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910" w:rsidRPr="002D3E6C" w:rsidRDefault="00145910"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944301" w:rsidRPr="002D3E6C" w:rsidRDefault="00944301"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spacing w:after="0" w:line="240" w:lineRule="auto"/>
        <w:jc w:val="center"/>
        <w:rPr>
          <w:rFonts w:ascii="Times New Roman" w:eastAsia="Times New Roman" w:hAnsi="Times New Roman" w:cs="Times New Roman"/>
          <w:b/>
          <w:color w:val="00B0F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145910" w:rsidP="00145910">
      <w:pPr>
        <w:autoSpaceDE w:val="0"/>
        <w:autoSpaceDN w:val="0"/>
        <w:adjustRightInd w:val="0"/>
        <w:spacing w:after="0" w:line="240" w:lineRule="auto"/>
        <w:jc w:val="center"/>
        <w:rPr>
          <w:rFonts w:ascii="Times New Roman" w:eastAsia="Calibri" w:hAnsi="Times New Roman" w:cs="Times New Roman"/>
          <w:b/>
          <w:bCs/>
          <w:color w:val="000000"/>
        </w:rPr>
      </w:pPr>
    </w:p>
    <w:p w:rsidR="00145910" w:rsidRPr="002D3E6C" w:rsidRDefault="00BD59E9" w:rsidP="00145910">
      <w:pPr>
        <w:autoSpaceDE w:val="0"/>
        <w:autoSpaceDN w:val="0"/>
        <w:adjustRightInd w:val="0"/>
        <w:spacing w:after="0" w:line="240" w:lineRule="auto"/>
        <w:jc w:val="center"/>
        <w:rPr>
          <w:rFonts w:ascii="Times New Roman" w:eastAsia="Calibri" w:hAnsi="Times New Roman" w:cs="Times New Roman"/>
          <w:b/>
          <w:bCs/>
          <w:color w:val="000000"/>
        </w:rPr>
      </w:pPr>
      <w:r w:rsidRPr="00C16A75">
        <w:rPr>
          <w:rFonts w:ascii="Times New Roman" w:eastAsia="Calibri" w:hAnsi="Times New Roman"/>
          <w:b/>
          <w:bCs/>
          <w:noProof/>
          <w:color w:val="000000"/>
        </w:rPr>
        <w:drawing>
          <wp:inline distT="0" distB="0" distL="0" distR="0">
            <wp:extent cx="1583727" cy="159852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Users\sugi handoyo\Downloads\097346900_1443162687-tut_wuri.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583727" cy="1598529"/>
                    </a:xfrm>
                    <a:prstGeom prst="rect">
                      <a:avLst/>
                    </a:prstGeom>
                    <a:noFill/>
                    <a:ln>
                      <a:noFill/>
                    </a:ln>
                  </pic:spPr>
                </pic:pic>
              </a:graphicData>
            </a:graphic>
          </wp:inline>
        </w:drawing>
      </w:r>
    </w:p>
    <w:p w:rsidR="00145910" w:rsidRPr="002D3E6C" w:rsidRDefault="00145910" w:rsidP="00145910">
      <w:pPr>
        <w:spacing w:after="0" w:line="240" w:lineRule="auto"/>
        <w:jc w:val="center"/>
        <w:rPr>
          <w:rFonts w:ascii="Times New Roman" w:eastAsia="Times New Roman" w:hAnsi="Times New Roman" w:cs="Times New Roman"/>
        </w:rPr>
      </w:pPr>
    </w:p>
    <w:p w:rsidR="00145910" w:rsidRPr="002D3E6C" w:rsidRDefault="00145910" w:rsidP="00145910">
      <w:pPr>
        <w:spacing w:after="0" w:line="240" w:lineRule="auto"/>
        <w:rPr>
          <w:rFonts w:ascii="Times New Roman" w:eastAsia="Times New Roman" w:hAnsi="Times New Roman" w:cs="Times New Roman"/>
        </w:rPr>
      </w:pPr>
    </w:p>
    <w:tbl>
      <w:tblPr>
        <w:tblW w:w="9026" w:type="dxa"/>
        <w:jc w:val="center"/>
        <w:tblBorders>
          <w:bottom w:val="double" w:sz="4" w:space="0" w:color="auto"/>
        </w:tblBorders>
        <w:tblLook w:val="01E0" w:firstRow="1" w:lastRow="1" w:firstColumn="1" w:lastColumn="1" w:noHBand="0" w:noVBand="0"/>
      </w:tblPr>
      <w:tblGrid>
        <w:gridCol w:w="9026"/>
      </w:tblGrid>
      <w:tr w:rsidR="009D0644" w:rsidTr="002B29B5">
        <w:trPr>
          <w:trHeight w:val="620"/>
          <w:jc w:val="center"/>
        </w:trPr>
        <w:tc>
          <w:tcPr>
            <w:tcW w:w="9026" w:type="dxa"/>
            <w:tcBorders>
              <w:bottom w:val="nil"/>
            </w:tcBorders>
            <w:shd w:val="clear" w:color="auto" w:fill="auto"/>
            <w:vAlign w:val="center"/>
          </w:tcPr>
          <w:p w:rsidR="00722276" w:rsidRPr="00722276" w:rsidRDefault="00BD59E9" w:rsidP="00722276">
            <w:pPr>
              <w:spacing w:before="240" w:after="240" w:line="240" w:lineRule="auto"/>
              <w:jc w:val="center"/>
              <w:rPr>
                <w:rFonts w:ascii="Times New Roman" w:eastAsia="Times New Roman" w:hAnsi="Times New Roman" w:cs="Times New Roman"/>
                <w:b/>
                <w:bCs/>
                <w:sz w:val="40"/>
                <w:szCs w:val="40"/>
                <w:lang w:val="id-ID"/>
              </w:rPr>
            </w:pPr>
            <w:r w:rsidRPr="00722276">
              <w:rPr>
                <w:rFonts w:ascii="Times New Roman" w:eastAsia="Times New Roman" w:hAnsi="Times New Roman" w:cs="Times New Roman"/>
                <w:b/>
                <w:bCs/>
                <w:sz w:val="40"/>
                <w:szCs w:val="40"/>
                <w:lang w:val="id-ID"/>
              </w:rPr>
              <w:t xml:space="preserve">MODUL AJAR </w:t>
            </w:r>
          </w:p>
          <w:p w:rsidR="00145910" w:rsidRPr="00722276" w:rsidRDefault="00BD59E9" w:rsidP="00722276">
            <w:pPr>
              <w:spacing w:before="240" w:after="240" w:line="240" w:lineRule="auto"/>
              <w:jc w:val="center"/>
              <w:rPr>
                <w:rFonts w:ascii="Times New Roman" w:eastAsia="Times New Roman" w:hAnsi="Times New Roman" w:cs="Times New Roman"/>
                <w:b/>
                <w:sz w:val="40"/>
                <w:szCs w:val="40"/>
              </w:rPr>
            </w:pPr>
            <w:r w:rsidRPr="00722276">
              <w:rPr>
                <w:rFonts w:ascii="Times New Roman" w:eastAsia="Times New Roman" w:hAnsi="Times New Roman" w:cs="Times New Roman"/>
                <w:b/>
                <w:bCs/>
                <w:sz w:val="40"/>
                <w:szCs w:val="40"/>
                <w:lang w:val="en-ID"/>
              </w:rPr>
              <w:t>KURIKULUM MERDEKA</w:t>
            </w:r>
          </w:p>
        </w:tc>
      </w:tr>
      <w:tr w:rsidR="009D0644" w:rsidTr="002B29B5">
        <w:trPr>
          <w:trHeight w:val="620"/>
          <w:jc w:val="center"/>
        </w:trPr>
        <w:tc>
          <w:tcPr>
            <w:tcW w:w="9026" w:type="dxa"/>
            <w:tcBorders>
              <w:bottom w:val="double" w:sz="4" w:space="0" w:color="auto"/>
            </w:tcBorders>
            <w:shd w:val="clear" w:color="auto" w:fill="auto"/>
            <w:vAlign w:val="center"/>
          </w:tcPr>
          <w:p w:rsidR="00145910" w:rsidRPr="002D3E6C" w:rsidRDefault="00145910" w:rsidP="00E66361">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p>
          <w:p w:rsidR="00C85915" w:rsidRPr="002B1A1A" w:rsidRDefault="00BD59E9" w:rsidP="00C85915">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rPr>
              <w:t>P</w:t>
            </w:r>
            <w:r w:rsidRPr="002B1A1A">
              <w:rPr>
                <w:rFonts w:ascii="Times New Roman" w:eastAsia="Times New Roman" w:hAnsi="Times New Roman" w:cs="Times New Roman"/>
                <w:b/>
                <w:bCs/>
                <w:sz w:val="28"/>
                <w:szCs w:val="28"/>
              </w:rPr>
              <w:t>enyusun</w:t>
            </w:r>
            <w:r w:rsidRPr="002B1A1A">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BD59E9"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id-ID"/>
              </w:rPr>
              <w:t>Institusi</w:t>
            </w:r>
            <w:r w:rsidRPr="002B1A1A">
              <w:rPr>
                <w:rFonts w:ascii="Times New Roman" w:eastAsia="Times New Roman" w:hAnsi="Times New Roman" w:cs="Times New Roman"/>
                <w:b/>
                <w:bCs/>
                <w:sz w:val="28"/>
                <w:szCs w:val="28"/>
                <w:lang w:val="id-ID"/>
              </w:rPr>
              <w:t xml:space="preserve">                          </w:t>
            </w:r>
            <w:r w:rsidR="00C85915">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005B0D14">
              <w:rPr>
                <w:rFonts w:ascii="Times New Roman" w:eastAsia="Times New Roman" w:hAnsi="Times New Roman" w:cs="Times New Roman"/>
                <w:b/>
                <w:bCs/>
                <w:sz w:val="28"/>
                <w:szCs w:val="28"/>
              </w:rPr>
              <w:t xml:space="preserve"> </w:t>
            </w:r>
            <w:r w:rsidRPr="002B1A1A">
              <w:rPr>
                <w:rFonts w:ascii="Times New Roman" w:eastAsia="Times New Roman" w:hAnsi="Times New Roman" w:cs="Times New Roman"/>
                <w:b/>
                <w:bCs/>
                <w:sz w:val="28"/>
                <w:szCs w:val="28"/>
                <w:lang w:val="id-ID"/>
              </w:rPr>
              <w:t xml:space="preserve">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2B1A1A" w:rsidRPr="002B1A1A" w:rsidRDefault="00BD59E9" w:rsidP="005B0D14">
            <w:pPr>
              <w:tabs>
                <w:tab w:val="left" w:pos="3106"/>
                <w:tab w:val="left" w:pos="3390"/>
              </w:tabs>
              <w:spacing w:before="120" w:after="120" w:line="240" w:lineRule="auto"/>
              <w:rPr>
                <w:rFonts w:ascii="Times New Roman" w:eastAsia="Times New Roman" w:hAnsi="Times New Roman" w:cs="Times New Roman"/>
                <w:b/>
                <w:bCs/>
                <w:sz w:val="28"/>
                <w:szCs w:val="28"/>
                <w:lang w:val="pt-BR"/>
              </w:rPr>
            </w:pPr>
            <w:r w:rsidRPr="002B1A1A">
              <w:rPr>
                <w:rFonts w:ascii="Times New Roman" w:eastAsia="Times New Roman" w:hAnsi="Times New Roman" w:cs="Times New Roman"/>
                <w:b/>
                <w:bCs/>
                <w:sz w:val="28"/>
                <w:szCs w:val="28"/>
                <w:lang w:val="id-ID"/>
              </w:rPr>
              <w:t xml:space="preserve">NIK                                     </w:t>
            </w:r>
            <w:r w:rsidRPr="002B1A1A">
              <w:rPr>
                <w:rFonts w:ascii="Times New Roman" w:eastAsia="Times New Roman" w:hAnsi="Times New Roman" w:cs="Times New Roman"/>
                <w:b/>
                <w:bCs/>
                <w:sz w:val="28"/>
                <w:szCs w:val="28"/>
                <w:lang w:val="pt-BR"/>
              </w:rPr>
              <w:t>:</w:t>
            </w:r>
            <w:r w:rsidRPr="002B1A1A">
              <w:rPr>
                <w:rFonts w:ascii="Times New Roman" w:eastAsia="Times New Roman" w:hAnsi="Times New Roman" w:cs="Times New Roman"/>
                <w:b/>
                <w:bCs/>
                <w:sz w:val="28"/>
                <w:szCs w:val="28"/>
                <w:lang w:val="pt-BR"/>
              </w:rPr>
              <w:tab/>
            </w:r>
            <w:r w:rsidRPr="002B1A1A">
              <w:rPr>
                <w:rFonts w:ascii="Times New Roman" w:eastAsia="Times New Roman" w:hAnsi="Times New Roman" w:cs="Times New Roman"/>
                <w:b/>
                <w:bCs/>
                <w:sz w:val="28"/>
                <w:szCs w:val="28"/>
                <w:lang w:val="sv-SE"/>
              </w:rPr>
              <w:t>_______________________________</w:t>
            </w:r>
          </w:p>
          <w:p w:rsidR="00145910" w:rsidRPr="005B0D14" w:rsidRDefault="00BD59E9"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rPr>
            </w:pPr>
            <w:r w:rsidRPr="002D3E6C">
              <w:rPr>
                <w:rFonts w:ascii="Times New Roman" w:eastAsia="Times New Roman" w:hAnsi="Times New Roman" w:cs="Times New Roman"/>
                <w:b/>
                <w:bCs/>
                <w:sz w:val="28"/>
                <w:szCs w:val="28"/>
                <w:lang w:val="id-ID"/>
              </w:rPr>
              <w:t>Mata pelajaran</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B33520">
              <w:rPr>
                <w:rFonts w:ascii="Times New Roman" w:eastAsia="Times New Roman" w:hAnsi="Times New Roman" w:cs="Times New Roman"/>
                <w:b/>
                <w:bCs/>
                <w:sz w:val="28"/>
                <w:szCs w:val="28"/>
                <w:lang w:val="id-ID"/>
              </w:rPr>
              <w:t>Sejarah</w:t>
            </w:r>
          </w:p>
          <w:p w:rsidR="00051F04" w:rsidRPr="002D3E6C" w:rsidRDefault="00BD59E9" w:rsidP="005B0D14">
            <w:pPr>
              <w:tabs>
                <w:tab w:val="left" w:pos="3106"/>
                <w:tab w:val="left" w:pos="3390"/>
              </w:tabs>
              <w:spacing w:before="120" w:after="120" w:line="240" w:lineRule="auto"/>
              <w:outlineLvl w:val="2"/>
              <w:rPr>
                <w:rFonts w:ascii="Times New Roman" w:eastAsia="Times New Roman" w:hAnsi="Times New Roman" w:cs="Times New Roman"/>
                <w:b/>
                <w:bCs/>
                <w:sz w:val="28"/>
                <w:szCs w:val="28"/>
                <w:lang w:val="pt-BR"/>
              </w:rPr>
            </w:pPr>
            <w:r w:rsidRPr="002D3E6C">
              <w:rPr>
                <w:rFonts w:ascii="Times New Roman" w:eastAsia="Times New Roman" w:hAnsi="Times New Roman" w:cs="Times New Roman"/>
                <w:b/>
                <w:bCs/>
                <w:sz w:val="28"/>
                <w:szCs w:val="28"/>
              </w:rPr>
              <w:t xml:space="preserve">Fase </w:t>
            </w:r>
            <w:r w:rsidR="000166AC">
              <w:rPr>
                <w:rFonts w:ascii="Times New Roman" w:eastAsia="Times New Roman" w:hAnsi="Times New Roman" w:cs="Times New Roman"/>
                <w:b/>
                <w:bCs/>
                <w:sz w:val="28"/>
                <w:szCs w:val="28"/>
              </w:rPr>
              <w:t>F</w:t>
            </w:r>
            <w:r w:rsidRPr="002D3E6C">
              <w:rPr>
                <w:rFonts w:ascii="Times New Roman" w:eastAsia="Times New Roman" w:hAnsi="Times New Roman" w:cs="Times New Roman"/>
                <w:b/>
                <w:bCs/>
                <w:sz w:val="28"/>
                <w:szCs w:val="28"/>
              </w:rPr>
              <w:t xml:space="preserve">, </w:t>
            </w:r>
            <w:r w:rsidRPr="002D3E6C">
              <w:rPr>
                <w:rFonts w:ascii="Times New Roman" w:eastAsia="Times New Roman" w:hAnsi="Times New Roman" w:cs="Times New Roman"/>
                <w:b/>
                <w:bCs/>
                <w:sz w:val="28"/>
                <w:szCs w:val="28"/>
                <w:lang w:val="pt-BR"/>
              </w:rPr>
              <w:t>Kelas / Semester</w:t>
            </w:r>
            <w:r w:rsidRPr="002D3E6C">
              <w:rPr>
                <w:rFonts w:ascii="Times New Roman" w:eastAsia="Times New Roman" w:hAnsi="Times New Roman" w:cs="Times New Roman"/>
                <w:b/>
                <w:bCs/>
                <w:sz w:val="28"/>
                <w:szCs w:val="28"/>
                <w:lang w:val="pt-BR"/>
              </w:rPr>
              <w:tab/>
              <w:t>:</w:t>
            </w:r>
            <w:r w:rsidRPr="002D3E6C">
              <w:rPr>
                <w:rFonts w:ascii="Times New Roman" w:eastAsia="Times New Roman" w:hAnsi="Times New Roman" w:cs="Times New Roman"/>
                <w:b/>
                <w:bCs/>
                <w:sz w:val="28"/>
                <w:szCs w:val="28"/>
                <w:lang w:val="pt-BR"/>
              </w:rPr>
              <w:tab/>
            </w:r>
            <w:r w:rsidR="004D7B21">
              <w:rPr>
                <w:rFonts w:ascii="Times New Roman" w:eastAsia="Times New Roman" w:hAnsi="Times New Roman" w:cs="Times New Roman"/>
                <w:b/>
                <w:bCs/>
                <w:sz w:val="28"/>
                <w:szCs w:val="28"/>
              </w:rPr>
              <w:t>XII (Dua Belas)</w:t>
            </w:r>
            <w:r w:rsidRPr="002D3E6C">
              <w:rPr>
                <w:rFonts w:ascii="Times New Roman" w:eastAsia="Times New Roman" w:hAnsi="Times New Roman" w:cs="Times New Roman"/>
                <w:b/>
                <w:bCs/>
                <w:sz w:val="28"/>
                <w:szCs w:val="28"/>
                <w:lang w:val="pt-BR"/>
              </w:rPr>
              <w:t xml:space="preserve">  / </w:t>
            </w:r>
            <w:r w:rsidRPr="002D3E6C">
              <w:rPr>
                <w:rFonts w:ascii="Times New Roman" w:eastAsia="Times New Roman" w:hAnsi="Times New Roman" w:cs="Times New Roman"/>
                <w:b/>
                <w:bCs/>
                <w:sz w:val="28"/>
                <w:szCs w:val="28"/>
                <w:lang w:val="id-ID"/>
              </w:rPr>
              <w:t>I</w:t>
            </w:r>
            <w:r w:rsidRPr="002D3E6C">
              <w:rPr>
                <w:rFonts w:ascii="Times New Roman" w:eastAsia="Times New Roman" w:hAnsi="Times New Roman" w:cs="Times New Roman"/>
                <w:b/>
                <w:bCs/>
                <w:sz w:val="28"/>
                <w:szCs w:val="28"/>
                <w:lang w:val="pt-BR"/>
              </w:rPr>
              <w:t xml:space="preserve"> </w:t>
            </w:r>
            <w:r w:rsidRPr="002D3E6C">
              <w:rPr>
                <w:rFonts w:ascii="Times New Roman" w:eastAsia="Times New Roman" w:hAnsi="Times New Roman" w:cs="Times New Roman"/>
                <w:b/>
                <w:bCs/>
                <w:sz w:val="28"/>
                <w:szCs w:val="28"/>
              </w:rPr>
              <w:t>(Ganjil)</w:t>
            </w:r>
          </w:p>
          <w:p w:rsidR="00145910" w:rsidRPr="002D3E6C" w:rsidRDefault="00145910" w:rsidP="00381110">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145910" w:rsidP="00145910">
      <w:pPr>
        <w:spacing w:after="0" w:line="240" w:lineRule="auto"/>
        <w:jc w:val="center"/>
        <w:rPr>
          <w:rFonts w:ascii="Times New Roman" w:eastAsia="Times New Roman" w:hAnsi="Times New Roman" w:cs="Times New Roman"/>
          <w:b/>
          <w:color w:val="00B0F0"/>
          <w:lang w:val="id-ID"/>
        </w:rPr>
      </w:pPr>
    </w:p>
    <w:p w:rsidR="00145910" w:rsidRPr="002D3E6C" w:rsidRDefault="00BD59E9">
      <w:pPr>
        <w:rPr>
          <w:rFonts w:ascii="Times New Roman" w:eastAsia="Calibri" w:hAnsi="Times New Roman" w:cs="Times New Roman"/>
          <w:b/>
          <w:bCs/>
        </w:rPr>
      </w:pPr>
      <w:r w:rsidRPr="002D3E6C">
        <w:rPr>
          <w:rFonts w:ascii="Times New Roman" w:eastAsia="Calibri" w:hAnsi="Times New Roman" w:cs="Times New Roman"/>
          <w:b/>
          <w:bCs/>
        </w:rPr>
        <w:br w:type="page"/>
      </w:r>
    </w:p>
    <w:p w:rsidR="003E2838" w:rsidRPr="005F7341" w:rsidRDefault="00BD59E9" w:rsidP="00F110FE">
      <w:pPr>
        <w:spacing w:before="120" w:after="120" w:line="240" w:lineRule="auto"/>
        <w:jc w:val="center"/>
        <w:rPr>
          <w:rFonts w:ascii="Times New Roman" w:eastAsia="Calibri" w:hAnsi="Times New Roman" w:cs="Times New Roman"/>
          <w:b/>
          <w:bCs/>
          <w:sz w:val="28"/>
          <w:szCs w:val="28"/>
          <w:lang w:val="id-ID"/>
        </w:rPr>
      </w:pPr>
      <w:r w:rsidRPr="005F7341">
        <w:rPr>
          <w:rFonts w:ascii="Times New Roman" w:eastAsia="Calibri" w:hAnsi="Times New Roman" w:cs="Times New Roman"/>
          <w:b/>
          <w:bCs/>
          <w:sz w:val="28"/>
          <w:szCs w:val="28"/>
        </w:rPr>
        <w:lastRenderedPageBreak/>
        <w:t>MODUL AJAR</w:t>
      </w:r>
      <w:r w:rsidR="00440355" w:rsidRPr="005F7341">
        <w:rPr>
          <w:rFonts w:ascii="Times New Roman" w:eastAsia="Calibri" w:hAnsi="Times New Roman" w:cs="Times New Roman"/>
          <w:b/>
          <w:bCs/>
          <w:sz w:val="28"/>
          <w:szCs w:val="28"/>
          <w:lang w:val="id-ID"/>
        </w:rPr>
        <w:t xml:space="preserve"> </w:t>
      </w:r>
      <w:r w:rsidR="00E7304A" w:rsidRPr="005F7341">
        <w:rPr>
          <w:rFonts w:ascii="Times New Roman" w:eastAsia="Calibri" w:hAnsi="Times New Roman" w:cs="Times New Roman"/>
          <w:b/>
          <w:bCs/>
          <w:sz w:val="28"/>
          <w:szCs w:val="28"/>
          <w:lang w:val="id-ID"/>
        </w:rPr>
        <w:t>KURIKULUM MERDEKA</w:t>
      </w:r>
    </w:p>
    <w:p w:rsidR="00E7304A" w:rsidRPr="005F7341" w:rsidRDefault="00BD59E9" w:rsidP="00F110FE">
      <w:pPr>
        <w:spacing w:before="120" w:after="120" w:line="240" w:lineRule="auto"/>
        <w:jc w:val="center"/>
        <w:rPr>
          <w:rFonts w:ascii="Times New Roman" w:eastAsia="Calibri" w:hAnsi="Times New Roman" w:cs="Times New Roman"/>
          <w:b/>
          <w:bCs/>
          <w:sz w:val="24"/>
          <w:szCs w:val="24"/>
        </w:rPr>
      </w:pPr>
      <w:r w:rsidRPr="005F7341">
        <w:rPr>
          <w:rFonts w:ascii="Times New Roman" w:eastAsia="Calibri" w:hAnsi="Times New Roman" w:cs="Times New Roman"/>
          <w:b/>
          <w:bCs/>
          <w:sz w:val="28"/>
          <w:szCs w:val="28"/>
        </w:rPr>
        <w:t>SEJARAH</w:t>
      </w:r>
      <w:r w:rsidR="000323D4" w:rsidRPr="005F7341">
        <w:rPr>
          <w:rFonts w:ascii="Times New Roman" w:eastAsia="Calibri" w:hAnsi="Times New Roman" w:cs="Times New Roman"/>
          <w:b/>
          <w:bCs/>
          <w:sz w:val="28"/>
          <w:szCs w:val="28"/>
          <w:lang w:val="en-ID"/>
        </w:rPr>
        <w:t xml:space="preserve"> FASE </w:t>
      </w:r>
      <w:r w:rsidR="000166AC" w:rsidRPr="005F7341">
        <w:rPr>
          <w:rFonts w:ascii="Times New Roman" w:eastAsia="Calibri" w:hAnsi="Times New Roman" w:cs="Times New Roman"/>
          <w:b/>
          <w:bCs/>
          <w:sz w:val="28"/>
          <w:szCs w:val="28"/>
          <w:lang w:val="en-ID"/>
        </w:rPr>
        <w:t>F</w:t>
      </w:r>
      <w:r w:rsidR="000323D4" w:rsidRPr="005F7341">
        <w:rPr>
          <w:rFonts w:ascii="Times New Roman" w:eastAsia="Calibri" w:hAnsi="Times New Roman" w:cs="Times New Roman"/>
          <w:b/>
          <w:bCs/>
          <w:sz w:val="28"/>
          <w:szCs w:val="28"/>
          <w:lang w:val="en-ID"/>
        </w:rPr>
        <w:t xml:space="preserve"> KELAS </w:t>
      </w:r>
      <w:r w:rsidR="000166AC" w:rsidRPr="005F7341">
        <w:rPr>
          <w:rFonts w:ascii="Times New Roman" w:eastAsia="Calibri" w:hAnsi="Times New Roman" w:cs="Times New Roman"/>
          <w:b/>
          <w:bCs/>
          <w:sz w:val="28"/>
          <w:szCs w:val="28"/>
        </w:rPr>
        <w:t>XI</w:t>
      </w:r>
      <w:r w:rsidR="005F7341">
        <w:rPr>
          <w:rFonts w:ascii="Times New Roman" w:eastAsia="Calibri" w:hAnsi="Times New Roman" w:cs="Times New Roman"/>
          <w:b/>
          <w:bCs/>
          <w:sz w:val="28"/>
          <w:szCs w:val="28"/>
        </w:rPr>
        <w:t>I</w:t>
      </w:r>
    </w:p>
    <w:p w:rsidR="002151D5" w:rsidRPr="005F7341" w:rsidRDefault="002151D5" w:rsidP="00F110FE">
      <w:pPr>
        <w:spacing w:before="120" w:after="120" w:line="240" w:lineRule="auto"/>
        <w:rPr>
          <w:rFonts w:ascii="Times New Roman" w:eastAsia="Times New Roman" w:hAnsi="Times New Roman" w:cs="Times New Roman"/>
          <w:sz w:val="24"/>
          <w:szCs w:val="24"/>
        </w:rPr>
      </w:pPr>
    </w:p>
    <w:tbl>
      <w:tblPr>
        <w:tblStyle w:val="TableGrid24"/>
        <w:tblW w:w="9032" w:type="dxa"/>
        <w:jc w:val="center"/>
        <w:tblLayout w:type="fixed"/>
        <w:tblLook w:val="04A0" w:firstRow="1" w:lastRow="0" w:firstColumn="1" w:lastColumn="0" w:noHBand="0" w:noVBand="1"/>
      </w:tblPr>
      <w:tblGrid>
        <w:gridCol w:w="3463"/>
        <w:gridCol w:w="458"/>
        <w:gridCol w:w="309"/>
        <w:gridCol w:w="90"/>
        <w:gridCol w:w="135"/>
        <w:gridCol w:w="45"/>
        <w:gridCol w:w="75"/>
        <w:gridCol w:w="30"/>
        <w:gridCol w:w="4427"/>
      </w:tblGrid>
      <w:tr w:rsidR="002B29B5" w:rsidRPr="002B29B5" w:rsidTr="002B29B5">
        <w:trPr>
          <w:jc w:val="center"/>
        </w:trPr>
        <w:tc>
          <w:tcPr>
            <w:tcW w:w="9032" w:type="dxa"/>
            <w:gridSpan w:val="9"/>
            <w:shd w:val="clear" w:color="auto" w:fill="auto"/>
          </w:tcPr>
          <w:p w:rsidR="002151D5" w:rsidRPr="002B29B5" w:rsidRDefault="00BD59E9" w:rsidP="000166AC">
            <w:pPr>
              <w:tabs>
                <w:tab w:val="left" w:pos="2895"/>
              </w:tabs>
              <w:spacing w:before="120" w:after="120"/>
              <w:rPr>
                <w:rFonts w:ascii="Times New Roman" w:hAnsi="Times New Roman" w:cs="Times New Roman"/>
                <w:b/>
                <w:bCs/>
                <w:color w:val="000000" w:themeColor="text1"/>
                <w:sz w:val="24"/>
                <w:szCs w:val="24"/>
              </w:rPr>
            </w:pPr>
            <w:r w:rsidRPr="002B29B5">
              <w:rPr>
                <w:rFonts w:ascii="Times New Roman" w:eastAsia="Times New Roman" w:hAnsi="Times New Roman" w:cs="Times New Roman"/>
                <w:color w:val="000000" w:themeColor="text1"/>
                <w:sz w:val="24"/>
                <w:szCs w:val="24"/>
              </w:rPr>
              <w:br w:type="page"/>
            </w:r>
            <w:r w:rsidRPr="002B29B5">
              <w:rPr>
                <w:rFonts w:ascii="Times New Roman" w:hAnsi="Times New Roman" w:cs="Times New Roman"/>
                <w:b/>
                <w:bCs/>
                <w:color w:val="000000" w:themeColor="text1"/>
                <w:sz w:val="24"/>
                <w:szCs w:val="24"/>
              </w:rPr>
              <w:t xml:space="preserve">INFORMASI UMUM </w:t>
            </w:r>
            <w:r w:rsidR="00830A67" w:rsidRPr="002B29B5">
              <w:rPr>
                <w:rFonts w:ascii="Times New Roman" w:hAnsi="Times New Roman" w:cs="Times New Roman"/>
                <w:b/>
                <w:bCs/>
                <w:color w:val="000000" w:themeColor="text1"/>
                <w:sz w:val="24"/>
                <w:szCs w:val="24"/>
              </w:rPr>
              <w:tab/>
            </w:r>
          </w:p>
        </w:tc>
      </w:tr>
      <w:tr w:rsidR="002B29B5" w:rsidRPr="002B29B5" w:rsidTr="002B29B5">
        <w:trPr>
          <w:jc w:val="center"/>
        </w:trPr>
        <w:tc>
          <w:tcPr>
            <w:tcW w:w="9032" w:type="dxa"/>
            <w:gridSpan w:val="9"/>
            <w:tcBorders>
              <w:bottom w:val="single" w:sz="4" w:space="0" w:color="auto"/>
            </w:tcBorders>
            <w:shd w:val="clear" w:color="auto" w:fill="auto"/>
          </w:tcPr>
          <w:p w:rsidR="002151D5" w:rsidRPr="002B29B5" w:rsidRDefault="00BD59E9" w:rsidP="000166AC">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 xml:space="preserve">A. </w:t>
            </w:r>
            <w:r w:rsidRPr="002B29B5">
              <w:rPr>
                <w:rFonts w:ascii="Times New Roman" w:hAnsi="Times New Roman" w:cs="Times New Roman"/>
                <w:b/>
                <w:bCs/>
                <w:color w:val="000000" w:themeColor="text1"/>
                <w:sz w:val="24"/>
                <w:szCs w:val="24"/>
                <w:lang w:val="id-ID"/>
              </w:rPr>
              <w:t xml:space="preserve"> </w:t>
            </w:r>
            <w:r w:rsidRPr="002B29B5">
              <w:rPr>
                <w:rFonts w:ascii="Times New Roman" w:hAnsi="Times New Roman" w:cs="Times New Roman"/>
                <w:b/>
                <w:bCs/>
                <w:color w:val="000000" w:themeColor="text1"/>
                <w:sz w:val="24"/>
                <w:szCs w:val="24"/>
              </w:rPr>
              <w:t>IDENTITAS MODUL</w:t>
            </w:r>
          </w:p>
        </w:tc>
      </w:tr>
      <w:tr w:rsidR="002B29B5" w:rsidRPr="002B29B5" w:rsidTr="002B29B5">
        <w:trPr>
          <w:jc w:val="center"/>
        </w:trPr>
        <w:tc>
          <w:tcPr>
            <w:tcW w:w="3463" w:type="dxa"/>
            <w:tcBorders>
              <w:top w:val="single" w:sz="4" w:space="0" w:color="auto"/>
              <w:left w:val="single" w:sz="4" w:space="0" w:color="auto"/>
              <w:bottom w:val="single" w:sz="4" w:space="0" w:color="auto"/>
              <w:right w:val="nil"/>
            </w:tcBorders>
            <w:shd w:val="clear" w:color="auto" w:fill="auto"/>
          </w:tcPr>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Penyusun</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Institusi</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Tahun Penyusunan</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Jenjang Sekolah</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Mata Pelajaran</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 xml:space="preserve">Fase </w:t>
            </w:r>
            <w:r w:rsidR="00CA4295" w:rsidRPr="002B29B5">
              <w:rPr>
                <w:rFonts w:ascii="Times New Roman" w:eastAsia="Calibri" w:hAnsi="Times New Roman" w:cs="Times New Roman"/>
                <w:b/>
                <w:bCs/>
                <w:color w:val="000000" w:themeColor="text1"/>
                <w:sz w:val="24"/>
                <w:szCs w:val="24"/>
              </w:rPr>
              <w:t>F</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pt-BR"/>
              </w:rPr>
              <w:t>Kelas / Semester</w:t>
            </w:r>
          </w:p>
          <w:p w:rsidR="00F843FE" w:rsidRPr="002B29B5" w:rsidRDefault="00BD59E9" w:rsidP="0016760E">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rPr>
              <w:t>Bab</w:t>
            </w:r>
            <w:r w:rsidRPr="002B29B5">
              <w:rPr>
                <w:rFonts w:ascii="Times New Roman" w:eastAsia="Calibri" w:hAnsi="Times New Roman" w:cs="Times New Roman"/>
                <w:b/>
                <w:bCs/>
                <w:color w:val="000000" w:themeColor="text1"/>
                <w:sz w:val="24"/>
                <w:szCs w:val="24"/>
                <w:lang w:val="id-ID"/>
              </w:rPr>
              <w:t xml:space="preserve"> </w:t>
            </w:r>
            <w:r w:rsidR="003D288D" w:rsidRPr="002B29B5">
              <w:rPr>
                <w:rFonts w:ascii="Times New Roman" w:eastAsia="Calibri" w:hAnsi="Times New Roman" w:cs="Times New Roman"/>
                <w:b/>
                <w:bCs/>
                <w:color w:val="000000" w:themeColor="text1"/>
                <w:sz w:val="24"/>
                <w:szCs w:val="24"/>
                <w:lang w:val="id-ID"/>
              </w:rPr>
              <w:t>1</w:t>
            </w:r>
          </w:p>
          <w:p w:rsidR="00CC5400" w:rsidRPr="002B29B5" w:rsidRDefault="00BD59E9" w:rsidP="00CC5400">
            <w:pPr>
              <w:spacing w:before="120" w:after="120"/>
              <w:ind w:left="341"/>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Materi</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Pokok</w:t>
            </w: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463A5" w:rsidRPr="002B29B5" w:rsidRDefault="00B463A5"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D59E9" w:rsidP="0056126E">
            <w:pPr>
              <w:spacing w:before="120" w:after="120"/>
              <w:ind w:left="341"/>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Kata</w:t>
            </w:r>
            <w:r w:rsidR="0056126E"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Kunci</w:t>
            </w:r>
          </w:p>
          <w:p w:rsidR="00B463A5" w:rsidRPr="002B29B5" w:rsidRDefault="00B463A5" w:rsidP="0056126E">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DC552C" w:rsidRPr="002B29B5" w:rsidRDefault="00BD59E9" w:rsidP="000166AC">
            <w:pPr>
              <w:spacing w:before="120" w:after="120"/>
              <w:ind w:left="341"/>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Alokasi Waktu</w:t>
            </w:r>
          </w:p>
        </w:tc>
        <w:tc>
          <w:tcPr>
            <w:tcW w:w="458" w:type="dxa"/>
            <w:tcBorders>
              <w:top w:val="single" w:sz="4" w:space="0" w:color="auto"/>
              <w:left w:val="nil"/>
              <w:bottom w:val="single" w:sz="4" w:space="0" w:color="auto"/>
              <w:right w:val="nil"/>
            </w:tcBorders>
            <w:shd w:val="clear" w:color="auto" w:fill="auto"/>
          </w:tcPr>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917C00"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CC5400" w:rsidRPr="002B29B5" w:rsidRDefault="00BD59E9"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CC5400" w:rsidRPr="002B29B5" w:rsidRDefault="00BD59E9"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CC5400" w:rsidRPr="002B29B5" w:rsidRDefault="00CC5400"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tc>
        <w:tc>
          <w:tcPr>
            <w:tcW w:w="5111" w:type="dxa"/>
            <w:gridSpan w:val="7"/>
            <w:tcBorders>
              <w:top w:val="single" w:sz="4" w:space="0" w:color="auto"/>
              <w:left w:val="nil"/>
              <w:bottom w:val="single" w:sz="4" w:space="0" w:color="auto"/>
              <w:right w:val="single" w:sz="4" w:space="0" w:color="auto"/>
            </w:tcBorders>
            <w:shd w:val="clear" w:color="auto" w:fill="auto"/>
          </w:tcPr>
          <w:p w:rsidR="00DC552C" w:rsidRPr="002B29B5" w:rsidRDefault="00BD59E9" w:rsidP="000166AC">
            <w:pPr>
              <w:spacing w:before="120" w:after="120"/>
              <w:ind w:left="130"/>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 xml:space="preserve">..................................... </w:t>
            </w:r>
          </w:p>
          <w:p w:rsidR="005F7341" w:rsidRPr="002B29B5" w:rsidRDefault="00BD59E9" w:rsidP="005F7341">
            <w:pPr>
              <w:spacing w:before="120" w:after="120"/>
              <w:ind w:left="130"/>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 xml:space="preserve">..................................... </w:t>
            </w:r>
          </w:p>
          <w:p w:rsidR="00DC552C" w:rsidRPr="002B29B5" w:rsidRDefault="00BD59E9" w:rsidP="000166AC">
            <w:pPr>
              <w:spacing w:before="120" w:after="120"/>
              <w:ind w:left="130"/>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Tahun 20 ...</w:t>
            </w:r>
          </w:p>
          <w:p w:rsidR="005F7341" w:rsidRPr="002B29B5" w:rsidRDefault="00BD59E9" w:rsidP="005F7341">
            <w:pPr>
              <w:spacing w:before="120" w:after="120"/>
              <w:ind w:left="130"/>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 xml:space="preserve">..................................... </w:t>
            </w:r>
          </w:p>
          <w:p w:rsidR="00DC552C" w:rsidRPr="002B29B5" w:rsidRDefault="00BD59E9" w:rsidP="000166AC">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Sejarah </w:t>
            </w:r>
          </w:p>
          <w:p w:rsidR="00DC552C" w:rsidRPr="002B29B5" w:rsidRDefault="00BD59E9" w:rsidP="000166AC">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XII (Dua Belas)</w:t>
            </w:r>
            <w:r w:rsidRPr="002B29B5">
              <w:rPr>
                <w:rFonts w:ascii="Times New Roman" w:eastAsia="Calibri" w:hAnsi="Times New Roman" w:cs="Times New Roman"/>
                <w:b/>
                <w:bCs/>
                <w:color w:val="000000" w:themeColor="text1"/>
                <w:sz w:val="24"/>
                <w:szCs w:val="24"/>
                <w:lang w:val="pt-BR"/>
              </w:rPr>
              <w:t xml:space="preserve">  / </w:t>
            </w:r>
            <w:r w:rsidRPr="002B29B5">
              <w:rPr>
                <w:rFonts w:ascii="Times New Roman" w:eastAsia="Calibri" w:hAnsi="Times New Roman" w:cs="Times New Roman"/>
                <w:b/>
                <w:bCs/>
                <w:color w:val="000000" w:themeColor="text1"/>
                <w:sz w:val="24"/>
                <w:szCs w:val="24"/>
                <w:lang w:val="id-ID"/>
              </w:rPr>
              <w:t>I</w:t>
            </w:r>
            <w:r w:rsidRPr="002B29B5">
              <w:rPr>
                <w:rFonts w:ascii="Times New Roman" w:eastAsia="Calibri" w:hAnsi="Times New Roman" w:cs="Times New Roman"/>
                <w:b/>
                <w:bCs/>
                <w:color w:val="000000" w:themeColor="text1"/>
                <w:sz w:val="24"/>
                <w:szCs w:val="24"/>
                <w:lang w:val="pt-BR"/>
              </w:rPr>
              <w:t xml:space="preserve"> </w:t>
            </w:r>
            <w:r w:rsidRPr="002B29B5">
              <w:rPr>
                <w:rFonts w:ascii="Times New Roman" w:eastAsia="Calibri" w:hAnsi="Times New Roman" w:cs="Times New Roman"/>
                <w:b/>
                <w:bCs/>
                <w:color w:val="000000" w:themeColor="text1"/>
                <w:sz w:val="24"/>
                <w:szCs w:val="24"/>
              </w:rPr>
              <w:t>(Ganjil)</w:t>
            </w:r>
          </w:p>
          <w:p w:rsidR="00CC5400" w:rsidRPr="002B29B5" w:rsidRDefault="00BD59E9" w:rsidP="00CC5400">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Perjuangan Mempertahankan Kemerdekaan</w:t>
            </w:r>
          </w:p>
          <w:p w:rsidR="00CC5400" w:rsidRPr="002B29B5" w:rsidRDefault="00BD59E9" w:rsidP="00CC5400">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1.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Pembentukan negara dan pemerintahan RI</w:t>
            </w:r>
          </w:p>
          <w:p w:rsidR="00CC5400" w:rsidRPr="002B29B5" w:rsidRDefault="00BD59E9" w:rsidP="00CC5400">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2.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Pergolakan awal revolusi</w:t>
            </w:r>
          </w:p>
          <w:p w:rsidR="00CC5400" w:rsidRPr="002B29B5" w:rsidRDefault="00BD59E9" w:rsidP="00CC5400">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3.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Perjuangan diplomasi dan gerilya</w:t>
            </w:r>
          </w:p>
          <w:p w:rsidR="00CC5400" w:rsidRPr="002B29B5" w:rsidRDefault="00BD59E9" w:rsidP="00CC5400">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4.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 xml:space="preserve">Perubahan dari RIS </w:t>
            </w:r>
            <w:r w:rsidRPr="002B29B5">
              <w:rPr>
                <w:rFonts w:ascii="Times New Roman" w:eastAsia="Calibri" w:hAnsi="Times New Roman" w:cs="Times New Roman"/>
                <w:b/>
                <w:bCs/>
                <w:color w:val="000000" w:themeColor="text1"/>
                <w:sz w:val="24"/>
                <w:szCs w:val="24"/>
              </w:rPr>
              <w:t>menuju NKRI</w:t>
            </w:r>
          </w:p>
          <w:p w:rsidR="00CC5400" w:rsidRPr="002B29B5" w:rsidRDefault="00BD59E9" w:rsidP="00CC5400">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5.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Peran Rakyat dalam mempertahankan kemerdekaan</w:t>
            </w:r>
          </w:p>
          <w:p w:rsidR="0056126E" w:rsidRPr="002B29B5" w:rsidRDefault="00BD59E9" w:rsidP="0056126E">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Perjuangan, revolusi nasional, diplomasi,</w:t>
            </w:r>
          </w:p>
          <w:p w:rsidR="00917C00" w:rsidRPr="002B29B5" w:rsidRDefault="00BD59E9" w:rsidP="0056126E">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konflik, RI, RIS, peran rakyat</w:t>
            </w:r>
            <w:r w:rsidRPr="002B29B5">
              <w:rPr>
                <w:rFonts w:ascii="Times New Roman" w:eastAsia="Calibri" w:hAnsi="Times New Roman" w:cs="Times New Roman"/>
                <w:b/>
                <w:bCs/>
                <w:color w:val="000000" w:themeColor="text1"/>
                <w:sz w:val="24"/>
                <w:szCs w:val="24"/>
              </w:rPr>
              <w:t xml:space="preserve"> </w:t>
            </w:r>
          </w:p>
          <w:p w:rsidR="001809FC" w:rsidRPr="002B29B5" w:rsidRDefault="00BD59E9" w:rsidP="00527169">
            <w:pPr>
              <w:spacing w:before="120" w:after="120"/>
              <w:ind w:left="130"/>
              <w:contextualSpacing/>
              <w:jc w:val="both"/>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bCs/>
                <w:color w:val="000000" w:themeColor="text1"/>
                <w:sz w:val="24"/>
                <w:szCs w:val="24"/>
              </w:rPr>
              <w:t xml:space="preserve">12 </w:t>
            </w:r>
            <w:r w:rsidR="002A0697" w:rsidRPr="002B29B5">
              <w:rPr>
                <w:rFonts w:ascii="Times New Roman" w:eastAsia="Calibri" w:hAnsi="Times New Roman" w:cs="Times New Roman"/>
                <w:b/>
                <w:bCs/>
                <w:color w:val="000000" w:themeColor="text1"/>
                <w:sz w:val="24"/>
                <w:szCs w:val="24"/>
              </w:rPr>
              <w:t>JP</w:t>
            </w:r>
            <w:r w:rsidR="009C4E4A" w:rsidRPr="002B29B5">
              <w:rPr>
                <w:rFonts w:ascii="Times New Roman" w:eastAsia="Calibri" w:hAnsi="Times New Roman" w:cs="Times New Roman"/>
                <w:b/>
                <w:bCs/>
                <w:color w:val="000000" w:themeColor="text1"/>
                <w:sz w:val="24"/>
                <w:szCs w:val="24"/>
              </w:rPr>
              <w:t xml:space="preserve"> x</w:t>
            </w:r>
            <w:r w:rsidR="002A0697"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6</w:t>
            </w:r>
            <w:r w:rsidR="009C4E4A" w:rsidRPr="002B29B5">
              <w:rPr>
                <w:rFonts w:ascii="Times New Roman" w:eastAsia="Calibri" w:hAnsi="Times New Roman" w:cs="Times New Roman"/>
                <w:b/>
                <w:bCs/>
                <w:color w:val="000000" w:themeColor="text1"/>
                <w:sz w:val="24"/>
                <w:szCs w:val="24"/>
              </w:rPr>
              <w:t xml:space="preserve"> Pertemuan (2 x 45 menit)</w:t>
            </w:r>
          </w:p>
        </w:tc>
      </w:tr>
      <w:tr w:rsidR="002B29B5" w:rsidRPr="002B29B5" w:rsidTr="002B29B5">
        <w:trPr>
          <w:jc w:val="center"/>
        </w:trPr>
        <w:tc>
          <w:tcPr>
            <w:tcW w:w="9032" w:type="dxa"/>
            <w:gridSpan w:val="9"/>
            <w:tcBorders>
              <w:top w:val="single" w:sz="4" w:space="0" w:color="auto"/>
              <w:left w:val="single" w:sz="4" w:space="0" w:color="auto"/>
              <w:bottom w:val="single" w:sz="4" w:space="0" w:color="auto"/>
              <w:right w:val="single" w:sz="4" w:space="0" w:color="auto"/>
            </w:tcBorders>
            <w:shd w:val="clear" w:color="auto" w:fill="auto"/>
          </w:tcPr>
          <w:p w:rsidR="00527169" w:rsidRPr="002B29B5" w:rsidRDefault="00BD59E9" w:rsidP="00D7592C">
            <w:pPr>
              <w:spacing w:before="120" w:after="120"/>
              <w:ind w:left="299" w:right="282"/>
              <w:jc w:val="both"/>
              <w:rPr>
                <w:rFonts w:ascii="Times New Roman" w:eastAsia="Bookman Old Style" w:hAnsi="Times New Roman" w:cs="Times New Roman"/>
                <w:b/>
                <w:bCs/>
                <w:color w:val="000000" w:themeColor="text1"/>
                <w:sz w:val="24"/>
                <w:szCs w:val="24"/>
              </w:rPr>
            </w:pPr>
            <w:r w:rsidRPr="002B29B5">
              <w:rPr>
                <w:rFonts w:ascii="Times New Roman" w:eastAsia="Bookman Old Style" w:hAnsi="Times New Roman" w:cs="Times New Roman"/>
                <w:b/>
                <w:bCs/>
                <w:color w:val="000000" w:themeColor="text1"/>
                <w:sz w:val="24"/>
                <w:szCs w:val="24"/>
              </w:rPr>
              <w:t xml:space="preserve">Capaian Pembelajaran Fase F </w:t>
            </w:r>
          </w:p>
          <w:p w:rsidR="00586640" w:rsidRPr="002B29B5" w:rsidRDefault="00BD59E9" w:rsidP="00D7592C">
            <w:pPr>
              <w:spacing w:before="120" w:after="120"/>
              <w:ind w:left="299" w:right="282"/>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Pada Fase F, peserta didik di Kelas XI dan XII mampu mengembangkan konsep-konsep dasar sejarah untuk mengkaji peristiwa sejarah dalam lintasan lokal, nasional, dan global. Melalui literasi, </w:t>
            </w:r>
            <w:r w:rsidRPr="002B29B5">
              <w:rPr>
                <w:rFonts w:ascii="Times New Roman" w:eastAsia="Bookman Old Style" w:hAnsi="Times New Roman" w:cs="Times New Roman"/>
                <w:bCs/>
                <w:color w:val="000000" w:themeColor="text1"/>
                <w:sz w:val="24"/>
                <w:szCs w:val="24"/>
              </w:rPr>
              <w:t>diskusi</w:t>
            </w:r>
            <w:r w:rsidRPr="002B29B5">
              <w:rPr>
                <w:rFonts w:ascii="Times New Roman" w:eastAsia="Bookman Old Style" w:hAnsi="Times New Roman" w:cs="Times New Roman"/>
                <w:color w:val="000000" w:themeColor="text1"/>
                <w:sz w:val="24"/>
                <w:szCs w:val="24"/>
              </w:rPr>
              <w:t>, kunjungan langsung ke tempat bersejarah, dan penelitian b</w:t>
            </w:r>
            <w:r w:rsidRPr="002B29B5">
              <w:rPr>
                <w:rFonts w:ascii="Times New Roman" w:eastAsia="Bookman Old Style" w:hAnsi="Times New Roman" w:cs="Times New Roman"/>
                <w:color w:val="000000" w:themeColor="text1"/>
                <w:sz w:val="24"/>
                <w:szCs w:val="24"/>
              </w:rPr>
              <w:t>erbasis proyek kolaboratif peserta didik mampu menganalisis serta mengevaluasi berbagai peristiwa sejarah yang terjadi di Indonesia yang dapat dikaitkan atau dihubungkan dengan berbagai peristiwa lain yang terjadi di dunia pada periode yang sama meliputi K</w:t>
            </w:r>
            <w:r w:rsidRPr="002B29B5">
              <w:rPr>
                <w:rFonts w:ascii="Times New Roman" w:eastAsia="Bookman Old Style" w:hAnsi="Times New Roman" w:cs="Times New Roman"/>
                <w:color w:val="000000" w:themeColor="text1"/>
                <w:sz w:val="24"/>
                <w:szCs w:val="24"/>
              </w:rPr>
              <w:t>olonialisme dan Perlawanan Bangsa Indonesia, Pergerakan Kebangsaan Indonesia, Pendudukan Jepang di Indonesia, Proklamasi Kemerdekaan Indonesia, Perjuangan Mempertahankan Kemerdekaan, Pemerintahan Demokrasi Liberal dan Demokrasi Terpimpin, Pemerintahan Orde</w:t>
            </w:r>
            <w:r w:rsidRPr="002B29B5">
              <w:rPr>
                <w:rFonts w:ascii="Times New Roman" w:eastAsia="Bookman Old Style" w:hAnsi="Times New Roman" w:cs="Times New Roman"/>
                <w:color w:val="000000" w:themeColor="text1"/>
                <w:sz w:val="24"/>
                <w:szCs w:val="24"/>
              </w:rPr>
              <w:t xml:space="preserve"> Baru, serta Pemerintahan Reformasi</w:t>
            </w:r>
          </w:p>
          <w:p w:rsidR="00527169" w:rsidRPr="002B29B5" w:rsidRDefault="00BD59E9" w:rsidP="00D7592C">
            <w:pPr>
              <w:spacing w:before="120" w:after="120"/>
              <w:ind w:left="299" w:right="282"/>
              <w:jc w:val="both"/>
              <w:rPr>
                <w:rFonts w:ascii="Times New Roman" w:eastAsia="Bookman Old Style" w:hAnsi="Times New Roman" w:cs="Times New Roman"/>
                <w:b/>
                <w:color w:val="000000" w:themeColor="text1"/>
                <w:sz w:val="24"/>
                <w:szCs w:val="24"/>
              </w:rPr>
            </w:pPr>
            <w:r w:rsidRPr="002B29B5">
              <w:rPr>
                <w:rFonts w:ascii="Times New Roman" w:eastAsia="Bookman Old Style" w:hAnsi="Times New Roman" w:cs="Times New Roman"/>
                <w:color w:val="000000" w:themeColor="text1"/>
                <w:sz w:val="24"/>
                <w:szCs w:val="24"/>
              </w:rPr>
              <w:t>Peserta didik di Kelas XII mampu menggunakan sumber primer dan sekunder untuk melakukan penelitian sejarah secara sinkronis dan/atau diakronis kemudian mengomunikasikannya dalam bentuk lisan, tulisan, dan/atau media lain</w:t>
            </w:r>
            <w:r w:rsidRPr="002B29B5">
              <w:rPr>
                <w:rFonts w:ascii="Times New Roman" w:eastAsia="Bookman Old Style" w:hAnsi="Times New Roman" w:cs="Times New Roman"/>
                <w:color w:val="000000" w:themeColor="text1"/>
                <w:sz w:val="24"/>
                <w:szCs w:val="24"/>
              </w:rPr>
              <w:t xml:space="preserve">. Selain itu mereka juga mampu </w:t>
            </w:r>
            <w:r w:rsidRPr="002B29B5">
              <w:rPr>
                <w:rFonts w:ascii="Times New Roman" w:eastAsia="Bookman Old Style" w:hAnsi="Times New Roman" w:cs="Times New Roman"/>
                <w:bCs/>
                <w:color w:val="000000" w:themeColor="text1"/>
                <w:sz w:val="24"/>
                <w:szCs w:val="24"/>
              </w:rPr>
              <w:t>menggunakan</w:t>
            </w:r>
            <w:r w:rsidRPr="002B29B5">
              <w:rPr>
                <w:rFonts w:ascii="Times New Roman" w:eastAsia="Bookman Old Style" w:hAnsi="Times New Roman" w:cs="Times New Roman"/>
                <w:color w:val="000000" w:themeColor="text1"/>
                <w:sz w:val="24"/>
                <w:szCs w:val="24"/>
              </w:rPr>
              <w:t xml:space="preserve"> keterampilan sejarah untuk menjelaskan, menganalisis, dan mengevaluasi peristiwa sejarah dari berbagai perspektif serta mengaktualisasikan minat bakatnya dalam bidang sejarah  melalui  studi  lanjutan  atau  kegia</w:t>
            </w:r>
            <w:r w:rsidRPr="002B29B5">
              <w:rPr>
                <w:rFonts w:ascii="Times New Roman" w:eastAsia="Bookman Old Style" w:hAnsi="Times New Roman" w:cs="Times New Roman"/>
                <w:color w:val="000000" w:themeColor="text1"/>
                <w:sz w:val="24"/>
                <w:szCs w:val="24"/>
              </w:rPr>
              <w:t>tan kesejarahan di luar sekolah.</w:t>
            </w:r>
          </w:p>
          <w:tbl>
            <w:tblPr>
              <w:tblStyle w:val="GridTable4Accent5"/>
              <w:tblW w:w="8221" w:type="dxa"/>
              <w:tblInd w:w="289" w:type="dxa"/>
              <w:tblLayout w:type="fixed"/>
              <w:tblLook w:val="01E0" w:firstRow="1" w:lastRow="1" w:firstColumn="1" w:lastColumn="1" w:noHBand="0" w:noVBand="0"/>
            </w:tblPr>
            <w:tblGrid>
              <w:gridCol w:w="2275"/>
              <w:gridCol w:w="5946"/>
            </w:tblGrid>
            <w:tr w:rsidR="002B29B5" w:rsidRPr="002B29B5" w:rsidTr="009D0644">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221" w:type="dxa"/>
                  <w:gridSpan w:val="2"/>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527169" w:rsidRPr="002B29B5" w:rsidRDefault="00BD59E9" w:rsidP="00527169">
                  <w:pPr>
                    <w:spacing w:before="120" w:after="120"/>
                    <w:ind w:left="57" w:right="57"/>
                    <w:jc w:val="center"/>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Elemen Pemahaman Konsep Sejarah</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Keterampilan </w:t>
                  </w:r>
                  <w:r w:rsidRPr="002B29B5">
                    <w:rPr>
                      <w:rFonts w:ascii="Times New Roman" w:hAnsi="Times New Roman" w:cs="Times New Roman"/>
                      <w:b w:val="0"/>
                      <w:color w:val="000000" w:themeColor="text1"/>
                      <w:sz w:val="24"/>
                      <w:szCs w:val="24"/>
                    </w:rPr>
                    <w:lastRenderedPageBreak/>
                    <w:t xml:space="preserve">Konsep Sejarah </w:t>
                  </w:r>
                  <w:r w:rsidRPr="002B29B5">
                    <w:rPr>
                      <w:rFonts w:ascii="Times New Roman" w:hAnsi="Times New Roman" w:cs="Times New Roman"/>
                      <w:b w:val="0"/>
                      <w:i/>
                      <w:color w:val="000000" w:themeColor="text1"/>
                      <w:sz w:val="24"/>
                      <w:szCs w:val="24"/>
                    </w:rPr>
                    <w:t>(Historical Conceptual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lastRenderedPageBreak/>
                    <w:t xml:space="preserve">Pada akhir fase kelas XII ini, peserta didik mampu </w:t>
                  </w:r>
                  <w:r w:rsidRPr="002B29B5">
                    <w:rPr>
                      <w:rFonts w:ascii="Times New Roman" w:hAnsi="Times New Roman" w:cs="Times New Roman"/>
                      <w:b w:val="0"/>
                      <w:color w:val="000000" w:themeColor="text1"/>
                      <w:sz w:val="24"/>
                      <w:szCs w:val="24"/>
                    </w:rPr>
                    <w:lastRenderedPageBreak/>
                    <w:t xml:space="preserve">mengembangkan konsep sejarah yang dapat digunakan untuk menganalisis berbagai </w:t>
                  </w:r>
                  <w:r w:rsidRPr="002B29B5">
                    <w:rPr>
                      <w:rFonts w:ascii="Times New Roman" w:hAnsi="Times New Roman" w:cs="Times New Roman"/>
                      <w:b w:val="0"/>
                      <w:color w:val="000000" w:themeColor="text1"/>
                      <w:sz w:val="24"/>
                      <w:szCs w:val="24"/>
                    </w:rPr>
                    <w:t xml:space="preserve">peristiwa aktual yang terjadi; mengidentifikasi kiprah orang-orang atau kelompok masyarakat pada masa kini yang membawa dampak bagi kehidupan manusia; mengidentifikasi keterkaitan atau hubungan antara peristiwa sejarah di Indonesia yang bersifat lokal dan </w:t>
                  </w:r>
                  <w:r w:rsidRPr="002B29B5">
                    <w:rPr>
                      <w:rFonts w:ascii="Times New Roman" w:hAnsi="Times New Roman" w:cs="Times New Roman"/>
                      <w:b w:val="0"/>
                      <w:color w:val="000000" w:themeColor="text1"/>
                      <w:sz w:val="24"/>
                      <w:szCs w:val="24"/>
                    </w:rPr>
                    <w:t>nasional dengan peristiwa sejarah di dunia; membandingkan dan mengaitkan berbagai peristiwa yang terjadi secara aktual dengan peristiwa sejarah; dan mengembangkan konsep diakronis (kronologi) dan/atau sinkronis untuk menganalisis peristiwa sejarah.</w:t>
                  </w:r>
                </w:p>
              </w:tc>
            </w:tr>
            <w:tr w:rsidR="002B29B5" w:rsidRPr="002B29B5" w:rsidTr="009D0644">
              <w:trPr>
                <w:trHeight w:val="240"/>
              </w:trPr>
              <w:tc>
                <w:tcPr>
                  <w:cnfStyle w:val="001000000000" w:firstRow="0" w:lastRow="0" w:firstColumn="1" w:lastColumn="0" w:oddVBand="0" w:evenVBand="0" w:oddHBand="0" w:evenHBand="0" w:firstRowFirstColumn="0" w:firstRowLastColumn="0" w:lastRowFirstColumn="0" w:lastRowLastColumn="0"/>
                  <w:tcW w:w="8221" w:type="dxa"/>
                  <w:gridSpan w:val="2"/>
                  <w:tcBorders>
                    <w:top w:val="single" w:sz="8" w:space="0" w:color="31849B"/>
                    <w:left w:val="single" w:sz="8" w:space="0" w:color="31849B"/>
                    <w:bottom w:val="single" w:sz="8" w:space="0" w:color="31849B"/>
                    <w:right w:val="single" w:sz="8" w:space="0" w:color="31849B"/>
                  </w:tcBorders>
                  <w:shd w:val="clear" w:color="auto" w:fill="92CDDC" w:themeFill="accent5" w:themeFillTint="99"/>
                </w:tcPr>
                <w:p w:rsidR="00527169" w:rsidRPr="002B29B5" w:rsidRDefault="00BD59E9" w:rsidP="00527169">
                  <w:pPr>
                    <w:spacing w:before="120" w:after="120"/>
                    <w:ind w:left="26"/>
                    <w:jc w:val="center"/>
                    <w:rPr>
                      <w:rFonts w:ascii="Times New Roman" w:hAnsi="Times New Roman" w:cs="Times New Roman"/>
                      <w:color w:val="000000" w:themeColor="text1"/>
                      <w:sz w:val="24"/>
                      <w:szCs w:val="24"/>
                    </w:rPr>
                  </w:pPr>
                  <w:r w:rsidRPr="002B29B5">
                    <w:rPr>
                      <w:rFonts w:ascii="Times New Roman" w:eastAsia="Times New Roman" w:hAnsi="Times New Roman" w:cs="Times New Roman"/>
                      <w:bCs w:val="0"/>
                      <w:color w:val="000000" w:themeColor="text1"/>
                      <w:sz w:val="24"/>
                      <w:szCs w:val="24"/>
                    </w:rPr>
                    <w:lastRenderedPageBreak/>
                    <w:t>El</w:t>
                  </w:r>
                  <w:r w:rsidRPr="002B29B5">
                    <w:rPr>
                      <w:rFonts w:ascii="Times New Roman" w:eastAsia="Times New Roman" w:hAnsi="Times New Roman" w:cs="Times New Roman"/>
                      <w:bCs w:val="0"/>
                      <w:color w:val="000000" w:themeColor="text1"/>
                      <w:spacing w:val="-2"/>
                      <w:sz w:val="24"/>
                      <w:szCs w:val="24"/>
                    </w:rPr>
                    <w:t>e</w:t>
                  </w:r>
                  <w:r w:rsidRPr="002B29B5">
                    <w:rPr>
                      <w:rFonts w:ascii="Times New Roman" w:eastAsia="Times New Roman" w:hAnsi="Times New Roman" w:cs="Times New Roman"/>
                      <w:bCs w:val="0"/>
                      <w:color w:val="000000" w:themeColor="text1"/>
                      <w:spacing w:val="1"/>
                      <w:sz w:val="24"/>
                      <w:szCs w:val="24"/>
                    </w:rPr>
                    <w:t>m</w:t>
                  </w:r>
                  <w:r w:rsidRPr="002B29B5">
                    <w:rPr>
                      <w:rFonts w:ascii="Times New Roman" w:eastAsia="Times New Roman" w:hAnsi="Times New Roman" w:cs="Times New Roman"/>
                      <w:bCs w:val="0"/>
                      <w:color w:val="000000" w:themeColor="text1"/>
                      <w:sz w:val="24"/>
                      <w:szCs w:val="24"/>
                    </w:rPr>
                    <w:t>en</w:t>
                  </w:r>
                  <w:r w:rsidRPr="002B29B5">
                    <w:rPr>
                      <w:rFonts w:ascii="Times New Roman" w:eastAsia="Times New Roman" w:hAnsi="Times New Roman" w:cs="Times New Roman"/>
                      <w:bCs w:val="0"/>
                      <w:color w:val="000000" w:themeColor="text1"/>
                      <w:sz w:val="24"/>
                      <w:szCs w:val="24"/>
                    </w:rPr>
                    <w:t xml:space="preserve"> K</w:t>
                  </w:r>
                  <w:r w:rsidRPr="002B29B5">
                    <w:rPr>
                      <w:rFonts w:ascii="Times New Roman" w:eastAsia="Times New Roman" w:hAnsi="Times New Roman" w:cs="Times New Roman"/>
                      <w:bCs w:val="0"/>
                      <w:color w:val="000000" w:themeColor="text1"/>
                      <w:spacing w:val="-3"/>
                      <w:sz w:val="24"/>
                      <w:szCs w:val="24"/>
                    </w:rPr>
                    <w:t>e</w:t>
                  </w:r>
                  <w:r w:rsidRPr="002B29B5">
                    <w:rPr>
                      <w:rFonts w:ascii="Times New Roman" w:eastAsia="Times New Roman" w:hAnsi="Times New Roman" w:cs="Times New Roman"/>
                      <w:bCs w:val="0"/>
                      <w:color w:val="000000" w:themeColor="text1"/>
                      <w:sz w:val="24"/>
                      <w:szCs w:val="24"/>
                    </w:rPr>
                    <w:t>t</w:t>
                  </w:r>
                  <w:r w:rsidRPr="002B29B5">
                    <w:rPr>
                      <w:rFonts w:ascii="Times New Roman" w:eastAsia="Times New Roman" w:hAnsi="Times New Roman" w:cs="Times New Roman"/>
                      <w:bCs w:val="0"/>
                      <w:color w:val="000000" w:themeColor="text1"/>
                      <w:spacing w:val="-2"/>
                      <w:sz w:val="24"/>
                      <w:szCs w:val="24"/>
                    </w:rPr>
                    <w:t>e</w:t>
                  </w:r>
                  <w:r w:rsidRPr="002B29B5">
                    <w:rPr>
                      <w:rFonts w:ascii="Times New Roman" w:eastAsia="Times New Roman" w:hAnsi="Times New Roman" w:cs="Times New Roman"/>
                      <w:bCs w:val="0"/>
                      <w:color w:val="000000" w:themeColor="text1"/>
                      <w:spacing w:val="1"/>
                      <w:sz w:val="24"/>
                      <w:szCs w:val="24"/>
                    </w:rPr>
                    <w:t>r</w:t>
                  </w:r>
                  <w:r w:rsidRPr="002B29B5">
                    <w:rPr>
                      <w:rFonts w:ascii="Times New Roman" w:eastAsia="Times New Roman" w:hAnsi="Times New Roman" w:cs="Times New Roman"/>
                      <w:bCs w:val="0"/>
                      <w:color w:val="000000" w:themeColor="text1"/>
                      <w:spacing w:val="-1"/>
                      <w:sz w:val="24"/>
                      <w:szCs w:val="24"/>
                    </w:rPr>
                    <w:t>a</w:t>
                  </w:r>
                  <w:r w:rsidRPr="002B29B5">
                    <w:rPr>
                      <w:rFonts w:ascii="Times New Roman" w:eastAsia="Times New Roman" w:hAnsi="Times New Roman" w:cs="Times New Roman"/>
                      <w:bCs w:val="0"/>
                      <w:color w:val="000000" w:themeColor="text1"/>
                      <w:spacing w:val="1"/>
                      <w:sz w:val="24"/>
                      <w:szCs w:val="24"/>
                    </w:rPr>
                    <w:t>m</w:t>
                  </w:r>
                  <w:r w:rsidRPr="002B29B5">
                    <w:rPr>
                      <w:rFonts w:ascii="Times New Roman" w:eastAsia="Times New Roman" w:hAnsi="Times New Roman" w:cs="Times New Roman"/>
                      <w:bCs w:val="0"/>
                      <w:color w:val="000000" w:themeColor="text1"/>
                      <w:spacing w:val="-2"/>
                      <w:sz w:val="24"/>
                      <w:szCs w:val="24"/>
                    </w:rPr>
                    <w:t>p</w:t>
                  </w:r>
                  <w:r w:rsidRPr="002B29B5">
                    <w:rPr>
                      <w:rFonts w:ascii="Times New Roman" w:eastAsia="Times New Roman" w:hAnsi="Times New Roman" w:cs="Times New Roman"/>
                      <w:bCs w:val="0"/>
                      <w:color w:val="000000" w:themeColor="text1"/>
                      <w:spacing w:val="1"/>
                      <w:sz w:val="24"/>
                      <w:szCs w:val="24"/>
                    </w:rPr>
                    <w:t>il</w:t>
                  </w:r>
                  <w:r w:rsidRPr="002B29B5">
                    <w:rPr>
                      <w:rFonts w:ascii="Times New Roman" w:eastAsia="Times New Roman" w:hAnsi="Times New Roman" w:cs="Times New Roman"/>
                      <w:bCs w:val="0"/>
                      <w:color w:val="000000" w:themeColor="text1"/>
                      <w:spacing w:val="-3"/>
                      <w:sz w:val="24"/>
                      <w:szCs w:val="24"/>
                    </w:rPr>
                    <w:t>a</w:t>
                  </w:r>
                  <w:r w:rsidRPr="002B29B5">
                    <w:rPr>
                      <w:rFonts w:ascii="Times New Roman" w:eastAsia="Times New Roman" w:hAnsi="Times New Roman" w:cs="Times New Roman"/>
                      <w:bCs w:val="0"/>
                      <w:color w:val="000000" w:themeColor="text1"/>
                      <w:sz w:val="24"/>
                      <w:szCs w:val="24"/>
                    </w:rPr>
                    <w:t>n P</w:t>
                  </w:r>
                  <w:r w:rsidRPr="002B29B5">
                    <w:rPr>
                      <w:rFonts w:ascii="Times New Roman" w:eastAsia="Times New Roman" w:hAnsi="Times New Roman" w:cs="Times New Roman"/>
                      <w:bCs w:val="0"/>
                      <w:color w:val="000000" w:themeColor="text1"/>
                      <w:spacing w:val="1"/>
                      <w:sz w:val="24"/>
                      <w:szCs w:val="24"/>
                    </w:rPr>
                    <w:t>r</w:t>
                  </w:r>
                  <w:r w:rsidRPr="002B29B5">
                    <w:rPr>
                      <w:rFonts w:ascii="Times New Roman" w:eastAsia="Times New Roman" w:hAnsi="Times New Roman" w:cs="Times New Roman"/>
                      <w:bCs w:val="0"/>
                      <w:color w:val="000000" w:themeColor="text1"/>
                      <w:spacing w:val="-1"/>
                      <w:sz w:val="24"/>
                      <w:szCs w:val="24"/>
                    </w:rPr>
                    <w:t>o</w:t>
                  </w:r>
                  <w:r w:rsidRPr="002B29B5">
                    <w:rPr>
                      <w:rFonts w:ascii="Times New Roman" w:eastAsia="Times New Roman" w:hAnsi="Times New Roman" w:cs="Times New Roman"/>
                      <w:bCs w:val="0"/>
                      <w:color w:val="000000" w:themeColor="text1"/>
                      <w:sz w:val="24"/>
                      <w:szCs w:val="24"/>
                    </w:rPr>
                    <w:t>ses</w:t>
                  </w:r>
                  <w:r w:rsidRPr="002B29B5">
                    <w:rPr>
                      <w:rFonts w:ascii="Times New Roman" w:eastAsia="Times New Roman" w:hAnsi="Times New Roman" w:cs="Times New Roman"/>
                      <w:bCs w:val="0"/>
                      <w:color w:val="000000" w:themeColor="text1"/>
                      <w:spacing w:val="-3"/>
                      <w:sz w:val="24"/>
                      <w:szCs w:val="24"/>
                    </w:rPr>
                    <w:t xml:space="preserve"> </w:t>
                  </w:r>
                  <w:r w:rsidRPr="002B29B5">
                    <w:rPr>
                      <w:rFonts w:ascii="Times New Roman" w:eastAsia="Times New Roman" w:hAnsi="Times New Roman" w:cs="Times New Roman"/>
                      <w:bCs w:val="0"/>
                      <w:color w:val="000000" w:themeColor="text1"/>
                      <w:sz w:val="24"/>
                      <w:szCs w:val="24"/>
                    </w:rPr>
                    <w:t>Se</w:t>
                  </w:r>
                  <w:r w:rsidRPr="002B29B5">
                    <w:rPr>
                      <w:rFonts w:ascii="Times New Roman" w:eastAsia="Times New Roman" w:hAnsi="Times New Roman" w:cs="Times New Roman"/>
                      <w:bCs w:val="0"/>
                      <w:color w:val="000000" w:themeColor="text1"/>
                      <w:spacing w:val="1"/>
                      <w:sz w:val="24"/>
                      <w:szCs w:val="24"/>
                    </w:rPr>
                    <w:t>j</w:t>
                  </w:r>
                  <w:r w:rsidRPr="002B29B5">
                    <w:rPr>
                      <w:rFonts w:ascii="Times New Roman" w:eastAsia="Times New Roman" w:hAnsi="Times New Roman" w:cs="Times New Roman"/>
                      <w:bCs w:val="0"/>
                      <w:color w:val="000000" w:themeColor="text1"/>
                      <w:spacing w:val="-3"/>
                      <w:sz w:val="24"/>
                      <w:szCs w:val="24"/>
                    </w:rPr>
                    <w:t>a</w:t>
                  </w:r>
                  <w:r w:rsidRPr="002B29B5">
                    <w:rPr>
                      <w:rFonts w:ascii="Times New Roman" w:eastAsia="Times New Roman" w:hAnsi="Times New Roman" w:cs="Times New Roman"/>
                      <w:bCs w:val="0"/>
                      <w:color w:val="000000" w:themeColor="text1"/>
                      <w:spacing w:val="1"/>
                      <w:sz w:val="24"/>
                      <w:szCs w:val="24"/>
                    </w:rPr>
                    <w:t>r</w:t>
                  </w:r>
                  <w:r w:rsidRPr="002B29B5">
                    <w:rPr>
                      <w:rFonts w:ascii="Times New Roman" w:eastAsia="Times New Roman" w:hAnsi="Times New Roman" w:cs="Times New Roman"/>
                      <w:bCs w:val="0"/>
                      <w:color w:val="000000" w:themeColor="text1"/>
                      <w:spacing w:val="-1"/>
                      <w:sz w:val="24"/>
                      <w:szCs w:val="24"/>
                    </w:rPr>
                    <w:t>a</w:t>
                  </w:r>
                  <w:r w:rsidRPr="002B29B5">
                    <w:rPr>
                      <w:rFonts w:ascii="Times New Roman" w:eastAsia="Times New Roman" w:hAnsi="Times New Roman" w:cs="Times New Roman"/>
                      <w:bCs w:val="0"/>
                      <w:color w:val="000000" w:themeColor="text1"/>
                      <w:sz w:val="24"/>
                      <w:szCs w:val="24"/>
                    </w:rPr>
                    <w:t>h</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Keterampilan Berpikir Sejarah </w:t>
                  </w:r>
                  <w:r w:rsidRPr="002B29B5">
                    <w:rPr>
                      <w:rFonts w:ascii="Times New Roman" w:hAnsi="Times New Roman" w:cs="Times New Roman"/>
                      <w:b w:val="0"/>
                      <w:i/>
                      <w:color w:val="000000" w:themeColor="text1"/>
                      <w:sz w:val="24"/>
                      <w:szCs w:val="24"/>
                    </w:rPr>
                    <w:t>(Historical Thinking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86640" w:rsidRPr="002B29B5" w:rsidRDefault="00BD59E9" w:rsidP="00586640">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Pada akhir fase Kelas XI dan XII ini, peserta didik mampu melakukan:</w:t>
                  </w:r>
                </w:p>
                <w:p w:rsidR="00527169" w:rsidRPr="002B29B5" w:rsidRDefault="00BD59E9" w:rsidP="00527169">
                  <w:pPr>
                    <w:spacing w:before="120" w:after="120"/>
                    <w:ind w:left="311" w:hanging="285"/>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1.  Menganalisis  serta  mengevaluasi  peristiwa  sejarah secara diakronis (kronologi) yang </w:t>
                  </w:r>
                  <w:r w:rsidRPr="002B29B5">
                    <w:rPr>
                      <w:rFonts w:ascii="Times New Roman" w:hAnsi="Times New Roman" w:cs="Times New Roman"/>
                      <w:b w:val="0"/>
                      <w:color w:val="000000" w:themeColor="text1"/>
                      <w:sz w:val="24"/>
                      <w:szCs w:val="24"/>
                    </w:rPr>
                    <w:t>menitikberatkan pada proses dan/atau sinkronis yang menitikberatkan pada struktur; menganalisis serta mengevaluasi peristiwa sejarah berdasarkan hubungan kausalitas; mengaitkan peristiwa sejarah dengan kehidupan sehari-hari; dan menempatkan peristiwa sejar</w:t>
                  </w:r>
                  <w:r w:rsidRPr="002B29B5">
                    <w:rPr>
                      <w:rFonts w:ascii="Times New Roman" w:hAnsi="Times New Roman" w:cs="Times New Roman"/>
                      <w:b w:val="0"/>
                      <w:color w:val="000000" w:themeColor="text1"/>
                      <w:sz w:val="24"/>
                      <w:szCs w:val="24"/>
                    </w:rPr>
                    <w:t>ah pada konteks zamannya.</w:t>
                  </w:r>
                </w:p>
                <w:p w:rsidR="00527169" w:rsidRPr="002B29B5" w:rsidRDefault="00BD59E9" w:rsidP="00527169">
                  <w:pPr>
                    <w:spacing w:before="120" w:after="120"/>
                    <w:ind w:left="311" w:hanging="285"/>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2.  Menganalisis  serta  mengevaluasi  peristiwa  sejarah dalam  perspektif  masa  lalu,  masa  kini, dan  masa depan; menganalisis serta mengevaluasi peristiwa sejarah dari pola perkembangan, perubahan, keberlanjutan, dan </w:t>
                  </w:r>
                  <w:r w:rsidRPr="002B29B5">
                    <w:rPr>
                      <w:rFonts w:ascii="Times New Roman" w:hAnsi="Times New Roman" w:cs="Times New Roman"/>
                      <w:b w:val="0"/>
                      <w:color w:val="000000" w:themeColor="text1"/>
                      <w:sz w:val="24"/>
                      <w:szCs w:val="24"/>
                    </w:rPr>
                    <w:t>keberulangan; memaknai nilai- nilai atau hikmah dari peristiwa sejarah.</w:t>
                  </w:r>
                </w:p>
                <w:p w:rsidR="00527169" w:rsidRPr="002B29B5" w:rsidRDefault="00BD59E9" w:rsidP="00527169">
                  <w:pPr>
                    <w:spacing w:before="120" w:after="120"/>
                    <w:ind w:left="311" w:hanging="285"/>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3. Menganalisis serta mengevaluasi peristiwa sejarah dalam ruang lingkup lokal, nasional, dan global; mengaitkan hubungan antara peristiwa sejarah lokal, nasional, bahkan global.</w:t>
                  </w:r>
                </w:p>
              </w:tc>
            </w:tr>
            <w:tr w:rsidR="002B29B5" w:rsidRPr="002B29B5" w:rsidTr="009D0644">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Kesa</w:t>
                  </w:r>
                  <w:r w:rsidRPr="002B29B5">
                    <w:rPr>
                      <w:rFonts w:ascii="Times New Roman" w:hAnsi="Times New Roman" w:cs="Times New Roman"/>
                      <w:b w:val="0"/>
                      <w:color w:val="000000" w:themeColor="text1"/>
                      <w:sz w:val="24"/>
                      <w:szCs w:val="24"/>
                    </w:rPr>
                    <w:t xml:space="preserve">daran Sejarah </w:t>
                  </w:r>
                  <w:r w:rsidRPr="002B29B5">
                    <w:rPr>
                      <w:rFonts w:ascii="Times New Roman" w:hAnsi="Times New Roman" w:cs="Times New Roman"/>
                      <w:b w:val="0"/>
                      <w:i/>
                      <w:iCs/>
                      <w:color w:val="000000" w:themeColor="text1"/>
                      <w:sz w:val="24"/>
                      <w:szCs w:val="24"/>
                    </w:rPr>
                    <w:t>(Historical Consciousness)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2B29B5" w:rsidRDefault="00BD59E9" w:rsidP="00570365">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Pada akhir fase kelas XI dan XII ini, peserta didik mampu memahami fakta sejarah serta melihat keterkaitan antara masa lalu, masa kini, dan masa depan; mengaitkan peristiwa sejarah dengan realitas sosial dan mengeva</w:t>
                  </w:r>
                  <w:r w:rsidRPr="002B29B5">
                    <w:rPr>
                      <w:rFonts w:ascii="Times New Roman" w:hAnsi="Times New Roman" w:cs="Times New Roman"/>
                      <w:b w:val="0"/>
                      <w:color w:val="000000" w:themeColor="text1"/>
                      <w:sz w:val="24"/>
                      <w:szCs w:val="24"/>
                    </w:rPr>
                    <w:t>luasi peristiwa sejarah; memaknai nilai-nilai yang terkandung dalam peristiwa sejarah; mengembangkan minat untuk memperdalam atau melanjutkan studi ilmu sejarah atau pendidikan sejarah; mengembangkan kepedulian untuk mengunjungi dan menjaga benda-benda ata</w:t>
                  </w:r>
                  <w:r w:rsidRPr="002B29B5">
                    <w:rPr>
                      <w:rFonts w:ascii="Times New Roman" w:hAnsi="Times New Roman" w:cs="Times New Roman"/>
                      <w:b w:val="0"/>
                      <w:color w:val="000000" w:themeColor="text1"/>
                      <w:sz w:val="24"/>
                      <w:szCs w:val="24"/>
                    </w:rPr>
                    <w:t>u situs-situs peninggalan sejarah; dan berpartisipasi aktif dalam berbagai kegiatan kesejarahan.</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Penelitian Sejarah </w:t>
                  </w:r>
                  <w:r w:rsidRPr="002B29B5">
                    <w:rPr>
                      <w:rFonts w:ascii="Times New Roman" w:hAnsi="Times New Roman" w:cs="Times New Roman"/>
                      <w:b w:val="0"/>
                      <w:i/>
                      <w:iCs/>
                      <w:color w:val="000000" w:themeColor="text1"/>
                      <w:sz w:val="24"/>
                      <w:szCs w:val="24"/>
                    </w:rPr>
                    <w:t xml:space="preserve">(Historical </w:t>
                  </w:r>
                  <w:r w:rsidRPr="002B29B5">
                    <w:rPr>
                      <w:rFonts w:ascii="Times New Roman" w:hAnsi="Times New Roman" w:cs="Times New Roman"/>
                      <w:b w:val="0"/>
                      <w:i/>
                      <w:iCs/>
                      <w:color w:val="000000" w:themeColor="text1"/>
                      <w:sz w:val="24"/>
                      <w:szCs w:val="24"/>
                    </w:rPr>
                    <w:lastRenderedPageBreak/>
                    <w:t>Research)</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lastRenderedPageBreak/>
                    <w:t xml:space="preserve">Pada akhir fase kelas XII ini, peserta didik mampu melakukan penelitian sejarah yang bersifat tematis (sejarah </w:t>
                  </w:r>
                  <w:r w:rsidRPr="002B29B5">
                    <w:rPr>
                      <w:rFonts w:ascii="Times New Roman" w:hAnsi="Times New Roman" w:cs="Times New Roman"/>
                      <w:b w:val="0"/>
                      <w:color w:val="000000" w:themeColor="text1"/>
                      <w:sz w:val="24"/>
                      <w:szCs w:val="24"/>
                    </w:rPr>
                    <w:lastRenderedPageBreak/>
                    <w:t>politik, sejarah sosial, sejarah maritim, sejarah agraris, sejarah IPTEK, sejarah kesehatan, sejarah mitigasi, dan lain-lain) dengan menerapkan langkah- langkah mencari sumber (heuristik), kritik dan seleksi sumber    (verifikasi),    analisa    dan    sin</w:t>
                  </w:r>
                  <w:r w:rsidRPr="002B29B5">
                    <w:rPr>
                      <w:rFonts w:ascii="Times New Roman" w:hAnsi="Times New Roman" w:cs="Times New Roman"/>
                      <w:b w:val="0"/>
                      <w:color w:val="000000" w:themeColor="text1"/>
                      <w:sz w:val="24"/>
                      <w:szCs w:val="24"/>
                    </w:rPr>
                    <w:t>tesa    sumber (interpretasi),   dan   penulisan   sejarah   (historiografi); menuliskan biografi tokoh-tokoh sejarah.</w:t>
                  </w:r>
                </w:p>
              </w:tc>
            </w:tr>
            <w:tr w:rsidR="002B29B5" w:rsidRPr="002B29B5" w:rsidTr="009D0644">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lastRenderedPageBreak/>
                    <w:t xml:space="preserve">Keterampilan Praktis   Sejarah </w:t>
                  </w:r>
                  <w:r w:rsidRPr="002B29B5">
                    <w:rPr>
                      <w:rFonts w:ascii="Times New Roman" w:hAnsi="Times New Roman" w:cs="Times New Roman"/>
                      <w:b w:val="0"/>
                      <w:i/>
                      <w:iCs/>
                      <w:color w:val="000000" w:themeColor="text1"/>
                      <w:sz w:val="24"/>
                      <w:szCs w:val="24"/>
                    </w:rPr>
                    <w:t>(Historical Practice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Pada akhir fase kelas XII ini diharapkan peserta didik mampu membaca dokumen</w:t>
                  </w:r>
                  <w:r w:rsidRPr="002B29B5">
                    <w:rPr>
                      <w:rFonts w:ascii="Times New Roman" w:hAnsi="Times New Roman" w:cs="Times New Roman"/>
                      <w:b w:val="0"/>
                      <w:color w:val="000000" w:themeColor="text1"/>
                      <w:sz w:val="24"/>
                      <w:szCs w:val="24"/>
                    </w:rPr>
                    <w:t xml:space="preserve"> sejarah dan hasil wawancara; menuliskan dan menceritakan sejarah yang bersifat tematis (sejarah politik, sejarah sosial, sejarah maritim, sejarah agraris, sejarah IPTEK, sejarah kesehatan, sejarah mitigasi, dan lain-lain); dan mengolah informasi sejarah s</w:t>
                  </w:r>
                  <w:r w:rsidRPr="002B29B5">
                    <w:rPr>
                      <w:rFonts w:ascii="Times New Roman" w:hAnsi="Times New Roman" w:cs="Times New Roman"/>
                      <w:b w:val="0"/>
                      <w:color w:val="000000" w:themeColor="text1"/>
                      <w:sz w:val="24"/>
                      <w:szCs w:val="24"/>
                    </w:rPr>
                    <w:t xml:space="preserve">ecara non digital maupun digital dalam berbagai bentuk aplikasi sejarah, rekaman suara, film dokumenter, foto, maket, </w:t>
                  </w:r>
                  <w:r w:rsidRPr="002B29B5">
                    <w:rPr>
                      <w:rFonts w:ascii="Times New Roman" w:hAnsi="Times New Roman" w:cs="Times New Roman"/>
                      <w:b w:val="0"/>
                      <w:i/>
                      <w:iCs/>
                      <w:color w:val="000000" w:themeColor="text1"/>
                      <w:sz w:val="24"/>
                      <w:szCs w:val="24"/>
                    </w:rPr>
                    <w:t>vlog</w:t>
                  </w:r>
                  <w:r w:rsidRPr="002B29B5">
                    <w:rPr>
                      <w:rFonts w:ascii="Times New Roman" w:hAnsi="Times New Roman" w:cs="Times New Roman"/>
                      <w:b w:val="0"/>
                      <w:color w:val="000000" w:themeColor="text1"/>
                      <w:sz w:val="24"/>
                      <w:szCs w:val="24"/>
                    </w:rPr>
                    <w:t xml:space="preserve">, </w:t>
                  </w:r>
                  <w:r w:rsidRPr="002B29B5">
                    <w:rPr>
                      <w:rFonts w:ascii="Times New Roman" w:hAnsi="Times New Roman" w:cs="Times New Roman"/>
                      <w:b w:val="0"/>
                      <w:i/>
                      <w:iCs/>
                      <w:color w:val="000000" w:themeColor="text1"/>
                      <w:sz w:val="24"/>
                      <w:szCs w:val="24"/>
                    </w:rPr>
                    <w:t>timeline, story board</w:t>
                  </w:r>
                  <w:r w:rsidRPr="002B29B5">
                    <w:rPr>
                      <w:rFonts w:ascii="Times New Roman" w:hAnsi="Times New Roman" w:cs="Times New Roman"/>
                      <w:b w:val="0"/>
                      <w:color w:val="000000" w:themeColor="text1"/>
                      <w:sz w:val="24"/>
                      <w:szCs w:val="24"/>
                    </w:rPr>
                    <w:t>, infografis, videografis, komik, poster, dan lain-lain.</w:t>
                  </w:r>
                </w:p>
              </w:tc>
            </w:tr>
          </w:tbl>
          <w:p w:rsidR="00527169" w:rsidRPr="002B29B5" w:rsidRDefault="00527169" w:rsidP="00527169">
            <w:pPr>
              <w:spacing w:before="120" w:after="120"/>
              <w:ind w:left="640" w:right="232" w:hanging="341"/>
              <w:contextualSpacing/>
              <w:jc w:val="both"/>
              <w:rPr>
                <w:rFonts w:ascii="Times New Roman" w:hAnsi="Times New Roman" w:cs="Times New Roman"/>
                <w:color w:val="000000" w:themeColor="text1"/>
                <w:sz w:val="24"/>
                <w:szCs w:val="24"/>
              </w:rPr>
            </w:pPr>
          </w:p>
          <w:p w:rsidR="00C47A43" w:rsidRPr="002B29B5" w:rsidRDefault="00C47A43" w:rsidP="00527169">
            <w:pPr>
              <w:spacing w:before="120" w:after="120"/>
              <w:ind w:left="299" w:right="296"/>
              <w:jc w:val="both"/>
              <w:rPr>
                <w:rFonts w:ascii="Times New Roman" w:eastAsia="Calibri" w:hAnsi="Times New Roman" w:cs="Times New Roman"/>
                <w:color w:val="000000" w:themeColor="text1"/>
                <w:sz w:val="24"/>
                <w:szCs w:val="24"/>
                <w:lang w:val="id-ID"/>
              </w:rPr>
            </w:pP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lang w:val="id-ID"/>
              </w:rPr>
              <w:lastRenderedPageBreak/>
              <w:t xml:space="preserve">B.  </w:t>
            </w:r>
            <w:r w:rsidRPr="002B29B5">
              <w:rPr>
                <w:rFonts w:ascii="Times New Roman" w:hAnsi="Times New Roman" w:cs="Times New Roman"/>
                <w:b/>
                <w:bCs/>
                <w:color w:val="000000" w:themeColor="text1"/>
                <w:sz w:val="24"/>
                <w:szCs w:val="24"/>
              </w:rPr>
              <w:t xml:space="preserve">KOMPETENSI AWAL </w:t>
            </w:r>
          </w:p>
        </w:tc>
      </w:tr>
      <w:tr w:rsidR="002B29B5" w:rsidRPr="002B29B5" w:rsidTr="002B29B5">
        <w:trPr>
          <w:jc w:val="center"/>
        </w:trPr>
        <w:tc>
          <w:tcPr>
            <w:tcW w:w="9032" w:type="dxa"/>
            <w:gridSpan w:val="9"/>
            <w:shd w:val="clear" w:color="auto" w:fill="auto"/>
          </w:tcPr>
          <w:p w:rsidR="00CC7C97" w:rsidRPr="002B29B5" w:rsidRDefault="00BD59E9" w:rsidP="005A4210">
            <w:pPr>
              <w:pStyle w:val="ListParagraph"/>
              <w:numPr>
                <w:ilvl w:val="0"/>
                <w:numId w:val="7"/>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 xml:space="preserve">Peserta </w:t>
            </w:r>
            <w:r w:rsidRPr="002B29B5">
              <w:rPr>
                <w:rFonts w:ascii="Times New Roman" w:hAnsi="Times New Roman" w:cs="Times New Roman"/>
                <w:color w:val="000000" w:themeColor="text1"/>
                <w:sz w:val="24"/>
                <w:szCs w:val="24"/>
              </w:rPr>
              <w:t>diharapkan dapat</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menggunakan sumber-sumber sejarah untuk menganalisis</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 xml:space="preserve">secara kritis </w:t>
            </w:r>
            <w:r w:rsidRPr="002B29B5">
              <w:rPr>
                <w:rFonts w:ascii="Times New Roman" w:eastAsia="Calibri" w:hAnsi="Times New Roman" w:cs="Times New Roman"/>
                <w:bCs/>
                <w:color w:val="000000" w:themeColor="text1"/>
                <w:sz w:val="24"/>
                <w:szCs w:val="24"/>
              </w:rPr>
              <w:t>dinamika</w:t>
            </w:r>
            <w:r w:rsidRPr="002B29B5">
              <w:rPr>
                <w:rFonts w:ascii="Times New Roman" w:hAnsi="Times New Roman" w:cs="Times New Roman"/>
                <w:color w:val="000000" w:themeColor="text1"/>
                <w:sz w:val="24"/>
                <w:szCs w:val="24"/>
              </w:rPr>
              <w:t xml:space="preserve"> perjuangan bangsa Indonesia dalam</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mempertahankan kemerdekaannya dari upaya Belanda</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 xml:space="preserve">yang ingin menduduki kembali wilayah jajahan. </w:t>
            </w:r>
          </w:p>
          <w:p w:rsidR="005C263D" w:rsidRPr="002B29B5" w:rsidRDefault="00BD59E9" w:rsidP="005A4210">
            <w:pPr>
              <w:pStyle w:val="ListParagraph"/>
              <w:numPr>
                <w:ilvl w:val="0"/>
                <w:numId w:val="7"/>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 xml:space="preserve">Peserta </w:t>
            </w:r>
            <w:r w:rsidRPr="002B29B5">
              <w:rPr>
                <w:rFonts w:ascii="Times New Roman" w:eastAsia="Calibri" w:hAnsi="Times New Roman" w:cs="Times New Roman"/>
                <w:bCs/>
                <w:color w:val="000000" w:themeColor="text1"/>
                <w:sz w:val="24"/>
                <w:szCs w:val="24"/>
              </w:rPr>
              <w:t>diharapkan</w:t>
            </w:r>
            <w:r w:rsidRPr="002B29B5">
              <w:rPr>
                <w:rFonts w:ascii="Times New Roman" w:hAnsi="Times New Roman" w:cs="Times New Roman"/>
                <w:color w:val="000000" w:themeColor="text1"/>
                <w:sz w:val="24"/>
                <w:szCs w:val="24"/>
              </w:rPr>
              <w:t xml:space="preserve"> diharapkan dapat merefleksikan</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sejarah perjuangan bangsa untuk kehidupan di masa sekarang</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dan yang akan datang.</w:t>
            </w: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C.  PROFIL</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PELAJAR</w:t>
            </w:r>
            <w:r w:rsidRPr="002B29B5">
              <w:rPr>
                <w:rFonts w:ascii="Times New Roman" w:eastAsia="Calibri" w:hAnsi="Times New Roman" w:cs="Times New Roman"/>
                <w:b/>
                <w:bCs/>
                <w:color w:val="000000" w:themeColor="text1"/>
                <w:sz w:val="24"/>
                <w:szCs w:val="24"/>
              </w:rPr>
              <w:t xml:space="preserve"> PANCASILA</w:t>
            </w:r>
          </w:p>
        </w:tc>
      </w:tr>
      <w:tr w:rsidR="002B29B5" w:rsidRPr="002B29B5" w:rsidTr="002B29B5">
        <w:trPr>
          <w:jc w:val="center"/>
        </w:trPr>
        <w:tc>
          <w:tcPr>
            <w:tcW w:w="9032" w:type="dxa"/>
            <w:gridSpan w:val="9"/>
            <w:shd w:val="clear" w:color="auto" w:fill="auto"/>
          </w:tcPr>
          <w:p w:rsidR="00740FA4"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Bernalar kritis</w:t>
            </w:r>
          </w:p>
          <w:p w:rsidR="007B1529"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Kreatif</w:t>
            </w:r>
          </w:p>
          <w:p w:rsidR="00C12A77" w:rsidRPr="002B29B5" w:rsidRDefault="00C12A77" w:rsidP="00C12A77">
            <w:pPr>
              <w:pStyle w:val="ListParagraph"/>
              <w:spacing w:before="120" w:after="120"/>
              <w:ind w:left="582" w:right="282"/>
              <w:jc w:val="both"/>
              <w:rPr>
                <w:rFonts w:ascii="Times New Roman" w:eastAsia="Calibri" w:hAnsi="Times New Roman" w:cs="Times New Roman"/>
                <w:bCs/>
                <w:color w:val="000000" w:themeColor="text1"/>
                <w:sz w:val="24"/>
                <w:szCs w:val="24"/>
              </w:rPr>
            </w:pP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D.  SARANA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DAN</w:t>
            </w:r>
            <w:r w:rsidRPr="002B29B5">
              <w:rPr>
                <w:rFonts w:ascii="Times New Roman" w:eastAsia="Calibri" w:hAnsi="Times New Roman" w:cs="Times New Roman"/>
                <w:b/>
                <w:bCs/>
                <w:color w:val="000000" w:themeColor="text1"/>
                <w:sz w:val="24"/>
                <w:szCs w:val="24"/>
              </w:rPr>
              <w:t xml:space="preserve"> PRASARANA</w:t>
            </w:r>
          </w:p>
        </w:tc>
      </w:tr>
      <w:tr w:rsidR="002B29B5" w:rsidRPr="002B29B5" w:rsidTr="002B29B5">
        <w:trPr>
          <w:jc w:val="center"/>
        </w:trPr>
        <w:tc>
          <w:tcPr>
            <w:tcW w:w="9032" w:type="dxa"/>
            <w:gridSpan w:val="9"/>
            <w:shd w:val="clear" w:color="auto" w:fill="auto"/>
          </w:tcPr>
          <w:p w:rsidR="000C4277" w:rsidRPr="002B29B5" w:rsidRDefault="00BD59E9" w:rsidP="000C4277">
            <w:pPr>
              <w:pStyle w:val="ListParagraph"/>
              <w:spacing w:before="120" w:after="120"/>
              <w:ind w:left="299" w:right="28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Alat Dan Media Pembelajaran</w:t>
            </w:r>
          </w:p>
          <w:p w:rsidR="000C4277" w:rsidRPr="002B29B5" w:rsidRDefault="00BD59E9" w:rsidP="000C4277">
            <w:pPr>
              <w:pStyle w:val="ListParagraph"/>
              <w:numPr>
                <w:ilvl w:val="0"/>
                <w:numId w:val="7"/>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w:t>
            </w:r>
            <w:r w:rsidRPr="002B29B5">
              <w:rPr>
                <w:rFonts w:ascii="Times New Roman" w:eastAsia="Calibri" w:hAnsi="Times New Roman" w:cs="Times New Roman"/>
                <w:bCs/>
                <w:color w:val="000000" w:themeColor="text1"/>
                <w:sz w:val="24"/>
                <w:szCs w:val="24"/>
              </w:rPr>
              <w:t>tau</w:t>
            </w:r>
            <w:r w:rsidRPr="002B29B5">
              <w:rPr>
                <w:rFonts w:ascii="Times New Roman" w:eastAsia="Calibri" w:hAnsi="Times New Roman" w:cs="Times New Roman"/>
                <w:bCs/>
                <w:color w:val="000000" w:themeColor="text1"/>
                <w:sz w:val="24"/>
                <w:szCs w:val="24"/>
              </w:rPr>
              <w:t xml:space="preserve"> Yang Sejenisnya.</w:t>
            </w:r>
          </w:p>
          <w:p w:rsidR="000C4277" w:rsidRPr="002B29B5" w:rsidRDefault="00BD59E9" w:rsidP="000C4277">
            <w:pPr>
              <w:pStyle w:val="ListParagraph"/>
              <w:spacing w:before="120" w:after="120"/>
              <w:ind w:left="299" w:right="28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Sumber Belajar</w:t>
            </w:r>
          </w:p>
          <w:p w:rsidR="000C4277" w:rsidRPr="002B29B5" w:rsidRDefault="00BD59E9" w:rsidP="000C4277">
            <w:pPr>
              <w:pStyle w:val="ListParagraph"/>
              <w:numPr>
                <w:ilvl w:val="0"/>
                <w:numId w:val="7"/>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Berbagai sumber sejarah primer (arsip, foto, dan video) maupun sekunder yang tersedia secara daring (lihat saran kegiatan pembelajaran masing-masing pertemuan).</w:t>
            </w:r>
          </w:p>
          <w:p w:rsidR="000C4277" w:rsidRPr="002B29B5" w:rsidRDefault="00BD59E9" w:rsidP="000C4277">
            <w:pPr>
              <w:pStyle w:val="ListParagraph"/>
              <w:numPr>
                <w:ilvl w:val="0"/>
                <w:numId w:val="7"/>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w:t>
            </w:r>
          </w:p>
          <w:p w:rsidR="000C4277" w:rsidRPr="002B29B5" w:rsidRDefault="00BD59E9" w:rsidP="000C4277">
            <w:pPr>
              <w:pStyle w:val="ListParagraph"/>
              <w:numPr>
                <w:ilvl w:val="0"/>
                <w:numId w:val="7"/>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Rekan sebaya (sesama peserta didik)</w:t>
            </w:r>
          </w:p>
          <w:p w:rsidR="000C4277" w:rsidRPr="002B29B5" w:rsidRDefault="00BD59E9" w:rsidP="000C4277">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bCs/>
                <w:color w:val="000000" w:themeColor="text1"/>
                <w:sz w:val="24"/>
                <w:szCs w:val="24"/>
              </w:rPr>
              <w:t xml:space="preserve">Lingkungan (termasuk </w:t>
            </w:r>
            <w:r w:rsidRPr="002B29B5">
              <w:rPr>
                <w:rFonts w:ascii="Times New Roman" w:eastAsia="Calibri" w:hAnsi="Times New Roman" w:cs="Times New Roman"/>
                <w:bCs/>
                <w:color w:val="000000" w:themeColor="text1"/>
                <w:sz w:val="24"/>
                <w:szCs w:val="24"/>
              </w:rPr>
              <w:t>situs sejarah)</w:t>
            </w:r>
          </w:p>
          <w:p w:rsidR="000C4277" w:rsidRPr="002B29B5" w:rsidRDefault="000C4277" w:rsidP="000C4277">
            <w:pPr>
              <w:pStyle w:val="ListParagraph"/>
              <w:spacing w:before="120" w:after="120"/>
              <w:ind w:left="582" w:right="282"/>
              <w:jc w:val="both"/>
              <w:rPr>
                <w:rFonts w:ascii="Times New Roman" w:eastAsia="Calibri" w:hAnsi="Times New Roman" w:cs="Times New Roman"/>
                <w:color w:val="000000" w:themeColor="text1"/>
                <w:sz w:val="24"/>
                <w:szCs w:val="24"/>
              </w:rPr>
            </w:pP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lastRenderedPageBreak/>
              <w:t xml:space="preserve">E.  </w:t>
            </w:r>
            <w:r w:rsidRPr="002B29B5">
              <w:rPr>
                <w:rFonts w:ascii="Times New Roman" w:eastAsia="Calibri" w:hAnsi="Times New Roman" w:cs="Times New Roman"/>
                <w:b/>
                <w:bCs/>
                <w:color w:val="000000" w:themeColor="text1"/>
                <w:sz w:val="24"/>
                <w:szCs w:val="24"/>
              </w:rPr>
              <w:t xml:space="preserve">TARGET </w:t>
            </w:r>
            <w:r w:rsidRPr="002B29B5">
              <w:rPr>
                <w:rFonts w:ascii="Times New Roman" w:eastAsia="Calibri" w:hAnsi="Times New Roman" w:cs="Times New Roman"/>
                <w:b/>
                <w:bCs/>
                <w:color w:val="000000" w:themeColor="text1"/>
                <w:sz w:val="24"/>
                <w:szCs w:val="24"/>
                <w:lang w:val="id-ID"/>
              </w:rPr>
              <w:t>PESERTA</w:t>
            </w:r>
            <w:r w:rsidRPr="002B29B5">
              <w:rPr>
                <w:rFonts w:ascii="Times New Roman" w:eastAsia="Calibri" w:hAnsi="Times New Roman" w:cs="Times New Roman"/>
                <w:b/>
                <w:bCs/>
                <w:color w:val="000000" w:themeColor="text1"/>
                <w:sz w:val="24"/>
                <w:szCs w:val="24"/>
              </w:rPr>
              <w:t xml:space="preserve"> DIDIK</w:t>
            </w:r>
          </w:p>
        </w:tc>
      </w:tr>
      <w:tr w:rsidR="002B29B5" w:rsidRPr="002B29B5" w:rsidTr="002B29B5">
        <w:trPr>
          <w:jc w:val="center"/>
        </w:trPr>
        <w:tc>
          <w:tcPr>
            <w:tcW w:w="9032" w:type="dxa"/>
            <w:gridSpan w:val="9"/>
            <w:shd w:val="clear" w:color="auto" w:fill="auto"/>
          </w:tcPr>
          <w:p w:rsidR="007B1529"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Peserta didik reguler/tipikal</w:t>
            </w: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 xml:space="preserve">F.  </w:t>
            </w:r>
            <w:r w:rsidRPr="002B29B5">
              <w:rPr>
                <w:rFonts w:ascii="Times New Roman" w:eastAsia="Calibri" w:hAnsi="Times New Roman" w:cs="Times New Roman"/>
                <w:b/>
                <w:bCs/>
                <w:color w:val="000000" w:themeColor="text1"/>
                <w:sz w:val="24"/>
                <w:szCs w:val="24"/>
              </w:rPr>
              <w:t>MODEL PEMBELAJARAN</w:t>
            </w:r>
          </w:p>
        </w:tc>
      </w:tr>
      <w:tr w:rsidR="002B29B5" w:rsidRPr="002B29B5" w:rsidTr="002B29B5">
        <w:trPr>
          <w:jc w:val="center"/>
        </w:trPr>
        <w:tc>
          <w:tcPr>
            <w:tcW w:w="9032" w:type="dxa"/>
            <w:gridSpan w:val="9"/>
            <w:shd w:val="clear" w:color="auto" w:fill="auto"/>
          </w:tcPr>
          <w:p w:rsidR="002C0340"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bCs/>
                <w:color w:val="000000" w:themeColor="text1"/>
                <w:sz w:val="24"/>
                <w:szCs w:val="24"/>
              </w:rPr>
              <w:t xml:space="preserve">Model </w:t>
            </w:r>
            <w:r w:rsidR="00DE72A1" w:rsidRPr="002B29B5">
              <w:rPr>
                <w:rFonts w:ascii="Times New Roman" w:eastAsia="Calibri" w:hAnsi="Times New Roman" w:cs="Times New Roman"/>
                <w:bCs/>
                <w:color w:val="000000" w:themeColor="text1"/>
                <w:sz w:val="24"/>
                <w:szCs w:val="24"/>
              </w:rPr>
              <w:t>pembelajaran</w:t>
            </w:r>
            <w:r w:rsidR="00DE72A1" w:rsidRPr="002B29B5">
              <w:rPr>
                <w:rFonts w:ascii="Times New Roman" w:eastAsia="Calibri" w:hAnsi="Times New Roman" w:cs="Times New Roman"/>
                <w:color w:val="000000" w:themeColor="text1"/>
                <w:sz w:val="24"/>
                <w:szCs w:val="24"/>
              </w:rPr>
              <w:t xml:space="preserve"> tatap muka</w:t>
            </w:r>
            <w:r w:rsidR="009458E0" w:rsidRPr="002B29B5">
              <w:rPr>
                <w:rFonts w:ascii="Times New Roman" w:eastAsia="Calibri" w:hAnsi="Times New Roman" w:cs="Times New Roman"/>
                <w:color w:val="000000" w:themeColor="text1"/>
                <w:sz w:val="24"/>
                <w:szCs w:val="24"/>
              </w:rPr>
              <w:t>.</w:t>
            </w:r>
          </w:p>
        </w:tc>
      </w:tr>
      <w:tr w:rsidR="002B29B5" w:rsidRPr="002B29B5" w:rsidTr="002B29B5">
        <w:trPr>
          <w:jc w:val="center"/>
        </w:trPr>
        <w:tc>
          <w:tcPr>
            <w:tcW w:w="9032" w:type="dxa"/>
            <w:gridSpan w:val="9"/>
            <w:shd w:val="clear" w:color="auto" w:fill="auto"/>
          </w:tcPr>
          <w:p w:rsidR="008302DF" w:rsidRPr="002B29B5" w:rsidRDefault="00BD59E9" w:rsidP="008302DF">
            <w:pPr>
              <w:spacing w:before="120" w:after="120"/>
              <w:rPr>
                <w:rFonts w:ascii="Times New Roman" w:hAnsi="Times New Roman" w:cs="Times New Roman"/>
                <w:b/>
                <w:bCs/>
                <w:color w:val="000000" w:themeColor="text1"/>
                <w:sz w:val="24"/>
                <w:szCs w:val="24"/>
                <w:lang w:val="id-ID"/>
              </w:rPr>
            </w:pPr>
            <w:r w:rsidRPr="002B29B5">
              <w:rPr>
                <w:rFonts w:ascii="Times New Roman" w:hAnsi="Times New Roman" w:cs="Times New Roman"/>
                <w:b/>
                <w:bCs/>
                <w:color w:val="000000" w:themeColor="text1"/>
                <w:sz w:val="24"/>
                <w:szCs w:val="24"/>
                <w:lang w:val="id-ID"/>
              </w:rPr>
              <w:t>KOMPONEN INTI</w:t>
            </w:r>
          </w:p>
        </w:tc>
      </w:tr>
      <w:tr w:rsidR="002B29B5" w:rsidRPr="002B29B5" w:rsidTr="002B29B5">
        <w:trPr>
          <w:jc w:val="center"/>
        </w:trPr>
        <w:tc>
          <w:tcPr>
            <w:tcW w:w="9032" w:type="dxa"/>
            <w:gridSpan w:val="9"/>
            <w:shd w:val="clear" w:color="auto" w:fill="auto"/>
          </w:tcPr>
          <w:p w:rsidR="008302DF" w:rsidRPr="002B29B5" w:rsidRDefault="00BD59E9" w:rsidP="008302DF">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lang w:val="id-ID"/>
              </w:rPr>
              <w:t xml:space="preserve">A.  </w:t>
            </w:r>
            <w:r w:rsidRPr="002B29B5">
              <w:rPr>
                <w:rFonts w:ascii="Times New Roman" w:hAnsi="Times New Roman" w:cs="Times New Roman"/>
                <w:b/>
                <w:bCs/>
                <w:color w:val="000000" w:themeColor="text1"/>
                <w:sz w:val="24"/>
                <w:szCs w:val="24"/>
              </w:rPr>
              <w:t>TUJUAN KEGIATAN PEMBELAJARAN</w:t>
            </w:r>
          </w:p>
        </w:tc>
      </w:tr>
      <w:tr w:rsidR="002B29B5" w:rsidRPr="002B29B5" w:rsidTr="002B29B5">
        <w:trPr>
          <w:jc w:val="center"/>
        </w:trPr>
        <w:tc>
          <w:tcPr>
            <w:tcW w:w="9032" w:type="dxa"/>
            <w:gridSpan w:val="9"/>
            <w:shd w:val="clear" w:color="auto" w:fill="auto"/>
          </w:tcPr>
          <w:p w:rsidR="005B0B0E" w:rsidRPr="002B29B5" w:rsidRDefault="00BD59E9" w:rsidP="005B0B0E">
            <w:pPr>
              <w:spacing w:before="120" w:after="120"/>
              <w:ind w:left="440" w:right="232" w:hanging="141"/>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 xml:space="preserve">Tujuan Pembelajaran </w:t>
            </w:r>
            <w:r w:rsidR="007E74A8" w:rsidRPr="002B29B5">
              <w:rPr>
                <w:rFonts w:ascii="Times New Roman" w:hAnsi="Times New Roman" w:cs="Times New Roman"/>
                <w:b/>
                <w:bCs/>
                <w:color w:val="000000" w:themeColor="text1"/>
                <w:sz w:val="24"/>
                <w:szCs w:val="24"/>
              </w:rPr>
              <w:t xml:space="preserve">Bab 1 </w:t>
            </w:r>
            <w:r w:rsidRPr="002B29B5">
              <w:rPr>
                <w:rFonts w:ascii="Times New Roman" w:hAnsi="Times New Roman" w:cs="Times New Roman"/>
                <w:b/>
                <w:bCs/>
                <w:color w:val="000000" w:themeColor="text1"/>
                <w:sz w:val="24"/>
                <w:szCs w:val="24"/>
              </w:rPr>
              <w:t>:</w:t>
            </w:r>
          </w:p>
          <w:p w:rsidR="00F22220"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w:t>
            </w:r>
            <w:r w:rsidRPr="002B29B5">
              <w:rPr>
                <w:rFonts w:ascii="Times New Roman" w:eastAsia="Calibri" w:hAnsi="Times New Roman" w:cs="Times New Roman"/>
                <w:color w:val="000000" w:themeColor="text1"/>
                <w:sz w:val="24"/>
                <w:szCs w:val="24"/>
              </w:rPr>
              <w:t>eserta didik mampu</w:t>
            </w:r>
            <w:r w:rsidRPr="002B29B5">
              <w:rPr>
                <w:rFonts w:ascii="Times New Roman" w:eastAsia="Calibri" w:hAnsi="Times New Roman" w:cs="Times New Roman"/>
                <w:color w:val="000000" w:themeColor="text1"/>
                <w:sz w:val="24"/>
                <w:szCs w:val="24"/>
              </w:rPr>
              <w:t xml:space="preserve"> menganalisis secara kritis </w:t>
            </w:r>
            <w:r w:rsidRPr="002B29B5">
              <w:rPr>
                <w:rFonts w:ascii="Times New Roman" w:eastAsia="Calibri" w:hAnsi="Times New Roman" w:cs="Times New Roman"/>
                <w:color w:val="000000" w:themeColor="text1"/>
                <w:sz w:val="24"/>
                <w:szCs w:val="24"/>
              </w:rPr>
              <w:t>dinamika kehidupan bangsa Indonesia</w:t>
            </w:r>
            <w:r w:rsidR="0039400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pada masa Revolusi 1945—1950 dari berbagai perspektif,</w:t>
            </w:r>
          </w:p>
          <w:p w:rsidR="007E74A8"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w:t>
            </w:r>
            <w:r w:rsidRPr="002B29B5">
              <w:rPr>
                <w:rFonts w:ascii="Times New Roman" w:eastAsia="Calibri" w:hAnsi="Times New Roman" w:cs="Times New Roman"/>
                <w:color w:val="000000" w:themeColor="text1"/>
                <w:sz w:val="24"/>
                <w:szCs w:val="24"/>
              </w:rPr>
              <w:t>eserta didik mampu</w:t>
            </w:r>
            <w:r w:rsidRPr="002B29B5">
              <w:rPr>
                <w:rFonts w:ascii="Times New Roman" w:eastAsia="Calibri" w:hAnsi="Times New Roman" w:cs="Times New Roman"/>
                <w:color w:val="000000" w:themeColor="text1"/>
                <w:sz w:val="24"/>
                <w:szCs w:val="24"/>
              </w:rPr>
              <w:t xml:space="preserve"> </w:t>
            </w:r>
            <w:r w:rsidR="00F22220" w:rsidRPr="002B29B5">
              <w:rPr>
                <w:rFonts w:ascii="Times New Roman" w:eastAsia="Calibri" w:hAnsi="Times New Roman" w:cs="Times New Roman"/>
                <w:color w:val="000000" w:themeColor="text1"/>
                <w:sz w:val="24"/>
                <w:szCs w:val="24"/>
              </w:rPr>
              <w:t>merefleksikannya untuk kehidupan masa kini dan masa depan,</w:t>
            </w:r>
            <w:r w:rsidR="0039400D" w:rsidRPr="002B29B5">
              <w:rPr>
                <w:rFonts w:ascii="Times New Roman" w:eastAsia="Calibri" w:hAnsi="Times New Roman" w:cs="Times New Roman"/>
                <w:color w:val="000000" w:themeColor="text1"/>
                <w:sz w:val="24"/>
                <w:szCs w:val="24"/>
              </w:rPr>
              <w:t xml:space="preserve"> </w:t>
            </w:r>
          </w:p>
          <w:p w:rsidR="0039400D"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w:t>
            </w:r>
            <w:r w:rsidRPr="002B29B5">
              <w:rPr>
                <w:rFonts w:ascii="Times New Roman" w:eastAsia="Calibri" w:hAnsi="Times New Roman" w:cs="Times New Roman"/>
                <w:color w:val="000000" w:themeColor="text1"/>
                <w:sz w:val="24"/>
                <w:szCs w:val="24"/>
              </w:rPr>
              <w:t>eserta didik mampu</w:t>
            </w:r>
            <w:r w:rsidRPr="002B29B5">
              <w:rPr>
                <w:rFonts w:ascii="Times New Roman" w:eastAsia="Calibri" w:hAnsi="Times New Roman" w:cs="Times New Roman"/>
                <w:color w:val="000000" w:themeColor="text1"/>
                <w:sz w:val="24"/>
                <w:szCs w:val="24"/>
              </w:rPr>
              <w:t xml:space="preserve"> </w:t>
            </w:r>
            <w:r w:rsidR="00F22220" w:rsidRPr="002B29B5">
              <w:rPr>
                <w:rFonts w:ascii="Times New Roman" w:eastAsia="Calibri" w:hAnsi="Times New Roman" w:cs="Times New Roman"/>
                <w:color w:val="000000" w:themeColor="text1"/>
                <w:sz w:val="24"/>
                <w:szCs w:val="24"/>
              </w:rPr>
              <w:t xml:space="preserve">melaporkannya dalam bentuk tulisan atau lainnya </w:t>
            </w:r>
          </w:p>
          <w:p w:rsidR="005B0B0E" w:rsidRPr="002B29B5" w:rsidRDefault="005B0B0E" w:rsidP="005B0B0E">
            <w:pPr>
              <w:spacing w:before="120" w:after="120"/>
              <w:ind w:left="440" w:right="232" w:hanging="141"/>
              <w:rPr>
                <w:rFonts w:ascii="Times New Roman" w:hAnsi="Times New Roman" w:cs="Times New Roman"/>
                <w:b/>
                <w:color w:val="000000" w:themeColor="text1"/>
                <w:sz w:val="24"/>
                <w:szCs w:val="24"/>
              </w:rPr>
            </w:pPr>
          </w:p>
          <w:p w:rsidR="005B0B0E" w:rsidRPr="002B29B5" w:rsidRDefault="00BD59E9" w:rsidP="005B0B0E">
            <w:pPr>
              <w:spacing w:before="120" w:after="120"/>
              <w:ind w:left="440" w:right="232" w:hanging="141"/>
              <w:rPr>
                <w:rFonts w:ascii="Times New Roman" w:hAnsi="Times New Roman" w:cs="Times New Roman"/>
                <w:b/>
                <w:color w:val="000000" w:themeColor="text1"/>
                <w:sz w:val="24"/>
                <w:szCs w:val="24"/>
              </w:rPr>
            </w:pPr>
            <w:r w:rsidRPr="002B29B5">
              <w:rPr>
                <w:rFonts w:ascii="Times New Roman" w:hAnsi="Times New Roman" w:cs="Times New Roman"/>
                <w:b/>
                <w:color w:val="000000" w:themeColor="text1"/>
                <w:sz w:val="24"/>
                <w:szCs w:val="24"/>
              </w:rPr>
              <w:t>Indikator :</w:t>
            </w:r>
          </w:p>
          <w:p w:rsidR="00A30CE5" w:rsidRPr="002B29B5" w:rsidRDefault="00BD59E9" w:rsidP="005A4210">
            <w:pPr>
              <w:pStyle w:val="ListParagraph"/>
              <w:numPr>
                <w:ilvl w:val="0"/>
                <w:numId w:val="7"/>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 xml:space="preserve">Peserta didik mampu menjelaskan dinamika proses pembentukan Negara dan pemerintahan Republik Indonesia pasca-Proklamasi Kemerdekaan Bangsa Indonesia. </w:t>
            </w:r>
          </w:p>
          <w:p w:rsidR="00335102" w:rsidRPr="002B29B5" w:rsidRDefault="00BD59E9" w:rsidP="005A4210">
            <w:pPr>
              <w:pStyle w:val="ListParagraph"/>
              <w:numPr>
                <w:ilvl w:val="0"/>
                <w:numId w:val="7"/>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Peserta didik mampu menjelaskan dinamika pergolakan di periode awal</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Revolusi Indonesia</w:t>
            </w:r>
            <w:r w:rsidRPr="002B29B5">
              <w:rPr>
                <w:rFonts w:ascii="Times New Roman" w:hAnsi="Times New Roman" w:cs="Times New Roman"/>
                <w:color w:val="000000" w:themeColor="text1"/>
                <w:sz w:val="24"/>
                <w:szCs w:val="24"/>
              </w:rPr>
              <w:t>.</w:t>
            </w:r>
          </w:p>
          <w:p w:rsidR="00335102" w:rsidRPr="002B29B5" w:rsidRDefault="00BD59E9" w:rsidP="005A4210">
            <w:pPr>
              <w:pStyle w:val="ListParagraph"/>
              <w:numPr>
                <w:ilvl w:val="0"/>
                <w:numId w:val="7"/>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 xml:space="preserve">Peserta didik </w:t>
            </w:r>
            <w:r w:rsidRPr="002B29B5">
              <w:rPr>
                <w:rFonts w:ascii="Times New Roman" w:hAnsi="Times New Roman" w:cs="Times New Roman"/>
                <w:color w:val="000000" w:themeColor="text1"/>
                <w:sz w:val="24"/>
                <w:szCs w:val="24"/>
              </w:rPr>
              <w:t>mampu menganalisis dinamika dan proses bangsa Indonesia mempertahankan kemerdekaannya melalui upaya gerilya dan</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diplomasi.</w:t>
            </w:r>
          </w:p>
          <w:p w:rsidR="00CE1B69" w:rsidRPr="002B29B5" w:rsidRDefault="00BD59E9" w:rsidP="003C6F0E">
            <w:pPr>
              <w:pStyle w:val="ListParagraph"/>
              <w:numPr>
                <w:ilvl w:val="0"/>
                <w:numId w:val="7"/>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 xml:space="preserve">Peserta didik mampu menganalisis peranan rakyat Indonesia dalam upaya mempertahankan kemerdekaan periode </w:t>
            </w:r>
            <w:r w:rsidRPr="002B29B5">
              <w:rPr>
                <w:rFonts w:ascii="Times New Roman" w:hAnsi="Times New Roman" w:cs="Times New Roman"/>
                <w:color w:val="000000" w:themeColor="text1"/>
                <w:sz w:val="24"/>
                <w:szCs w:val="24"/>
              </w:rPr>
              <w:t>Revolusi Indonesia 1945-</w:t>
            </w:r>
            <w:r w:rsidRPr="002B29B5">
              <w:rPr>
                <w:rFonts w:ascii="Times New Roman" w:hAnsi="Times New Roman" w:cs="Times New Roman"/>
                <w:color w:val="000000" w:themeColor="text1"/>
                <w:sz w:val="24"/>
                <w:szCs w:val="24"/>
              </w:rPr>
              <w:t>1950.</w:t>
            </w:r>
          </w:p>
        </w:tc>
      </w:tr>
      <w:tr w:rsidR="002B29B5" w:rsidRPr="002B29B5" w:rsidTr="002B29B5">
        <w:trPr>
          <w:jc w:val="center"/>
        </w:trPr>
        <w:tc>
          <w:tcPr>
            <w:tcW w:w="9032" w:type="dxa"/>
            <w:gridSpan w:val="9"/>
            <w:shd w:val="clear" w:color="auto" w:fill="auto"/>
          </w:tcPr>
          <w:p w:rsidR="008302DF" w:rsidRPr="002B29B5" w:rsidRDefault="00BD59E9" w:rsidP="008302DF">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 xml:space="preserve">B. </w:t>
            </w:r>
            <w:r w:rsidRPr="002B29B5">
              <w:rPr>
                <w:rFonts w:ascii="Times New Roman" w:hAnsi="Times New Roman" w:cs="Times New Roman"/>
                <w:b/>
                <w:bCs/>
                <w:color w:val="000000" w:themeColor="text1"/>
                <w:sz w:val="24"/>
                <w:szCs w:val="24"/>
                <w:lang w:val="id-ID"/>
              </w:rPr>
              <w:t xml:space="preserve"> </w:t>
            </w:r>
            <w:r w:rsidRPr="002B29B5">
              <w:rPr>
                <w:rFonts w:ascii="Times New Roman" w:hAnsi="Times New Roman" w:cs="Times New Roman"/>
                <w:b/>
                <w:bCs/>
                <w:color w:val="000000" w:themeColor="text1"/>
                <w:sz w:val="24"/>
                <w:szCs w:val="24"/>
              </w:rPr>
              <w:t xml:space="preserve">PEMAHAMAN BERMAKNA </w:t>
            </w:r>
          </w:p>
        </w:tc>
      </w:tr>
      <w:tr w:rsidR="002B29B5" w:rsidRPr="002B29B5" w:rsidTr="002B29B5">
        <w:trPr>
          <w:jc w:val="center"/>
        </w:trPr>
        <w:tc>
          <w:tcPr>
            <w:tcW w:w="9032" w:type="dxa"/>
            <w:gridSpan w:val="9"/>
            <w:shd w:val="clear" w:color="auto" w:fill="auto"/>
          </w:tcPr>
          <w:p w:rsidR="00CE1B69" w:rsidRPr="002B29B5" w:rsidRDefault="00BD59E9" w:rsidP="003C6F0E">
            <w:pPr>
              <w:spacing w:before="120" w:after="120"/>
              <w:ind w:left="440" w:right="232"/>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Mengenai</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periode Revolusi Nasional (1945—1950) meliputi</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proses pembentukan negara dan pemerintahan RI, pergolakan pada masa</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awal revolusi, berbagai usaha diplomasi dan perlawanan bersenjata,</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 xml:space="preserve">proses perubahan dari RIS menuju </w:t>
            </w:r>
            <w:r w:rsidRPr="002B29B5">
              <w:rPr>
                <w:rFonts w:ascii="Times New Roman" w:hAnsi="Times New Roman" w:cs="Times New Roman"/>
                <w:color w:val="000000" w:themeColor="text1"/>
                <w:sz w:val="24"/>
                <w:szCs w:val="24"/>
              </w:rPr>
              <w:t>NKRI, serta peran rakyat dalam</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mempertahankan kemerdekaan.</w:t>
            </w:r>
          </w:p>
          <w:p w:rsidR="00F91D04" w:rsidRPr="002B29B5" w:rsidRDefault="00F91D04" w:rsidP="003C6F0E">
            <w:pPr>
              <w:spacing w:before="120" w:after="120"/>
              <w:ind w:left="440" w:right="232"/>
              <w:rPr>
                <w:rFonts w:ascii="Times New Roman" w:hAnsi="Times New Roman" w:cs="Times New Roman"/>
                <w:color w:val="000000" w:themeColor="text1"/>
                <w:sz w:val="24"/>
                <w:szCs w:val="24"/>
              </w:rPr>
            </w:pPr>
          </w:p>
        </w:tc>
      </w:tr>
      <w:tr w:rsidR="002B29B5" w:rsidRPr="002B29B5" w:rsidTr="002B29B5">
        <w:trPr>
          <w:jc w:val="center"/>
        </w:trPr>
        <w:tc>
          <w:tcPr>
            <w:tcW w:w="9032" w:type="dxa"/>
            <w:gridSpan w:val="9"/>
            <w:shd w:val="clear" w:color="auto" w:fill="auto"/>
          </w:tcPr>
          <w:p w:rsidR="008302DF" w:rsidRPr="002B29B5" w:rsidRDefault="00BD59E9" w:rsidP="008302DF">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 xml:space="preserve">C. </w:t>
            </w:r>
            <w:r w:rsidRPr="002B29B5">
              <w:rPr>
                <w:rFonts w:ascii="Times New Roman" w:hAnsi="Times New Roman" w:cs="Times New Roman"/>
                <w:b/>
                <w:bCs/>
                <w:color w:val="000000" w:themeColor="text1"/>
                <w:sz w:val="24"/>
                <w:szCs w:val="24"/>
                <w:lang w:val="id-ID"/>
              </w:rPr>
              <w:t xml:space="preserve"> </w:t>
            </w:r>
            <w:r w:rsidRPr="002B29B5">
              <w:rPr>
                <w:rFonts w:ascii="Times New Roman" w:hAnsi="Times New Roman" w:cs="Times New Roman"/>
                <w:b/>
                <w:bCs/>
                <w:color w:val="000000" w:themeColor="text1"/>
                <w:sz w:val="24"/>
                <w:szCs w:val="24"/>
              </w:rPr>
              <w:t xml:space="preserve">PERTANYAAN PEMANTIK </w:t>
            </w:r>
          </w:p>
        </w:tc>
      </w:tr>
      <w:tr w:rsidR="002B29B5" w:rsidRPr="002B29B5" w:rsidTr="002B29B5">
        <w:trPr>
          <w:jc w:val="center"/>
        </w:trPr>
        <w:tc>
          <w:tcPr>
            <w:tcW w:w="9032" w:type="dxa"/>
            <w:gridSpan w:val="9"/>
            <w:shd w:val="clear" w:color="auto" w:fill="auto"/>
          </w:tcPr>
          <w:p w:rsidR="00080B09"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proses terbentuknya negara dan pemerintahan Republik Indonesia?</w:t>
            </w:r>
          </w:p>
          <w:p w:rsidR="00080B09"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kondisi Indonesia di masa awal Revolusi?</w:t>
            </w:r>
          </w:p>
          <w:p w:rsidR="00080B09"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dinamika perjuangan mempertahankan</w:t>
            </w:r>
            <w:r w:rsidRPr="002B29B5">
              <w:rPr>
                <w:rFonts w:ascii="Times New Roman" w:eastAsia="Calibri" w:hAnsi="Times New Roman" w:cs="Times New Roman"/>
                <w:color w:val="000000" w:themeColor="text1"/>
                <w:sz w:val="24"/>
                <w:szCs w:val="24"/>
              </w:rPr>
              <w:t xml:space="preserve"> kemerdekaan? Siapa sajakah aktor yang terlibat dalam peristiwa tersebut?</w:t>
            </w:r>
          </w:p>
          <w:p w:rsidR="00080B09"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proses terbentuknya RIS hingga kembali ke bentuk Negara Kesatuan Republik Indonesia?</w:t>
            </w:r>
          </w:p>
          <w:p w:rsidR="00A30CE5" w:rsidRPr="002B29B5" w:rsidRDefault="00BD59E9" w:rsidP="005A4210">
            <w:pPr>
              <w:pStyle w:val="ListParagraph"/>
              <w:numPr>
                <w:ilvl w:val="0"/>
                <w:numId w:val="7"/>
              </w:numPr>
              <w:spacing w:before="120" w:after="120"/>
              <w:ind w:left="582" w:right="282" w:hanging="283"/>
              <w:jc w:val="both"/>
              <w:rPr>
                <w:rFonts w:ascii="Times New Roman" w:eastAsia="Calibri" w:hAnsi="Times New Roman" w:cs="Times New Roman"/>
                <w:color w:val="000000" w:themeColor="text1"/>
                <w:sz w:val="24"/>
                <w:szCs w:val="24"/>
                <w:lang w:val="id-ID"/>
              </w:rPr>
            </w:pPr>
            <w:r w:rsidRPr="002B29B5">
              <w:rPr>
                <w:rFonts w:ascii="Times New Roman" w:eastAsia="Calibri" w:hAnsi="Times New Roman" w:cs="Times New Roman"/>
                <w:color w:val="000000" w:themeColor="text1"/>
                <w:sz w:val="24"/>
                <w:szCs w:val="24"/>
              </w:rPr>
              <w:t>Bagaimana peran rakyat dalam Revolusi Nasional?</w:t>
            </w:r>
            <w:r w:rsidRPr="002B29B5">
              <w:rPr>
                <w:rFonts w:ascii="Times New Roman" w:eastAsia="Calibri" w:hAnsi="Times New Roman" w:cs="Times New Roman"/>
                <w:color w:val="000000" w:themeColor="text1"/>
                <w:sz w:val="24"/>
                <w:szCs w:val="24"/>
                <w:lang w:val="id-ID"/>
              </w:rPr>
              <w:t xml:space="preserve"> </w:t>
            </w:r>
          </w:p>
          <w:p w:rsidR="00CE1B69" w:rsidRPr="002B29B5" w:rsidRDefault="00CE1B69" w:rsidP="00CE1B69">
            <w:pPr>
              <w:pStyle w:val="ListParagraph"/>
              <w:spacing w:before="120" w:after="120"/>
              <w:ind w:left="582" w:right="282"/>
              <w:jc w:val="both"/>
              <w:rPr>
                <w:rFonts w:ascii="Times New Roman" w:eastAsia="Calibri" w:hAnsi="Times New Roman" w:cs="Times New Roman"/>
                <w:color w:val="000000" w:themeColor="text1"/>
                <w:sz w:val="24"/>
                <w:szCs w:val="24"/>
                <w:lang w:val="id-ID"/>
              </w:rPr>
            </w:pPr>
          </w:p>
        </w:tc>
      </w:tr>
      <w:tr w:rsidR="002B29B5" w:rsidRPr="002B29B5" w:rsidTr="002B29B5">
        <w:trPr>
          <w:jc w:val="center"/>
        </w:trPr>
        <w:tc>
          <w:tcPr>
            <w:tcW w:w="9032" w:type="dxa"/>
            <w:gridSpan w:val="9"/>
            <w:tcBorders>
              <w:top w:val="single" w:sz="4" w:space="0" w:color="auto"/>
              <w:bottom w:val="single" w:sz="4" w:space="0" w:color="auto"/>
            </w:tcBorders>
            <w:shd w:val="clear" w:color="auto" w:fill="auto"/>
            <w:vAlign w:val="center"/>
          </w:tcPr>
          <w:p w:rsidR="008302DF" w:rsidRPr="002B29B5" w:rsidRDefault="00BD59E9" w:rsidP="008302DF">
            <w:pPr>
              <w:spacing w:before="120" w:after="120"/>
              <w:rPr>
                <w:rFonts w:ascii="Times New Roman" w:hAnsi="Times New Roman" w:cs="Times New Roman"/>
                <w:b/>
                <w:color w:val="000000" w:themeColor="text1"/>
                <w:sz w:val="24"/>
                <w:szCs w:val="24"/>
              </w:rPr>
            </w:pPr>
            <w:r w:rsidRPr="002B29B5">
              <w:rPr>
                <w:rFonts w:ascii="Times New Roman" w:hAnsi="Times New Roman" w:cs="Times New Roman"/>
                <w:b/>
                <w:color w:val="000000" w:themeColor="text1"/>
                <w:sz w:val="24"/>
                <w:szCs w:val="24"/>
              </w:rPr>
              <w:lastRenderedPageBreak/>
              <w:t>D</w:t>
            </w:r>
            <w:r w:rsidRPr="002B29B5">
              <w:rPr>
                <w:rFonts w:ascii="Times New Roman" w:hAnsi="Times New Roman" w:cs="Times New Roman"/>
                <w:b/>
                <w:color w:val="000000" w:themeColor="text1"/>
                <w:sz w:val="24"/>
                <w:szCs w:val="24"/>
                <w:lang w:val="id-ID"/>
              </w:rPr>
              <w:t xml:space="preserve">. </w:t>
            </w:r>
            <w:r w:rsidRPr="002B29B5">
              <w:rPr>
                <w:rFonts w:ascii="Times New Roman" w:hAnsi="Times New Roman" w:cs="Times New Roman"/>
                <w:b/>
                <w:color w:val="000000" w:themeColor="text1"/>
                <w:sz w:val="24"/>
                <w:szCs w:val="24"/>
              </w:rPr>
              <w:t xml:space="preserve">  KEGIATAN PEMBELAJARAN</w:t>
            </w:r>
          </w:p>
        </w:tc>
      </w:tr>
      <w:tr w:rsidR="002B29B5" w:rsidRPr="002B29B5" w:rsidTr="002B29B5">
        <w:trPr>
          <w:jc w:val="center"/>
        </w:trPr>
        <w:tc>
          <w:tcPr>
            <w:tcW w:w="4455" w:type="dxa"/>
            <w:gridSpan w:val="5"/>
            <w:tcBorders>
              <w:top w:val="single" w:sz="4" w:space="0" w:color="auto"/>
              <w:right w:val="nil"/>
            </w:tcBorders>
            <w:shd w:val="clear" w:color="auto" w:fill="auto"/>
            <w:vAlign w:val="center"/>
          </w:tcPr>
          <w:p w:rsidR="00C12A77" w:rsidRPr="002B29B5" w:rsidRDefault="00BD59E9" w:rsidP="00C12A77">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Pertemuan Ke-1</w:t>
            </w:r>
          </w:p>
        </w:tc>
        <w:tc>
          <w:tcPr>
            <w:tcW w:w="4577" w:type="dxa"/>
            <w:gridSpan w:val="4"/>
            <w:tcBorders>
              <w:top w:val="single" w:sz="4" w:space="0" w:color="auto"/>
              <w:left w:val="nil"/>
            </w:tcBorders>
            <w:shd w:val="clear" w:color="auto" w:fill="auto"/>
            <w:vAlign w:val="center"/>
          </w:tcPr>
          <w:p w:rsidR="00C12A77" w:rsidRPr="002B29B5" w:rsidRDefault="00BD59E9" w:rsidP="00C12A77">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C12A77" w:rsidRPr="002B29B5" w:rsidRDefault="00BD59E9" w:rsidP="00C12A77">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Pembentukan Negara dan Pemerintahan RI</w:t>
            </w:r>
          </w:p>
        </w:tc>
      </w:tr>
      <w:tr w:rsidR="002B29B5" w:rsidRPr="002B29B5" w:rsidTr="002B29B5">
        <w:trPr>
          <w:jc w:val="center"/>
        </w:trPr>
        <w:tc>
          <w:tcPr>
            <w:tcW w:w="9032" w:type="dxa"/>
            <w:gridSpan w:val="9"/>
            <w:tcBorders>
              <w:bottom w:val="single" w:sz="4" w:space="0" w:color="auto"/>
            </w:tcBorders>
            <w:shd w:val="clear" w:color="auto" w:fill="auto"/>
          </w:tcPr>
          <w:p w:rsidR="00A50A2C" w:rsidRPr="002B29B5" w:rsidRDefault="00BD59E9" w:rsidP="00A50A2C">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CE1B69" w:rsidRPr="002B29B5" w:rsidRDefault="00BD59E9" w:rsidP="00CE1B69">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Abdullah, T. &amp;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w:t>
            </w:r>
            <w:r w:rsidRPr="002B29B5">
              <w:rPr>
                <w:rFonts w:ascii="Times New Roman" w:eastAsia="Calibri" w:hAnsi="Times New Roman" w:cs="Times New Roman"/>
                <w:bCs/>
                <w:color w:val="000000" w:themeColor="text1"/>
                <w:sz w:val="24"/>
                <w:szCs w:val="24"/>
              </w:rPr>
              <w:t>ar Baru van Hoeve.</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Indonesia Modern 1200-2008</w:t>
            </w:r>
            <w:r w:rsidRPr="002B29B5">
              <w:rPr>
                <w:rFonts w:ascii="Times New Roman" w:eastAsia="Calibri" w:hAnsi="Times New Roman" w:cs="Times New Roman"/>
                <w:bCs/>
                <w:color w:val="000000" w:themeColor="text1"/>
                <w:sz w:val="24"/>
                <w:szCs w:val="24"/>
              </w:rPr>
              <w:t>. Serambi.</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Isnaeni, H.F. “Kongsi Kaum Soska-Soski”. </w:t>
            </w:r>
            <w:r w:rsidRPr="002B29B5">
              <w:rPr>
                <w:rFonts w:ascii="Times New Roman" w:eastAsia="Calibri" w:hAnsi="Times New Roman" w:cs="Times New Roman"/>
                <w:bCs/>
                <w:i/>
                <w:iCs/>
                <w:color w:val="000000" w:themeColor="text1"/>
                <w:sz w:val="24"/>
                <w:szCs w:val="24"/>
              </w:rPr>
              <w:t>Historia</w:t>
            </w:r>
            <w:r w:rsidRPr="002B29B5">
              <w:rPr>
                <w:rFonts w:ascii="Times New Roman" w:eastAsia="Calibri" w:hAnsi="Times New Roman" w:cs="Times New Roman"/>
                <w:bCs/>
                <w:color w:val="000000" w:themeColor="text1"/>
                <w:sz w:val="24"/>
                <w:szCs w:val="24"/>
              </w:rPr>
              <w:t xml:space="preserve">. </w:t>
            </w:r>
            <w:hyperlink r:id="rId9" w:history="1">
              <w:r w:rsidRPr="002B29B5">
                <w:rPr>
                  <w:rStyle w:val="Hyperlink"/>
                  <w:rFonts w:ascii="Times New Roman" w:eastAsia="Calibri" w:hAnsi="Times New Roman" w:cs="Times New Roman"/>
                  <w:bCs/>
                  <w:color w:val="000000" w:themeColor="text1"/>
                  <w:sz w:val="24"/>
                  <w:szCs w:val="24"/>
                </w:rPr>
                <w:t>https://historia.id/politik/</w:t>
              </w:r>
              <w:r w:rsidRPr="002B29B5">
                <w:rPr>
                  <w:rStyle w:val="Hyperlink"/>
                  <w:rFonts w:ascii="Times New Roman" w:eastAsia="Calibri" w:hAnsi="Times New Roman" w:cs="Times New Roman"/>
                  <w:bCs/>
                  <w:color w:val="000000" w:themeColor="text1"/>
                  <w:sz w:val="24"/>
                  <w:szCs w:val="24"/>
                </w:rPr>
                <w:t>articles/kongsi-kaum-soska-soski-vVeWd/page/1</w:t>
              </w:r>
            </w:hyperlink>
            <w:r w:rsidRPr="002B29B5">
              <w:rPr>
                <w:rFonts w:ascii="Times New Roman" w:eastAsia="Calibri" w:hAnsi="Times New Roman" w:cs="Times New Roman"/>
                <w:bCs/>
                <w:color w:val="000000" w:themeColor="text1"/>
                <w:sz w:val="24"/>
                <w:szCs w:val="24"/>
              </w:rPr>
              <w:t xml:space="preserve"> </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Setiawan, A. (2021). “Membaca Ulang Sejarah Parlemen Indonesia”. </w:t>
            </w:r>
            <w:r w:rsidRPr="002B29B5">
              <w:rPr>
                <w:rFonts w:ascii="Times New Roman" w:eastAsia="Calibri" w:hAnsi="Times New Roman" w:cs="Times New Roman"/>
                <w:bCs/>
                <w:i/>
                <w:iCs/>
                <w:color w:val="000000" w:themeColor="text1"/>
                <w:sz w:val="24"/>
                <w:szCs w:val="24"/>
              </w:rPr>
              <w:t>Historia</w:t>
            </w:r>
            <w:r w:rsidRPr="002B29B5">
              <w:rPr>
                <w:rFonts w:ascii="Times New Roman" w:eastAsia="Calibri" w:hAnsi="Times New Roman" w:cs="Times New Roman"/>
                <w:bCs/>
                <w:color w:val="000000" w:themeColor="text1"/>
                <w:sz w:val="24"/>
                <w:szCs w:val="24"/>
              </w:rPr>
              <w:t xml:space="preserve">. </w:t>
            </w:r>
            <w:hyperlink r:id="rId10" w:history="1">
              <w:r w:rsidRPr="002B29B5">
                <w:rPr>
                  <w:rStyle w:val="Hyperlink"/>
                  <w:rFonts w:ascii="Times New Roman" w:eastAsia="Calibri" w:hAnsi="Times New Roman" w:cs="Times New Roman"/>
                  <w:bCs/>
                  <w:color w:val="000000" w:themeColor="text1"/>
                  <w:sz w:val="24"/>
                  <w:szCs w:val="24"/>
                </w:rPr>
                <w:t>https://historia.id/politik/articles/membaca-ulang-sejarah-parlemen-indonesia-Pdbo3/page/1</w:t>
              </w:r>
            </w:hyperlink>
            <w:r w:rsidRPr="002B29B5">
              <w:rPr>
                <w:rFonts w:ascii="Times New Roman" w:eastAsia="Calibri" w:hAnsi="Times New Roman" w:cs="Times New Roman"/>
                <w:bCs/>
                <w:color w:val="000000" w:themeColor="text1"/>
                <w:sz w:val="24"/>
                <w:szCs w:val="24"/>
              </w:rPr>
              <w:t xml:space="preserve"> </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Matanasi, P. (2021). “Lahirnya BKR dan Dominasi Didikan Jepang dalam Kepemimpinan TNI”. </w:t>
            </w:r>
            <w:r w:rsidRPr="002B29B5">
              <w:rPr>
                <w:rFonts w:ascii="Times New Roman" w:eastAsia="Calibri" w:hAnsi="Times New Roman" w:cs="Times New Roman"/>
                <w:bCs/>
                <w:i/>
                <w:iCs/>
                <w:color w:val="000000" w:themeColor="text1"/>
                <w:sz w:val="24"/>
                <w:szCs w:val="24"/>
              </w:rPr>
              <w:t>Tirto.id</w:t>
            </w:r>
            <w:r w:rsidRPr="002B29B5">
              <w:rPr>
                <w:rFonts w:ascii="Times New Roman" w:eastAsia="Calibri" w:hAnsi="Times New Roman" w:cs="Times New Roman"/>
                <w:bCs/>
                <w:color w:val="000000" w:themeColor="text1"/>
                <w:sz w:val="24"/>
                <w:szCs w:val="24"/>
              </w:rPr>
              <w:t xml:space="preserve">. </w:t>
            </w:r>
            <w:hyperlink r:id="rId11" w:history="1">
              <w:r w:rsidRPr="002B29B5">
                <w:rPr>
                  <w:rStyle w:val="Hyperlink"/>
                  <w:rFonts w:ascii="Times New Roman" w:eastAsia="Calibri" w:hAnsi="Times New Roman" w:cs="Times New Roman"/>
                  <w:bCs/>
                  <w:color w:val="000000" w:themeColor="text1"/>
                  <w:sz w:val="24"/>
                  <w:szCs w:val="24"/>
                </w:rPr>
                <w:t>https://tirto.id/lahirnya-bkr-dan-dominasi-didikan-jepang-dalamkepemimpinan-tni-cxP3</w:t>
              </w:r>
            </w:hyperlink>
            <w:r w:rsidRPr="002B29B5">
              <w:rPr>
                <w:rFonts w:ascii="Times New Roman" w:eastAsia="Calibri" w:hAnsi="Times New Roman" w:cs="Times New Roman"/>
                <w:bCs/>
                <w:color w:val="000000" w:themeColor="text1"/>
                <w:sz w:val="24"/>
                <w:szCs w:val="24"/>
              </w:rPr>
              <w:t xml:space="preserve"> </w:t>
            </w:r>
          </w:p>
          <w:p w:rsidR="00A50A2C" w:rsidRPr="002B29B5" w:rsidRDefault="00BD59E9" w:rsidP="00CE1B69">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sejen</w:t>
            </w:r>
            <w:r w:rsidRPr="002B29B5">
              <w:rPr>
                <w:rFonts w:ascii="Times New Roman" w:eastAsia="Calibri" w:hAnsi="Times New Roman" w:cs="Times New Roman"/>
                <w:bCs/>
                <w:color w:val="000000" w:themeColor="text1"/>
                <w:sz w:val="24"/>
                <w:szCs w:val="24"/>
              </w:rPr>
              <w:t xml:space="preserve">isnya. </w:t>
            </w:r>
          </w:p>
          <w:p w:rsidR="00CE1B69" w:rsidRPr="002B29B5" w:rsidRDefault="00BD59E9" w:rsidP="00CE1B69">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3) Guru mempersiapkan contoh peta konsep (bisa membuat sendiri,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mengambil dari tugas sebelumnya, atau dari internet).</w:t>
            </w:r>
          </w:p>
          <w:p w:rsidR="00CE1B69" w:rsidRPr="002B29B5" w:rsidRDefault="00BD59E9" w:rsidP="00CE1B69">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4) Guru mempersiapkan rubrik penilaian produk peta konsep.</w:t>
            </w:r>
          </w:p>
          <w:p w:rsidR="00CE1B69" w:rsidRPr="002B29B5" w:rsidRDefault="00CE1B69" w:rsidP="00CE1B69">
            <w:pPr>
              <w:spacing w:before="120" w:after="120"/>
              <w:ind w:left="724" w:right="232" w:hanging="284"/>
              <w:rPr>
                <w:rFonts w:ascii="Times New Roman" w:eastAsia="Calibri" w:hAnsi="Times New Roman" w:cs="Times New Roman"/>
                <w:b/>
                <w:bCs/>
                <w:color w:val="000000" w:themeColor="text1"/>
                <w:sz w:val="24"/>
                <w:szCs w:val="24"/>
              </w:rPr>
            </w:pPr>
          </w:p>
          <w:p w:rsidR="00CE1B69" w:rsidRPr="002B29B5" w:rsidRDefault="00BD59E9" w:rsidP="00CE1B69">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CE1B69" w:rsidRPr="002B29B5" w:rsidRDefault="00BD59E9" w:rsidP="00CE1B69">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Rekomendasi kegiatan belajar yang dapat </w:t>
            </w:r>
            <w:r w:rsidRPr="002B29B5">
              <w:rPr>
                <w:rFonts w:ascii="Times New Roman" w:eastAsia="Calibri" w:hAnsi="Times New Roman" w:cs="Times New Roman"/>
                <w:bCs/>
                <w:color w:val="000000" w:themeColor="text1"/>
                <w:sz w:val="24"/>
                <w:szCs w:val="24"/>
              </w:rPr>
              <w:t>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CE1B69" w:rsidRPr="002B29B5" w:rsidRDefault="00BD59E9" w:rsidP="00CE1B69">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 sebagai bentuk</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syukur telah diberikan kesempatan belajar.</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melakukan perkenalan pada pertemuan</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pertama dan membuat </w:t>
            </w:r>
            <w:r w:rsidRPr="002B29B5">
              <w:rPr>
                <w:rFonts w:ascii="Times New Roman" w:eastAsia="Calibri" w:hAnsi="Times New Roman" w:cs="Times New Roman"/>
                <w:bCs/>
                <w:color w:val="000000" w:themeColor="text1"/>
                <w:sz w:val="24"/>
                <w:szCs w:val="24"/>
              </w:rPr>
              <w:t>kesepakatan bersama untuk menjaga</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lingkungan belajar yang kondusif selama setahun ke depan.</w:t>
            </w:r>
          </w:p>
          <w:p w:rsidR="00CE1B69" w:rsidRPr="002B29B5" w:rsidRDefault="00BD59E9" w:rsidP="0038323B">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Kegiatan ini sebaiknya dilakukan melalui diskusi kelas dengan</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membuat kontrak belajar bersama.</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membuat kontrak belajar sebagai</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kesepakatan ko</w:t>
            </w:r>
            <w:r w:rsidRPr="002B29B5">
              <w:rPr>
                <w:rFonts w:ascii="Times New Roman" w:eastAsia="Calibri" w:hAnsi="Times New Roman" w:cs="Times New Roman"/>
                <w:bCs/>
                <w:color w:val="000000" w:themeColor="text1"/>
                <w:sz w:val="24"/>
                <w:szCs w:val="24"/>
              </w:rPr>
              <w:t>lektif dan kolaboratif. Kontrak belajar sebaiknya</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disajikan dalam bentuk poster atau bentuk lain yang sejenis dan</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dipajang di kelas. Bisa juga ditulis oleh peserta didik di buku tulis</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masing-masing sebagai pengingat.</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menjelaskan tujuan pembelajaran da</w:t>
            </w:r>
            <w:r w:rsidRPr="002B29B5">
              <w:rPr>
                <w:rFonts w:ascii="Times New Roman" w:eastAsia="Calibri" w:hAnsi="Times New Roman" w:cs="Times New Roman"/>
                <w:bCs/>
                <w:color w:val="000000" w:themeColor="text1"/>
                <w:sz w:val="24"/>
                <w:szCs w:val="24"/>
              </w:rPr>
              <w:t>n asesmen</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melakukan apersepsi, misalnya dengan bertanya, “Sejak</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kapan negara </w:t>
            </w:r>
            <w:r w:rsidRPr="002B29B5">
              <w:rPr>
                <w:rFonts w:ascii="Times New Roman" w:eastAsia="Calibri" w:hAnsi="Times New Roman" w:cs="Times New Roman"/>
                <w:bCs/>
                <w:color w:val="000000" w:themeColor="text1"/>
                <w:sz w:val="24"/>
                <w:szCs w:val="24"/>
              </w:rPr>
              <w:lastRenderedPageBreak/>
              <w:t>Indonesia Indonesia berdiri?”</w:t>
            </w:r>
          </w:p>
          <w:p w:rsidR="00CE1B69" w:rsidRPr="002B29B5" w:rsidRDefault="00BD59E9" w:rsidP="00CA5EFA">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CE1B6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menjelaskan secara singkat syarat-syarat pembentukan suatu</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negara, yaitu:</w:t>
            </w:r>
          </w:p>
          <w:p w:rsidR="00CE1B69"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Memiliki rakyat</w:t>
            </w:r>
          </w:p>
          <w:p w:rsidR="00CE1B69"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Memiliki wilayah</w:t>
            </w:r>
          </w:p>
          <w:p w:rsidR="00CE1B69"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Memiliki </w:t>
            </w:r>
            <w:r w:rsidRPr="002B29B5">
              <w:rPr>
                <w:rFonts w:ascii="Times New Roman" w:eastAsia="Calibri" w:hAnsi="Times New Roman" w:cs="Times New Roman"/>
                <w:bCs/>
                <w:color w:val="000000" w:themeColor="text1"/>
                <w:sz w:val="24"/>
                <w:szCs w:val="24"/>
              </w:rPr>
              <w:t>pemerintahan yang sah dan berdaulat</w:t>
            </w:r>
          </w:p>
          <w:p w:rsidR="00CE1B69" w:rsidRPr="002B29B5" w:rsidRDefault="00BD59E9" w:rsidP="00B54E56">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7AF13001" wp14:editId="11CB98F7">
                  <wp:extent cx="3086100" cy="4533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2"/>
                          <a:stretch>
                            <a:fillRect/>
                          </a:stretch>
                        </pic:blipFill>
                        <pic:spPr>
                          <a:xfrm>
                            <a:off x="0" y="0"/>
                            <a:ext cx="3086100" cy="4533900"/>
                          </a:xfrm>
                          <a:prstGeom prst="rect">
                            <a:avLst/>
                          </a:prstGeom>
                        </pic:spPr>
                      </pic:pic>
                    </a:graphicData>
                  </a:graphic>
                </wp:inline>
              </w:drawing>
            </w:r>
          </w:p>
          <w:p w:rsidR="003417B8"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i/>
                <w:iCs/>
                <w:color w:val="000000" w:themeColor="text1"/>
                <w:sz w:val="24"/>
                <w:szCs w:val="24"/>
              </w:rPr>
            </w:pPr>
            <w:r w:rsidRPr="002B29B5">
              <w:rPr>
                <w:rFonts w:ascii="Times New Roman" w:eastAsia="Calibri" w:hAnsi="Times New Roman" w:cs="Times New Roman"/>
                <w:bCs/>
                <w:color w:val="000000" w:themeColor="text1"/>
                <w:sz w:val="24"/>
                <w:szCs w:val="24"/>
              </w:rPr>
              <w:t xml:space="preserve">Mendapatkan pengakuan dari negara lain, baik pengakuan secara </w:t>
            </w:r>
            <w:r w:rsidRPr="002B29B5">
              <w:rPr>
                <w:rFonts w:ascii="Times New Roman" w:eastAsia="Calibri" w:hAnsi="Times New Roman" w:cs="Times New Roman"/>
                <w:bCs/>
                <w:i/>
                <w:iCs/>
                <w:color w:val="000000" w:themeColor="text1"/>
                <w:sz w:val="24"/>
                <w:szCs w:val="24"/>
              </w:rPr>
              <w:t xml:space="preserve">de facto </w:t>
            </w:r>
            <w:r w:rsidRPr="002B29B5">
              <w:rPr>
                <w:rFonts w:ascii="Times New Roman" w:eastAsia="Calibri" w:hAnsi="Times New Roman" w:cs="Times New Roman"/>
                <w:bCs/>
                <w:color w:val="000000" w:themeColor="text1"/>
                <w:sz w:val="24"/>
                <w:szCs w:val="24"/>
              </w:rPr>
              <w:t xml:space="preserve">maupun </w:t>
            </w:r>
            <w:r w:rsidRPr="002B29B5">
              <w:rPr>
                <w:rFonts w:ascii="Times New Roman" w:eastAsia="Calibri" w:hAnsi="Times New Roman" w:cs="Times New Roman"/>
                <w:bCs/>
                <w:i/>
                <w:iCs/>
                <w:color w:val="000000" w:themeColor="text1"/>
                <w:sz w:val="24"/>
                <w:szCs w:val="24"/>
              </w:rPr>
              <w:t>de jure</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bertanya kepada peserta didik, “Apakah setelah Proklamasi Kemerdekaan kita secara otomatis mempunyai pemerintahan?</w:t>
            </w:r>
          </w:p>
          <w:p w:rsidR="003417B8" w:rsidRPr="002B29B5" w:rsidRDefault="00BD59E9" w:rsidP="003417B8">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Apakah saat </w:t>
            </w:r>
            <w:r w:rsidRPr="002B29B5">
              <w:rPr>
                <w:rFonts w:ascii="Times New Roman" w:eastAsia="Calibri" w:hAnsi="Times New Roman" w:cs="Times New Roman"/>
                <w:bCs/>
                <w:color w:val="000000" w:themeColor="text1"/>
                <w:sz w:val="24"/>
                <w:szCs w:val="24"/>
              </w:rPr>
              <w:t>itu kita sudah memenuhi syarat sebagai sebuah</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negara?”</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kesempatan kepada peserta didik untuk mengajukan pendapat.</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memandu peserta didik untuk menuliskan gagasan-gagasan penting. Guru dapat menuliskan beberapa poin penting ini di papan </w:t>
            </w:r>
            <w:r w:rsidRPr="002B29B5">
              <w:rPr>
                <w:rFonts w:ascii="Times New Roman" w:eastAsia="Calibri" w:hAnsi="Times New Roman" w:cs="Times New Roman"/>
                <w:bCs/>
                <w:color w:val="000000" w:themeColor="text1"/>
                <w:sz w:val="24"/>
                <w:szCs w:val="24"/>
              </w:rPr>
              <w:t>tulis.</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membahas dan mengklarifikasi jawaban atau pendapat peserta didik.</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didik diminta untuk membaca buku siswa Bab 1 tentang “Pembentukan Negara dan Pemerintahan Republik Indonesia”.</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didik diminta untuk menuliskan ide-ide pokok yang m</w:t>
            </w:r>
            <w:r w:rsidRPr="002B29B5">
              <w:rPr>
                <w:rFonts w:ascii="Times New Roman" w:eastAsia="Calibri" w:hAnsi="Times New Roman" w:cs="Times New Roman"/>
                <w:bCs/>
                <w:color w:val="000000" w:themeColor="text1"/>
                <w:sz w:val="24"/>
                <w:szCs w:val="24"/>
              </w:rPr>
              <w:t>ereka dapatkan dari bacaan tersebut pada buku masing-masing atau papan tulis.</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perlu membimbing peserta didik untuk memahami bahwa konstelasi politik pada masa awal kemerdekaan dipengaruhi oleh politik global. </w:t>
            </w:r>
            <w:r w:rsidRPr="002B29B5">
              <w:rPr>
                <w:rFonts w:ascii="Times New Roman" w:eastAsia="Calibri" w:hAnsi="Times New Roman" w:cs="Times New Roman"/>
                <w:bCs/>
                <w:color w:val="000000" w:themeColor="text1"/>
                <w:sz w:val="24"/>
                <w:szCs w:val="24"/>
              </w:rPr>
              <w:lastRenderedPageBreak/>
              <w:t>Dengan demikian, keputusan-keputusan polit</w:t>
            </w:r>
            <w:r w:rsidRPr="002B29B5">
              <w:rPr>
                <w:rFonts w:ascii="Times New Roman" w:eastAsia="Calibri" w:hAnsi="Times New Roman" w:cs="Times New Roman"/>
                <w:bCs/>
                <w:color w:val="000000" w:themeColor="text1"/>
                <w:sz w:val="24"/>
                <w:szCs w:val="24"/>
              </w:rPr>
              <w:t>ik yang diambil oleh para pemimpin RI perlu dilihat dalam konteks ini. Sebagai negara yang baru berdiri, RI sangat membutuhkan dukungan internasional, terutama untuk menghadapi ambisi Belanda yang ingin kembali menegakkan kekuasaan kolonialnya di Indonesia</w:t>
            </w:r>
            <w:r w:rsidRPr="002B29B5">
              <w:rPr>
                <w:rFonts w:ascii="Times New Roman" w:eastAsia="Calibri" w:hAnsi="Times New Roman" w:cs="Times New Roman"/>
                <w:bCs/>
                <w:color w:val="000000" w:themeColor="text1"/>
                <w:sz w:val="24"/>
                <w:szCs w:val="24"/>
              </w:rPr>
              <w:t>.</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kesempatan kepada peserta didik untuk bertanya dan/atau menyampaikan pendapat.</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menugaskan peserta didik untuk membuat peta konsep tentang materi yang dibahas pada Pertemuan 1. Guru dapat memberikan contoh cara membuat peta konsep, at</w:t>
            </w:r>
            <w:r w:rsidRPr="002B29B5">
              <w:rPr>
                <w:rFonts w:ascii="Times New Roman" w:eastAsia="Calibri" w:hAnsi="Times New Roman" w:cs="Times New Roman"/>
                <w:bCs/>
                <w:color w:val="000000" w:themeColor="text1"/>
                <w:sz w:val="24"/>
                <w:szCs w:val="24"/>
              </w:rPr>
              <w:t>au menunjukkan contoh peta konsep yang sudah ada.</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menjelaskan kepada peserta didik bahwa tugas dikerjakan secara mandiri (individual) pada buku tulis masing-masing.</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meminta dua atau tiga orang perwakilan peserta didik untuk mempresentasikan peta </w:t>
            </w:r>
            <w:r w:rsidRPr="002B29B5">
              <w:rPr>
                <w:rFonts w:ascii="Times New Roman" w:eastAsia="Calibri" w:hAnsi="Times New Roman" w:cs="Times New Roman"/>
                <w:bCs/>
                <w:color w:val="000000" w:themeColor="text1"/>
                <w:sz w:val="24"/>
                <w:szCs w:val="24"/>
              </w:rPr>
              <w:t>konsepnya. Sebaiknya, inisiatif untuk presentasi datang dari peserta didik. Namun, jika tidak ada yang mau maju, guru dapat melakukan undian secara acak, atau meminta siswa yang belum terlalu aktif dalam proses pembelajaran untuk maju.</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w:t>
            </w:r>
            <w:r w:rsidRPr="002B29B5">
              <w:rPr>
                <w:rFonts w:ascii="Times New Roman" w:eastAsia="Calibri" w:hAnsi="Times New Roman" w:cs="Times New Roman"/>
                <w:bCs/>
                <w:color w:val="000000" w:themeColor="text1"/>
                <w:sz w:val="24"/>
                <w:szCs w:val="24"/>
              </w:rPr>
              <w:t>mpatan kepada peserta didik untuk bertanya dan/atau mengajukan pendapat.</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mengklarifikasi miskonsepsi (jika ada) dan memberikan penguatan materi.</w:t>
            </w:r>
          </w:p>
          <w:p w:rsidR="0098286D" w:rsidRPr="002B29B5" w:rsidRDefault="00BD59E9" w:rsidP="0098286D">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mengajak peserta didik untuk menarik kesimpulan dan melakukan refleksi pembelajaran.</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w:t>
            </w:r>
            <w:r w:rsidRPr="002B29B5">
              <w:rPr>
                <w:rFonts w:ascii="Times New Roman" w:eastAsia="Calibri" w:hAnsi="Times New Roman" w:cs="Times New Roman"/>
                <w:bCs/>
                <w:color w:val="000000" w:themeColor="text1"/>
                <w:sz w:val="24"/>
                <w:szCs w:val="24"/>
              </w:rPr>
              <w:t>mengingatkan peserta didik untuk membaca materi yang akan dipelajari pada pertemuan selanjutnya yaitu pergolakan di awal revolusi.</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98286D" w:rsidRPr="002B29B5" w:rsidRDefault="0098286D" w:rsidP="0098286D">
            <w:pPr>
              <w:pStyle w:val="ListParagraph"/>
              <w:spacing w:before="120" w:after="120"/>
              <w:ind w:left="1291" w:right="232"/>
              <w:rPr>
                <w:rFonts w:ascii="Times New Roman" w:eastAsia="Calibri" w:hAnsi="Times New Roman" w:cs="Times New Roman"/>
                <w:bCs/>
                <w:color w:val="000000" w:themeColor="text1"/>
                <w:sz w:val="24"/>
                <w:szCs w:val="24"/>
              </w:rPr>
            </w:pPr>
          </w:p>
          <w:p w:rsidR="0098286D" w:rsidRPr="002B29B5" w:rsidRDefault="00BD59E9" w:rsidP="0098286D">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98286D" w:rsidRPr="002B29B5" w:rsidRDefault="00BD59E9" w:rsidP="00963214">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Alternatif 1: Memperkenalkan Topik-Topik Baru</w:t>
            </w:r>
          </w:p>
          <w:p w:rsidR="003417B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w:t>
            </w:r>
            <w:r w:rsidRPr="002B29B5">
              <w:rPr>
                <w:rFonts w:ascii="Times New Roman" w:eastAsia="Calibri" w:hAnsi="Times New Roman" w:cs="Times New Roman"/>
                <w:bCs/>
                <w:color w:val="000000" w:themeColor="text1"/>
                <w:sz w:val="24"/>
                <w:szCs w:val="24"/>
              </w:rPr>
              <w:t>dapat memperkenalkan topik-topik baru tentang kondisi pada</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masa awal kemerdekaan selain yang ada di Buku Siswa kepada</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peserta didik. Misalnya, tentang kesulitan sandang dan pangan</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pada masa awal kemerdekaan, perdagangan gelap, penyelundupan,</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kemiskinan, mi</w:t>
            </w:r>
            <w:r w:rsidRPr="002B29B5">
              <w:rPr>
                <w:rFonts w:ascii="Times New Roman" w:eastAsia="Calibri" w:hAnsi="Times New Roman" w:cs="Times New Roman"/>
                <w:bCs/>
                <w:color w:val="000000" w:themeColor="text1"/>
                <w:sz w:val="24"/>
                <w:szCs w:val="24"/>
              </w:rPr>
              <w:t>grasi penduduk untuk menghindari perang,</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kehidupan warga Tionghoa, dan sebagainya.</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juga dapat mengajukan pertanyaan yang dapat memantik</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rasa penasaran dan keingintahuan peserta didik, misalnya:</w:t>
            </w:r>
          </w:p>
          <w:p w:rsidR="0098286D"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Apakah presiden, wakil presiden, para menteri dan pejabat</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lain pada masa awal kemerdekaan mendapatkan gaji? Berapa</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besarnya? Dari mana pemerintah mendapatkan dana untuk</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menjalankan dan membiayai roda pemerintahan pada masa</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awal kemerdekaan?</w:t>
            </w:r>
          </w:p>
          <w:p w:rsidR="0098286D"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 yang terjadi dengan orang-orang Jepang yang sebelumnya</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menduduki </w:t>
            </w:r>
            <w:r w:rsidRPr="002B29B5">
              <w:rPr>
                <w:rFonts w:ascii="Times New Roman" w:eastAsia="Calibri" w:hAnsi="Times New Roman" w:cs="Times New Roman"/>
                <w:bCs/>
                <w:color w:val="000000" w:themeColor="text1"/>
                <w:sz w:val="24"/>
                <w:szCs w:val="24"/>
              </w:rPr>
              <w:t>Indonesia? Bagaimana proses pemulangan mereka</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 negaranya? Apa pula yang terjadi dengan orang-orang Eropa,</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Indo, dan kelompok lainnya yang sebelumnya ditahan dalam</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kamp-kamp pengasingan oleh Jepang?</w:t>
            </w:r>
          </w:p>
          <w:p w:rsidR="0098286D"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lastRenderedPageBreak/>
              <w:t>Menurut kalian, apakah seluruh penduduk Indonesia saat i</w:t>
            </w:r>
            <w:r w:rsidRPr="002B29B5">
              <w:rPr>
                <w:rFonts w:ascii="Times New Roman" w:eastAsia="Calibri" w:hAnsi="Times New Roman" w:cs="Times New Roman"/>
                <w:bCs/>
                <w:color w:val="000000" w:themeColor="text1"/>
                <w:sz w:val="24"/>
                <w:szCs w:val="24"/>
              </w:rPr>
              <w:t>tu</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bersatu membela RI ataukah ada pula yang membela pihak</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Sekutu dan Belanda? Mengapa demikian?</w:t>
            </w:r>
          </w:p>
          <w:p w:rsidR="0098286D" w:rsidRPr="002B29B5" w:rsidRDefault="00BD59E9" w:rsidP="00963214">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Eksplorasi berbagai topik baru dan pertanyaan semacam ini</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diharapkan dapat memotivasi peserta didik untuk senang belajar</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sejarah dan memahami kompleksitas masa </w:t>
            </w:r>
            <w:r w:rsidRPr="002B29B5">
              <w:rPr>
                <w:rFonts w:ascii="Times New Roman" w:eastAsia="Calibri" w:hAnsi="Times New Roman" w:cs="Times New Roman"/>
                <w:bCs/>
                <w:color w:val="000000" w:themeColor="text1"/>
                <w:sz w:val="24"/>
                <w:szCs w:val="24"/>
              </w:rPr>
              <w:t>lalu dengan lebih baik.</w:t>
            </w:r>
          </w:p>
          <w:p w:rsidR="0098286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menggunakan berbagai sumber untuk memperkenalkan</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topik-topik baru ini, misalnya dengan memanfaatkan berbagai</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artikel sejarah populer dari situs seperti historia.id, tirto.id atau</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lainnya. Beberapa artikel yang dapat </w:t>
            </w:r>
            <w:r w:rsidRPr="002B29B5">
              <w:rPr>
                <w:rFonts w:ascii="Times New Roman" w:eastAsia="Calibri" w:hAnsi="Times New Roman" w:cs="Times New Roman"/>
                <w:bCs/>
                <w:color w:val="000000" w:themeColor="text1"/>
                <w:sz w:val="24"/>
                <w:szCs w:val="24"/>
              </w:rPr>
              <w:t>digunakan:</w:t>
            </w:r>
          </w:p>
          <w:p w:rsidR="0098286D"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Hanggoro, H.T. (2021). “Pajak Masa Revolusi Kemerdekaan”.</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Historia. </w:t>
            </w:r>
            <w:hyperlink r:id="rId13" w:history="1">
              <w:r w:rsidR="00963214" w:rsidRPr="002B29B5">
                <w:rPr>
                  <w:rStyle w:val="Hyperlink"/>
                  <w:rFonts w:ascii="Times New Roman" w:eastAsia="Calibri" w:hAnsi="Times New Roman" w:cs="Times New Roman"/>
                  <w:bCs/>
                  <w:color w:val="000000" w:themeColor="text1"/>
                  <w:sz w:val="24"/>
                  <w:szCs w:val="24"/>
                </w:rPr>
                <w:t>https://historia.id/kultur/articles/sekolah-masarevolusi-6kkgj/page/1</w:t>
              </w:r>
            </w:hyperlink>
            <w:r w:rsidR="00963214" w:rsidRPr="002B29B5">
              <w:rPr>
                <w:rFonts w:ascii="Times New Roman" w:eastAsia="Calibri" w:hAnsi="Times New Roman" w:cs="Times New Roman"/>
                <w:bCs/>
                <w:color w:val="000000" w:themeColor="text1"/>
                <w:sz w:val="24"/>
                <w:szCs w:val="24"/>
              </w:rPr>
              <w:t xml:space="preserve"> </w:t>
            </w:r>
          </w:p>
          <w:p w:rsidR="0098286D"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Johari, H. (2021). “</w:t>
            </w:r>
            <w:r w:rsidRPr="002B29B5">
              <w:rPr>
                <w:rFonts w:ascii="Times New Roman" w:eastAsia="Calibri" w:hAnsi="Times New Roman" w:cs="Times New Roman"/>
                <w:bCs/>
                <w:color w:val="000000" w:themeColor="text1"/>
                <w:sz w:val="24"/>
                <w:szCs w:val="24"/>
              </w:rPr>
              <w:t>Candu untuk Revolusi Indonesia”. Historia.</w:t>
            </w:r>
            <w:r w:rsidR="00963214" w:rsidRPr="002B29B5">
              <w:rPr>
                <w:rFonts w:ascii="Times New Roman" w:eastAsia="Calibri" w:hAnsi="Times New Roman" w:cs="Times New Roman"/>
                <w:bCs/>
                <w:color w:val="000000" w:themeColor="text1"/>
                <w:sz w:val="24"/>
                <w:szCs w:val="24"/>
              </w:rPr>
              <w:t xml:space="preserve"> </w:t>
            </w:r>
            <w:hyperlink r:id="rId14" w:history="1">
              <w:r w:rsidR="00963214" w:rsidRPr="002B29B5">
                <w:rPr>
                  <w:rStyle w:val="Hyperlink"/>
                  <w:rFonts w:ascii="Times New Roman" w:eastAsia="Calibri" w:hAnsi="Times New Roman" w:cs="Times New Roman"/>
                  <w:bCs/>
                  <w:color w:val="000000" w:themeColor="text1"/>
                  <w:sz w:val="24"/>
                  <w:szCs w:val="24"/>
                </w:rPr>
                <w:t>https://historia.id/ekonomi/articles/candu-untuk-revolusiindonesia-PGaW2/page/1</w:t>
              </w:r>
            </w:hyperlink>
            <w:r w:rsidR="00963214" w:rsidRPr="002B29B5">
              <w:rPr>
                <w:rFonts w:ascii="Times New Roman" w:eastAsia="Calibri" w:hAnsi="Times New Roman" w:cs="Times New Roman"/>
                <w:bCs/>
                <w:color w:val="000000" w:themeColor="text1"/>
                <w:sz w:val="24"/>
                <w:szCs w:val="24"/>
              </w:rPr>
              <w:t xml:space="preserve"> </w:t>
            </w:r>
          </w:p>
          <w:p w:rsidR="0098286D"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Triharyanto, B. (2022). “Bayi </w:t>
            </w:r>
            <w:r w:rsidRPr="002B29B5">
              <w:rPr>
                <w:rFonts w:ascii="Times New Roman" w:eastAsia="Calibri" w:hAnsi="Times New Roman" w:cs="Times New Roman"/>
                <w:bCs/>
                <w:color w:val="000000" w:themeColor="text1"/>
                <w:sz w:val="24"/>
                <w:szCs w:val="24"/>
              </w:rPr>
              <w:t>Revolusi Berbaju Sampul Buku”.</w:t>
            </w:r>
            <w:r w:rsidR="0096321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Historia. </w:t>
            </w:r>
            <w:hyperlink r:id="rId15" w:history="1">
              <w:r w:rsidR="00963214" w:rsidRPr="002B29B5">
                <w:rPr>
                  <w:rStyle w:val="Hyperlink"/>
                  <w:rFonts w:ascii="Times New Roman" w:eastAsia="Calibri" w:hAnsi="Times New Roman" w:cs="Times New Roman"/>
                  <w:bCs/>
                  <w:color w:val="000000" w:themeColor="text1"/>
                  <w:sz w:val="24"/>
                  <w:szCs w:val="24"/>
                </w:rPr>
                <w:t>https://historia.id/kultur/articles/bayi-revolusiberbaju-sampul-buku-Pdb83/page/1</w:t>
              </w:r>
            </w:hyperlink>
            <w:r w:rsidR="00963214" w:rsidRPr="002B29B5">
              <w:rPr>
                <w:rFonts w:ascii="Times New Roman" w:eastAsia="Calibri" w:hAnsi="Times New Roman" w:cs="Times New Roman"/>
                <w:bCs/>
                <w:color w:val="000000" w:themeColor="text1"/>
                <w:sz w:val="24"/>
                <w:szCs w:val="24"/>
              </w:rPr>
              <w:t xml:space="preserve"> </w:t>
            </w:r>
          </w:p>
          <w:p w:rsidR="00963214"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Johari, H. “Tionghoa Priangan dala</w:t>
            </w:r>
            <w:r w:rsidRPr="002B29B5">
              <w:rPr>
                <w:rFonts w:ascii="Times New Roman" w:eastAsia="Calibri" w:hAnsi="Times New Roman" w:cs="Times New Roman"/>
                <w:bCs/>
                <w:color w:val="000000" w:themeColor="text1"/>
                <w:sz w:val="24"/>
                <w:szCs w:val="24"/>
              </w:rPr>
              <w:t>m Pusaran Revolusi”.</w:t>
            </w:r>
          </w:p>
          <w:p w:rsidR="00963214" w:rsidRPr="002B29B5" w:rsidRDefault="00BD59E9" w:rsidP="00963214">
            <w:pPr>
              <w:pStyle w:val="ListParagraph"/>
              <w:spacing w:before="120" w:after="120"/>
              <w:ind w:left="1574"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Histroia. </w:t>
            </w:r>
            <w:hyperlink r:id="rId16" w:history="1">
              <w:r w:rsidRPr="002B29B5">
                <w:rPr>
                  <w:rStyle w:val="Hyperlink"/>
                  <w:rFonts w:ascii="Times New Roman" w:eastAsia="Calibri" w:hAnsi="Times New Roman" w:cs="Times New Roman"/>
                  <w:bCs/>
                  <w:color w:val="000000" w:themeColor="text1"/>
                  <w:sz w:val="24"/>
                  <w:szCs w:val="24"/>
                </w:rPr>
                <w:t>https://historia.id/militer/articles/tionghoa-priangandalam-pusaran-revolusi-vVWNk</w:t>
              </w:r>
            </w:hyperlink>
            <w:r w:rsidRPr="002B29B5">
              <w:rPr>
                <w:rFonts w:ascii="Times New Roman" w:eastAsia="Calibri" w:hAnsi="Times New Roman" w:cs="Times New Roman"/>
                <w:bCs/>
                <w:color w:val="000000" w:themeColor="text1"/>
                <w:sz w:val="24"/>
                <w:szCs w:val="24"/>
              </w:rPr>
              <w:t xml:space="preserve"> </w:t>
            </w:r>
          </w:p>
          <w:p w:rsidR="00963214"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Secara umum, kegiatan pembelajaran dapat m</w:t>
            </w:r>
            <w:r w:rsidRPr="002B29B5">
              <w:rPr>
                <w:rFonts w:ascii="Times New Roman" w:eastAsia="Calibri" w:hAnsi="Times New Roman" w:cs="Times New Roman"/>
                <w:bCs/>
                <w:color w:val="000000" w:themeColor="text1"/>
                <w:sz w:val="24"/>
                <w:szCs w:val="24"/>
              </w:rPr>
              <w:t>engikuti atau mengadaptasi pola yang telah disajikan tersebut. Selain itu, guru juga dapat mengembangkan sendiri kegiatan pembelajaran sesuai dengan kondisi peserta didik dan sekolah.</w:t>
            </w:r>
          </w:p>
          <w:p w:rsidR="00963214" w:rsidRPr="002B29B5" w:rsidRDefault="00BD59E9" w:rsidP="00963214">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Belajar dari Rumah</w:t>
            </w:r>
          </w:p>
          <w:p w:rsidR="00963214"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Jika pembelajaran tidak dapat dilaku</w:t>
            </w:r>
            <w:r w:rsidRPr="002B29B5">
              <w:rPr>
                <w:rFonts w:ascii="Times New Roman" w:eastAsia="Calibri" w:hAnsi="Times New Roman" w:cs="Times New Roman"/>
                <w:bCs/>
                <w:color w:val="000000" w:themeColor="text1"/>
                <w:sz w:val="24"/>
                <w:szCs w:val="24"/>
              </w:rPr>
              <w:t>kan di kelas, siswa dapat belajar secara mandiri. Guru dapat menugaskan peserta didik untuk membaca materi pada Buku Siswa mata pelajaran Sejarah kelas XII atau sumber belajar lain yang sesuai dengan tema dan membuat anotasi di buku tulis. Jika keadaan sud</w:t>
            </w:r>
            <w:r w:rsidRPr="002B29B5">
              <w:rPr>
                <w:rFonts w:ascii="Times New Roman" w:eastAsia="Calibri" w:hAnsi="Times New Roman" w:cs="Times New Roman"/>
                <w:bCs/>
                <w:color w:val="000000" w:themeColor="text1"/>
                <w:sz w:val="24"/>
                <w:szCs w:val="24"/>
              </w:rPr>
              <w:t>ah memungkinkan, peserta didik dapat mengumpulkan hasil anotasinya kepada guru.</w:t>
            </w:r>
          </w:p>
          <w:p w:rsidR="00534F0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Alternatif lainnya, jika sarana dan prasana internet memadai, peserta didik mengumpulkan tugas melalui LMS</w:t>
            </w:r>
            <w:r w:rsidRPr="002B29B5">
              <w:rPr>
                <w:rFonts w:ascii="Times New Roman" w:eastAsia="Calibri" w:hAnsi="Times New Roman" w:cs="Times New Roman"/>
                <w:bCs/>
                <w:i/>
                <w:color w:val="000000" w:themeColor="text1"/>
                <w:sz w:val="24"/>
                <w:szCs w:val="24"/>
              </w:rPr>
              <w:t xml:space="preserve"> (Learning Management System) </w:t>
            </w:r>
            <w:r w:rsidRPr="002B29B5">
              <w:rPr>
                <w:rFonts w:ascii="Times New Roman" w:eastAsia="Calibri" w:hAnsi="Times New Roman" w:cs="Times New Roman"/>
                <w:bCs/>
                <w:color w:val="000000" w:themeColor="text1"/>
                <w:sz w:val="24"/>
                <w:szCs w:val="24"/>
              </w:rPr>
              <w:t xml:space="preserve">seperti Google Classroom atau </w:t>
            </w:r>
            <w:r w:rsidRPr="002B29B5">
              <w:rPr>
                <w:rFonts w:ascii="Times New Roman" w:eastAsia="Calibri" w:hAnsi="Times New Roman" w:cs="Times New Roman"/>
                <w:bCs/>
                <w:color w:val="000000" w:themeColor="text1"/>
                <w:sz w:val="24"/>
                <w:szCs w:val="24"/>
              </w:rPr>
              <w:t>sejenisnya.</w:t>
            </w:r>
          </w:p>
        </w:tc>
      </w:tr>
      <w:tr w:rsidR="002B29B5" w:rsidRPr="002B29B5" w:rsidTr="002B29B5">
        <w:trPr>
          <w:jc w:val="center"/>
        </w:trPr>
        <w:tc>
          <w:tcPr>
            <w:tcW w:w="4575" w:type="dxa"/>
            <w:gridSpan w:val="7"/>
            <w:tcBorders>
              <w:top w:val="single" w:sz="4" w:space="0" w:color="auto"/>
              <w:right w:val="nil"/>
            </w:tcBorders>
            <w:shd w:val="clear" w:color="auto" w:fill="auto"/>
            <w:vAlign w:val="center"/>
          </w:tcPr>
          <w:p w:rsidR="00803A47" w:rsidRPr="002B29B5" w:rsidRDefault="00BD59E9" w:rsidP="00803A47">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Pr="002B29B5">
              <w:rPr>
                <w:rFonts w:ascii="Times New Roman" w:hAnsi="Times New Roman" w:cs="Times New Roman"/>
                <w:b/>
                <w:bCs/>
                <w:color w:val="000000" w:themeColor="text1"/>
                <w:sz w:val="24"/>
                <w:szCs w:val="24"/>
              </w:rPr>
              <w:t>2</w:t>
            </w:r>
          </w:p>
        </w:tc>
        <w:tc>
          <w:tcPr>
            <w:tcW w:w="4457" w:type="dxa"/>
            <w:gridSpan w:val="2"/>
            <w:tcBorders>
              <w:top w:val="single" w:sz="4" w:space="0" w:color="auto"/>
              <w:left w:val="nil"/>
            </w:tcBorders>
            <w:shd w:val="clear" w:color="auto" w:fill="auto"/>
            <w:vAlign w:val="center"/>
          </w:tcPr>
          <w:p w:rsidR="00803A47" w:rsidRPr="002B29B5" w:rsidRDefault="00BD59E9" w:rsidP="00803A47">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AC6399" w:rsidRPr="002B29B5" w:rsidRDefault="00BD59E9" w:rsidP="00AC6399">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Pergolakan pada Awal Revolusi</w:t>
            </w:r>
          </w:p>
        </w:tc>
      </w:tr>
      <w:tr w:rsidR="002B29B5" w:rsidRPr="002B29B5" w:rsidTr="002B29B5">
        <w:trPr>
          <w:jc w:val="center"/>
        </w:trPr>
        <w:tc>
          <w:tcPr>
            <w:tcW w:w="9032" w:type="dxa"/>
            <w:gridSpan w:val="9"/>
            <w:tcBorders>
              <w:bottom w:val="single" w:sz="4" w:space="0" w:color="auto"/>
            </w:tcBorders>
            <w:shd w:val="clear" w:color="auto" w:fill="auto"/>
          </w:tcPr>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Abdullah, T. &amp;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w:t>
            </w:r>
            <w:r w:rsidRPr="002B29B5">
              <w:rPr>
                <w:rFonts w:ascii="Times New Roman" w:eastAsia="Calibri" w:hAnsi="Times New Roman" w:cs="Times New Roman"/>
                <w:bCs/>
                <w:color w:val="000000" w:themeColor="text1"/>
                <w:sz w:val="24"/>
                <w:szCs w:val="24"/>
              </w:rPr>
              <w:t>ar Baru van Hoeve.</w:t>
            </w:r>
          </w:p>
          <w:p w:rsidR="002C2A56"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 xml:space="preserve">30 Tahun Indonesia </w:t>
            </w:r>
            <w:r w:rsidRPr="002B29B5">
              <w:rPr>
                <w:rFonts w:ascii="Times New Roman" w:eastAsia="Calibri" w:hAnsi="Times New Roman" w:cs="Times New Roman"/>
                <w:bCs/>
                <w:i/>
                <w:iCs/>
                <w:color w:val="000000" w:themeColor="text1"/>
                <w:sz w:val="24"/>
                <w:szCs w:val="24"/>
              </w:rPr>
              <w:lastRenderedPageBreak/>
              <w:t>Merdeka, Jilid 1, 1945-1950</w:t>
            </w:r>
            <w:r w:rsidRPr="002B29B5">
              <w:rPr>
                <w:rFonts w:ascii="Times New Roman" w:eastAsia="Calibri" w:hAnsi="Times New Roman" w:cs="Times New Roman"/>
                <w:bCs/>
                <w:color w:val="000000" w:themeColor="text1"/>
                <w:sz w:val="24"/>
                <w:szCs w:val="24"/>
              </w:rPr>
              <w:t>. Setneg RI.</w:t>
            </w:r>
          </w:p>
          <w:p w:rsidR="002C2A56"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Indonesia Modern 1200-2008</w:t>
            </w:r>
            <w:r w:rsidRPr="002B29B5">
              <w:rPr>
                <w:rFonts w:ascii="Times New Roman" w:eastAsia="Calibri" w:hAnsi="Times New Roman" w:cs="Times New Roman"/>
                <w:bCs/>
                <w:color w:val="000000" w:themeColor="text1"/>
                <w:sz w:val="24"/>
                <w:szCs w:val="24"/>
              </w:rPr>
              <w:t>. Serambi.</w:t>
            </w:r>
          </w:p>
          <w:p w:rsidR="002C2A56"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Triyana, B. (2022). “Istilah ‘Bersiap’ yang Problematik”.</w:t>
            </w:r>
          </w:p>
          <w:p w:rsidR="002C2A56" w:rsidRPr="002B29B5" w:rsidRDefault="00BD59E9" w:rsidP="002C2A56">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i/>
                <w:iCs/>
                <w:color w:val="000000" w:themeColor="text1"/>
                <w:sz w:val="24"/>
                <w:szCs w:val="24"/>
              </w:rPr>
              <w:t>Histo</w:t>
            </w:r>
            <w:r w:rsidRPr="002B29B5">
              <w:rPr>
                <w:rFonts w:ascii="Times New Roman" w:eastAsia="Calibri" w:hAnsi="Times New Roman" w:cs="Times New Roman"/>
                <w:bCs/>
                <w:i/>
                <w:iCs/>
                <w:color w:val="000000" w:themeColor="text1"/>
                <w:sz w:val="24"/>
                <w:szCs w:val="24"/>
              </w:rPr>
              <w:t>ria</w:t>
            </w:r>
            <w:r w:rsidRPr="002B29B5">
              <w:rPr>
                <w:rFonts w:ascii="Times New Roman" w:eastAsia="Calibri" w:hAnsi="Times New Roman" w:cs="Times New Roman"/>
                <w:bCs/>
                <w:color w:val="000000" w:themeColor="text1"/>
                <w:sz w:val="24"/>
                <w:szCs w:val="24"/>
              </w:rPr>
              <w:t xml:space="preserve">. </w:t>
            </w:r>
            <w:hyperlink r:id="rId17" w:history="1">
              <w:r w:rsidRPr="002B29B5">
                <w:rPr>
                  <w:rStyle w:val="Hyperlink"/>
                  <w:rFonts w:ascii="Times New Roman" w:eastAsia="Calibri" w:hAnsi="Times New Roman" w:cs="Times New Roman"/>
                  <w:bCs/>
                  <w:color w:val="000000" w:themeColor="text1"/>
                  <w:sz w:val="24"/>
                  <w:szCs w:val="24"/>
                </w:rPr>
                <w:t>https://historia.id/politik/articles/istilah-bersiap-yangproblematik-vogKK</w:t>
              </w:r>
            </w:hyperlink>
            <w:r w:rsidRPr="002B29B5">
              <w:rPr>
                <w:rFonts w:ascii="Times New Roman" w:eastAsia="Calibri" w:hAnsi="Times New Roman" w:cs="Times New Roman"/>
                <w:bCs/>
                <w:color w:val="000000" w:themeColor="text1"/>
                <w:sz w:val="24"/>
                <w:szCs w:val="24"/>
              </w:rPr>
              <w:t xml:space="preserve"> </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Matanasi, P. (2018). “Sisi Hitam dan Kacaunya Revolusi Indonesia”. </w:t>
            </w:r>
            <w:r w:rsidRPr="002B29B5">
              <w:rPr>
                <w:rFonts w:ascii="Times New Roman" w:eastAsia="Calibri" w:hAnsi="Times New Roman" w:cs="Times New Roman"/>
                <w:bCs/>
                <w:i/>
                <w:iCs/>
                <w:color w:val="000000" w:themeColor="text1"/>
                <w:sz w:val="24"/>
                <w:szCs w:val="24"/>
              </w:rPr>
              <w:t>Tirto.id</w:t>
            </w:r>
            <w:r w:rsidRPr="002B29B5">
              <w:rPr>
                <w:rFonts w:ascii="Times New Roman" w:eastAsia="Calibri" w:hAnsi="Times New Roman" w:cs="Times New Roman"/>
                <w:bCs/>
                <w:color w:val="000000" w:themeColor="text1"/>
                <w:sz w:val="24"/>
                <w:szCs w:val="24"/>
              </w:rPr>
              <w:t xml:space="preserve">. </w:t>
            </w:r>
            <w:hyperlink r:id="rId18" w:history="1">
              <w:r w:rsidRPr="002B29B5">
                <w:rPr>
                  <w:rStyle w:val="Hyperlink"/>
                  <w:rFonts w:ascii="Times New Roman" w:eastAsia="Calibri" w:hAnsi="Times New Roman" w:cs="Times New Roman"/>
                  <w:bCs/>
                  <w:color w:val="000000" w:themeColor="text1"/>
                  <w:sz w:val="24"/>
                  <w:szCs w:val="24"/>
                </w:rPr>
                <w:t>https://tirto.id/sisi-hitam-dan-kacaunyarevolusi-indonesia-cGod</w:t>
              </w:r>
            </w:hyperlink>
            <w:r w:rsidRPr="002B29B5">
              <w:rPr>
                <w:rFonts w:ascii="Times New Roman" w:eastAsia="Calibri" w:hAnsi="Times New Roman" w:cs="Times New Roman"/>
                <w:bCs/>
                <w:color w:val="000000" w:themeColor="text1"/>
                <w:sz w:val="24"/>
                <w:szCs w:val="24"/>
              </w:rPr>
              <w:t xml:space="preserve"> </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w:t>
            </w:r>
            <w:r w:rsidRPr="002B29B5">
              <w:rPr>
                <w:rFonts w:ascii="Times New Roman" w:eastAsia="Calibri" w:hAnsi="Times New Roman" w:cs="Times New Roman"/>
                <w:bCs/>
                <w:color w:val="000000" w:themeColor="text1"/>
                <w:sz w:val="24"/>
                <w:szCs w:val="24"/>
              </w:rPr>
              <w:t>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sejenisnya. </w:t>
            </w:r>
          </w:p>
          <w:p w:rsidR="00913B90" w:rsidRPr="002B29B5" w:rsidRDefault="00913B90" w:rsidP="00913B90">
            <w:pPr>
              <w:spacing w:before="120" w:after="120"/>
              <w:ind w:left="724" w:right="232" w:hanging="284"/>
              <w:rPr>
                <w:rFonts w:ascii="Times New Roman" w:eastAsia="Calibri" w:hAnsi="Times New Roman" w:cs="Times New Roman"/>
                <w:b/>
                <w:bCs/>
                <w:color w:val="000000" w:themeColor="text1"/>
                <w:sz w:val="24"/>
                <w:szCs w:val="24"/>
              </w:rPr>
            </w:pPr>
          </w:p>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913B90" w:rsidRPr="002B29B5" w:rsidRDefault="00BD59E9" w:rsidP="00913B90">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dan peserta didik mengucapkan salam dan doa sebagai bentuk syukur telah diberikan kesempatan </w:t>
            </w:r>
            <w:r w:rsidRPr="002B29B5">
              <w:rPr>
                <w:rFonts w:ascii="Times New Roman" w:eastAsia="Calibri" w:hAnsi="Times New Roman" w:cs="Times New Roman"/>
                <w:bCs/>
                <w:color w:val="000000" w:themeColor="text1"/>
                <w:sz w:val="24"/>
                <w:szCs w:val="24"/>
              </w:rPr>
              <w:t>belajar.</w:t>
            </w:r>
          </w:p>
          <w:p w:rsidR="00AC44B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mempersiapkan pembelajaran sesuai dengan kegiatan yang akan dilakukan.</w:t>
            </w:r>
          </w:p>
          <w:p w:rsidR="00AC44B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melakukan apersepsi, mengkaji kembali tentang materi sebelumnya dan mengaitkan dengan materi yang akan dipelajari pada pertemuan ini yaitu tentang g</w:t>
            </w:r>
            <w:r w:rsidRPr="002B29B5">
              <w:rPr>
                <w:rFonts w:ascii="Times New Roman" w:eastAsia="Calibri" w:hAnsi="Times New Roman" w:cs="Times New Roman"/>
                <w:bCs/>
                <w:color w:val="000000" w:themeColor="text1"/>
                <w:sz w:val="24"/>
                <w:szCs w:val="24"/>
              </w:rPr>
              <w:t>ejolak pada masa awal revolusi.</w:t>
            </w:r>
          </w:p>
          <w:p w:rsidR="00913B90" w:rsidRPr="002B29B5" w:rsidRDefault="00BD59E9" w:rsidP="008137FA">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Contoh apersepsi yang bisa dilakukan adalah dengan mengajak</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peserta didik bersama-sama menyanyikan lagu “Halo-Halo</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Bandung” karya Ismail Marzuki. Selanjutnya guru dapat bertanya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kepada peserta didik tentang peristiwa yang di</w:t>
            </w:r>
            <w:r w:rsidRPr="002B29B5">
              <w:rPr>
                <w:rFonts w:ascii="Times New Roman" w:eastAsia="Calibri" w:hAnsi="Times New Roman" w:cs="Times New Roman"/>
                <w:bCs/>
                <w:color w:val="000000" w:themeColor="text1"/>
                <w:sz w:val="24"/>
                <w:szCs w:val="24"/>
              </w:rPr>
              <w:t>kisahkan dalam lagu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tersebut. Misalnya, “Kapan peristiwa tersebut terjadi? Menurut</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kalian, siapa yang membakar atau membumihanguskan Kota</w:t>
            </w:r>
            <w:r w:rsidR="008137FA" w:rsidRPr="002B29B5">
              <w:rPr>
                <w:rFonts w:ascii="Times New Roman" w:eastAsia="Calibri" w:hAnsi="Times New Roman" w:cs="Times New Roman"/>
                <w:bCs/>
                <w:color w:val="000000" w:themeColor="text1"/>
                <w:sz w:val="24"/>
                <w:szCs w:val="24"/>
              </w:rPr>
              <w:t xml:space="preserve"> Bandung? Apakah pejuang Indonesia atau pihak musuh? Apakah seluruh kota benar-benar terbakar? Apa yang terjadi dengan penduduknya?”</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F047F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memaparkan secara singkat tentang berbagai gejolak di</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masa awal revolusi, misalnya revolusi sosial yang terjadi di banyak</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wilayah.</w:t>
            </w:r>
          </w:p>
          <w:p w:rsidR="00F047F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menjelaskan bahwa berbagai revolusi sosial tersebut</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merupakan ledakan amarah yang </w:t>
            </w:r>
            <w:r w:rsidRPr="002B29B5">
              <w:rPr>
                <w:rFonts w:ascii="Times New Roman" w:eastAsia="Calibri" w:hAnsi="Times New Roman" w:cs="Times New Roman"/>
                <w:bCs/>
                <w:color w:val="000000" w:themeColor="text1"/>
                <w:sz w:val="24"/>
                <w:szCs w:val="24"/>
              </w:rPr>
              <w:t>sebenarnya terpendam sejak</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masa kolonial dan kemudian diperparah dengan ketakutan bahwa</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Belanda akan menjajah kembali. Guru sebaiknya membantu siswa</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memahami bahwa revolusi sosial adalah lembaran kelam dalam</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sejarah Indonesia dan jangan sampai terjadi kemb</w:t>
            </w:r>
            <w:r w:rsidRPr="002B29B5">
              <w:rPr>
                <w:rFonts w:ascii="Times New Roman" w:eastAsia="Calibri" w:hAnsi="Times New Roman" w:cs="Times New Roman"/>
                <w:bCs/>
                <w:color w:val="000000" w:themeColor="text1"/>
                <w:sz w:val="24"/>
                <w:szCs w:val="24"/>
              </w:rPr>
              <w:t>ali di masa kini</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maupun masa yang akan datang.</w:t>
            </w:r>
          </w:p>
          <w:p w:rsidR="00F047F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menyampaikan bahwa selain revolusi sosial, ada</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pula pergolakan di awal revolusi antara pihak Indonesia melawan</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kekuatan asing di berbagi wilayah.</w:t>
            </w:r>
          </w:p>
          <w:p w:rsidR="00F047F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didik kemudian dibagi ke dalam empat (</w:t>
            </w:r>
            <w:r w:rsidRPr="002B29B5">
              <w:rPr>
                <w:rFonts w:ascii="Times New Roman" w:eastAsia="Calibri" w:hAnsi="Times New Roman" w:cs="Times New Roman"/>
                <w:bCs/>
                <w:color w:val="000000" w:themeColor="text1"/>
                <w:sz w:val="24"/>
                <w:szCs w:val="24"/>
              </w:rPr>
              <w:t>4) kelompok</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asal yang masing-masing terdiri delapan (8) orang siswa untuk</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persiapan belajar dengan strategi jigsaw (lihat panduan umum)</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untuk mengerjakan Aktivitas 1 pada Buku Siswa.</w:t>
            </w:r>
          </w:p>
          <w:p w:rsidR="00F047F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menjelaskan kepada siswa tentang prosedur jigsaw.</w:t>
            </w:r>
          </w:p>
          <w:p w:rsidR="00F047F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menugaskan </w:t>
            </w:r>
            <w:r w:rsidRPr="002B29B5">
              <w:rPr>
                <w:rFonts w:ascii="Times New Roman" w:eastAsia="Calibri" w:hAnsi="Times New Roman" w:cs="Times New Roman"/>
                <w:bCs/>
                <w:color w:val="000000" w:themeColor="text1"/>
                <w:sz w:val="24"/>
                <w:szCs w:val="24"/>
              </w:rPr>
              <w:t>masing-masing anggota kelompok untuk</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mempelajari </w:t>
            </w:r>
            <w:r w:rsidRPr="002B29B5">
              <w:rPr>
                <w:rFonts w:ascii="Times New Roman" w:eastAsia="Calibri" w:hAnsi="Times New Roman" w:cs="Times New Roman"/>
                <w:bCs/>
                <w:color w:val="000000" w:themeColor="text1"/>
                <w:sz w:val="24"/>
                <w:szCs w:val="24"/>
              </w:rPr>
              <w:lastRenderedPageBreak/>
              <w:t>topik yang berbeda selama 15 menit. Topik ini nantinya</w:t>
            </w:r>
            <w:r w:rsidR="0078549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akan dibahas di kelompok ahli . Topik-topiknya adalah:</w:t>
            </w:r>
          </w:p>
          <w:p w:rsidR="00785492"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Pertempuran Medan Area</w:t>
            </w:r>
          </w:p>
          <w:p w:rsidR="00785492"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Pertempuran 5 hari 5 malam di Palembang</w:t>
            </w:r>
          </w:p>
          <w:p w:rsidR="00785492"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Bandung Lautan Api</w:t>
            </w:r>
          </w:p>
          <w:p w:rsidR="00785492"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Pertempuran 5 h</w:t>
            </w:r>
            <w:r w:rsidRPr="002B29B5">
              <w:rPr>
                <w:rFonts w:ascii="Times New Roman" w:eastAsia="Calibri" w:hAnsi="Times New Roman" w:cs="Times New Roman"/>
                <w:bCs/>
                <w:color w:val="000000" w:themeColor="text1"/>
                <w:sz w:val="24"/>
                <w:szCs w:val="24"/>
              </w:rPr>
              <w:t>ari di Semarang</w:t>
            </w:r>
          </w:p>
          <w:p w:rsidR="00913B90"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Palagan Ambarawa</w:t>
            </w:r>
          </w:p>
          <w:p w:rsidR="00785492"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Pertempuran Surabaya</w:t>
            </w:r>
          </w:p>
          <w:p w:rsidR="00785492"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Puputan Margarana</w:t>
            </w:r>
          </w:p>
          <w:p w:rsidR="00913B90"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i/>
                <w:iCs/>
                <w:color w:val="000000" w:themeColor="text1"/>
                <w:sz w:val="24"/>
                <w:szCs w:val="24"/>
              </w:rPr>
            </w:pPr>
            <w:r w:rsidRPr="002B29B5">
              <w:rPr>
                <w:rFonts w:ascii="Times New Roman" w:eastAsia="Calibri" w:hAnsi="Times New Roman" w:cs="Times New Roman"/>
                <w:bCs/>
                <w:color w:val="000000" w:themeColor="text1"/>
                <w:sz w:val="24"/>
                <w:szCs w:val="24"/>
              </w:rPr>
              <w:t>Palagan Makassar</w:t>
            </w:r>
          </w:p>
          <w:p w:rsidR="008C7014"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peserta didik untuk berkumpul pada kelompok</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“ahli” berdasarkan kesamaan topik. Pada tahap ini akan terbentuk</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delapan kelompok sesuai dengan jumlah topik. </w:t>
            </w:r>
            <w:r w:rsidRPr="002B29B5">
              <w:rPr>
                <w:rFonts w:ascii="Times New Roman" w:eastAsia="Calibri" w:hAnsi="Times New Roman" w:cs="Times New Roman"/>
                <w:bCs/>
                <w:color w:val="000000" w:themeColor="text1"/>
                <w:sz w:val="24"/>
                <w:szCs w:val="24"/>
              </w:rPr>
              <w:t>Peserta didik</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mendiskusikan hasil bacaannya dalam kelompok ahli selama 15</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menit. Pada tahap ini peserta didik dapat saling menanggapi dan</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memperdalam materi.</w:t>
            </w:r>
          </w:p>
          <w:p w:rsidR="008C7014"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didik kembali ke kelompok asal. Masing-masing anggota</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kelompok diberikan waktu sekitar 5 m</w:t>
            </w:r>
            <w:r w:rsidRPr="002B29B5">
              <w:rPr>
                <w:rFonts w:ascii="Times New Roman" w:eastAsia="Calibri" w:hAnsi="Times New Roman" w:cs="Times New Roman"/>
                <w:bCs/>
                <w:color w:val="000000" w:themeColor="text1"/>
                <w:sz w:val="24"/>
                <w:szCs w:val="24"/>
              </w:rPr>
              <w:t>enit untuk menyampaikan</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materi yang telah dipelajari dan didiskusikan di kelompok “ahli”</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kepada teman-temannya di kelompok asal.</w:t>
            </w:r>
          </w:p>
          <w:p w:rsidR="008C7014"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dua atau tiga orang perwakilan peserta didik</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untuk mempresentasikan hasil diskusinya. Sebaiknya inisiatif</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untuk pr</w:t>
            </w:r>
            <w:r w:rsidRPr="002B29B5">
              <w:rPr>
                <w:rFonts w:ascii="Times New Roman" w:eastAsia="Calibri" w:hAnsi="Times New Roman" w:cs="Times New Roman"/>
                <w:bCs/>
                <w:color w:val="000000" w:themeColor="text1"/>
                <w:sz w:val="24"/>
                <w:szCs w:val="24"/>
              </w:rPr>
              <w:t>esentasi datang dari peserta didik. Namun, jika tidak ada</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mau maju, guru dapat melakukan undian secara acak, atau</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meminta siswa yang belum terlalu aktif dalam proses pembelajaran</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untuk maju.</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mengklarifikasi miskonsepsi (jika ada) dan memberikan</w:t>
            </w:r>
            <w:r w:rsidR="0030758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w:t>
            </w:r>
            <w:r w:rsidRPr="002B29B5">
              <w:rPr>
                <w:rFonts w:ascii="Times New Roman" w:eastAsia="Calibri" w:hAnsi="Times New Roman" w:cs="Times New Roman"/>
                <w:bCs/>
                <w:color w:val="000000" w:themeColor="text1"/>
                <w:sz w:val="24"/>
                <w:szCs w:val="24"/>
              </w:rPr>
              <w:t>enguatan materi.</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30758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peserta didik untuk menarik kesimpulan dan melakukan refleksi pembelajaran.</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menugaskan peserta didik untuk berkarya di rumah dengan membuat infografik atau poster salah satu peristiwa pergolakan pada masa awal </w:t>
            </w:r>
            <w:r w:rsidRPr="002B29B5">
              <w:rPr>
                <w:rFonts w:ascii="Times New Roman" w:eastAsia="Calibri" w:hAnsi="Times New Roman" w:cs="Times New Roman"/>
                <w:bCs/>
                <w:color w:val="000000" w:themeColor="text1"/>
                <w:sz w:val="24"/>
                <w:szCs w:val="24"/>
              </w:rPr>
              <w:t>revolusi. Tugas dikumpulkan pada pertemuan berikutnya. Jika sarana dan prasarana memungkinkan, peserta didik dapat diminta mengunggah hasil karyanya ke media sosial masing-masing.</w:t>
            </w:r>
          </w:p>
          <w:p w:rsidR="0030758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mengingatkan peserta didik untuk membaca materi yang akan dipelajari pa</w:t>
            </w:r>
            <w:r w:rsidRPr="002B29B5">
              <w:rPr>
                <w:rFonts w:ascii="Times New Roman" w:eastAsia="Calibri" w:hAnsi="Times New Roman" w:cs="Times New Roman"/>
                <w:bCs/>
                <w:color w:val="000000" w:themeColor="text1"/>
                <w:sz w:val="24"/>
                <w:szCs w:val="24"/>
              </w:rPr>
              <w:t>da pertemuan selanjutnya yaitu perjuangan mempertahankan kemerdekaan melalui berbagai usaha diplomasi dan gerilya.</w:t>
            </w:r>
          </w:p>
          <w:p w:rsidR="0030758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913B90" w:rsidRPr="002B29B5" w:rsidRDefault="00913B90" w:rsidP="00913B90">
            <w:pPr>
              <w:pStyle w:val="ListParagraph"/>
              <w:spacing w:before="120" w:after="120"/>
              <w:ind w:left="1291" w:right="232"/>
              <w:rPr>
                <w:rFonts w:ascii="Times New Roman" w:eastAsia="Calibri" w:hAnsi="Times New Roman" w:cs="Times New Roman"/>
                <w:bCs/>
                <w:color w:val="000000" w:themeColor="text1"/>
                <w:sz w:val="24"/>
                <w:szCs w:val="24"/>
              </w:rPr>
            </w:pPr>
          </w:p>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Alternatif 1: </w:t>
            </w:r>
            <w:r w:rsidR="002D67C6" w:rsidRPr="002B29B5">
              <w:rPr>
                <w:rFonts w:ascii="Times New Roman" w:eastAsia="Calibri" w:hAnsi="Times New Roman" w:cs="Times New Roman"/>
                <w:bCs/>
                <w:color w:val="000000" w:themeColor="text1"/>
                <w:sz w:val="24"/>
                <w:szCs w:val="24"/>
              </w:rPr>
              <w:t>Memperkenalkan Topik atau Perspektif Baru</w:t>
            </w:r>
          </w:p>
          <w:p w:rsidR="00D111C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Seperti </w:t>
            </w:r>
            <w:r w:rsidRPr="002B29B5">
              <w:rPr>
                <w:rFonts w:ascii="Times New Roman" w:eastAsia="Calibri" w:hAnsi="Times New Roman" w:cs="Times New Roman"/>
                <w:bCs/>
                <w:color w:val="000000" w:themeColor="text1"/>
                <w:sz w:val="24"/>
                <w:szCs w:val="24"/>
              </w:rPr>
              <w:t>pertemuan sebelumnya, guru dapat memperkenalkan</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berbagai topik baru, misalnya tentang perkembangan karya seni</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dan sastra bertema perjuangan, percintaan di masa revolusi,</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terpisahnya keluarga, pengungsian, kesulitan ekonomi, dan</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sebagainya.</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juga dapat </w:t>
            </w:r>
            <w:r w:rsidRPr="002B29B5">
              <w:rPr>
                <w:rFonts w:ascii="Times New Roman" w:eastAsia="Calibri" w:hAnsi="Times New Roman" w:cs="Times New Roman"/>
                <w:bCs/>
                <w:color w:val="000000" w:themeColor="text1"/>
                <w:sz w:val="24"/>
                <w:szCs w:val="24"/>
              </w:rPr>
              <w:t>memperkenalkan perspektif baru selain perspektif</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heroik pejuang kemerdekaan (yang telah umum dikenal dalam</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narasi revolusi atau perang kemerdekaan), misalnya perspektif</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perempuan, orang biasa, </w:t>
            </w:r>
            <w:r w:rsidRPr="002B29B5">
              <w:rPr>
                <w:rFonts w:ascii="Times New Roman" w:eastAsia="Calibri" w:hAnsi="Times New Roman" w:cs="Times New Roman"/>
                <w:bCs/>
                <w:color w:val="000000" w:themeColor="text1"/>
                <w:sz w:val="24"/>
                <w:szCs w:val="24"/>
              </w:rPr>
              <w:lastRenderedPageBreak/>
              <w:t>ataupun korban. Sebagai contoh, guru</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dapat mengajak siswa untuk</w:t>
            </w:r>
            <w:r w:rsidRPr="002B29B5">
              <w:rPr>
                <w:rFonts w:ascii="Times New Roman" w:eastAsia="Calibri" w:hAnsi="Times New Roman" w:cs="Times New Roman"/>
                <w:bCs/>
                <w:color w:val="000000" w:themeColor="text1"/>
                <w:sz w:val="24"/>
                <w:szCs w:val="24"/>
              </w:rPr>
              <w:t xml:space="preserve"> belajar dampak berbagai konflik dan</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pertempuran yang terjadi di berbagai daerah, seperti terpecahbelahnya</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keluarga karena ada yang harus ikut perang sementara</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anggota keluarga yang lain harus mengungsi; atau kisah para</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istri untuk bertahan hidup ketika ha</w:t>
            </w:r>
            <w:r w:rsidRPr="002B29B5">
              <w:rPr>
                <w:rFonts w:ascii="Times New Roman" w:eastAsia="Calibri" w:hAnsi="Times New Roman" w:cs="Times New Roman"/>
                <w:bCs/>
                <w:color w:val="000000" w:themeColor="text1"/>
                <w:sz w:val="24"/>
                <w:szCs w:val="24"/>
              </w:rPr>
              <w:t>rus ditinggal oleh suaminya</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berperang. Contoh lain, guru dapat menjelaskan bahwa di beberapa</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daerah yang dilanda konflik selama revolusi, ada kalanya para petani</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tidak berani untuk bekerja di ladang; atau kisah para pedagang</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keliling yang harus mencari jal</w:t>
            </w:r>
            <w:r w:rsidRPr="002B29B5">
              <w:rPr>
                <w:rFonts w:ascii="Times New Roman" w:eastAsia="Calibri" w:hAnsi="Times New Roman" w:cs="Times New Roman"/>
                <w:bCs/>
                <w:color w:val="000000" w:themeColor="text1"/>
                <w:sz w:val="24"/>
                <w:szCs w:val="24"/>
              </w:rPr>
              <w:t>an alternatif karena beberapa jalan</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menjadi tidak aman dan sarat kriminalitas. Berbagai topik atau</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perspektif baru ini dapat menjadi alternatif untuk mengajarkan</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dampak berbagai pergolakan di awal revolusi terhadap kehidupan</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sehari-hari rakyat biasa.</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w:t>
            </w:r>
            <w:r w:rsidRPr="002B29B5">
              <w:rPr>
                <w:rFonts w:ascii="Times New Roman" w:eastAsia="Calibri" w:hAnsi="Times New Roman" w:cs="Times New Roman"/>
                <w:bCs/>
                <w:color w:val="000000" w:themeColor="text1"/>
                <w:sz w:val="24"/>
                <w:szCs w:val="24"/>
              </w:rPr>
              <w:t>dapat menggunakan berbagai sumber belajar alternatif,</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termasuk artikel sejarah populer ataupun ilmiah yang dapat diakses</w:t>
            </w:r>
            <w:r w:rsidR="00F01C7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 internet, di antaranya:</w:t>
            </w:r>
          </w:p>
          <w:p w:rsidR="00B52A65"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Sasi, G. A. (2020). “Membentang Republik, Meregang Konsensus: Entitas Indonesia dalam Spanduk Protes Perempu</w:t>
            </w:r>
            <w:r w:rsidRPr="002B29B5">
              <w:rPr>
                <w:rFonts w:ascii="Times New Roman" w:eastAsia="Calibri" w:hAnsi="Times New Roman" w:cs="Times New Roman"/>
                <w:bCs/>
                <w:color w:val="000000" w:themeColor="text1"/>
                <w:sz w:val="24"/>
                <w:szCs w:val="24"/>
              </w:rPr>
              <w:t>an Masa Revolusi.” Pangadereng, vol. 6, no. 2, pp. 267-284, doi:10.36869/pjhpish.v6i2.168.</w:t>
            </w:r>
            <w:r w:rsidRPr="002B29B5">
              <w:rPr>
                <w:rFonts w:ascii="Times New Roman" w:eastAsia="Calibri" w:hAnsi="Times New Roman" w:cs="Times New Roman"/>
                <w:bCs/>
                <w:color w:val="000000" w:themeColor="text1"/>
                <w:sz w:val="24"/>
                <w:szCs w:val="24"/>
              </w:rPr>
              <w:t xml:space="preserve"> </w:t>
            </w:r>
          </w:p>
          <w:p w:rsidR="00B52A65"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Sasi, G. (2021). Perwari dalam Kemelut Revolusi Indonesia: Gejolak di Awal Gerak. Jurnal Sejarah, 4(1). Retrieved from </w:t>
            </w:r>
            <w:hyperlink r:id="rId19" w:history="1">
              <w:r w:rsidRPr="002B29B5">
                <w:rPr>
                  <w:rStyle w:val="Hyperlink"/>
                  <w:rFonts w:ascii="Times New Roman" w:eastAsia="Calibri" w:hAnsi="Times New Roman" w:cs="Times New Roman"/>
                  <w:bCs/>
                  <w:color w:val="000000" w:themeColor="text1"/>
                  <w:sz w:val="24"/>
                  <w:szCs w:val="24"/>
                </w:rPr>
                <w:t>https://jurnalsejarah.org/index.php/js/article/view/5</w:t>
              </w:r>
            </w:hyperlink>
            <w:r w:rsidRPr="002B29B5">
              <w:rPr>
                <w:rFonts w:ascii="Times New Roman" w:eastAsia="Calibri" w:hAnsi="Times New Roman" w:cs="Times New Roman"/>
                <w:bCs/>
                <w:color w:val="000000" w:themeColor="text1"/>
                <w:sz w:val="24"/>
                <w:szCs w:val="24"/>
              </w:rPr>
              <w:t xml:space="preserve"> </w:t>
            </w:r>
          </w:p>
          <w:p w:rsidR="00B52A65"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Mintargo, W. (2003). Lagu propaganda dalam revolusi Indonesia: 1945-1949. dalam Jurnal Humaniora, 15(1).</w:t>
            </w:r>
          </w:p>
          <w:p w:rsidR="00B52A65"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Setiawan, A. (2021). “Seni Jalanan Masa Revolusi”. Historia. </w:t>
            </w:r>
            <w:hyperlink r:id="rId20" w:history="1">
              <w:r w:rsidRPr="002B29B5">
                <w:rPr>
                  <w:rStyle w:val="Hyperlink"/>
                  <w:rFonts w:ascii="Times New Roman" w:eastAsia="Calibri" w:hAnsi="Times New Roman" w:cs="Times New Roman"/>
                  <w:bCs/>
                  <w:color w:val="000000" w:themeColor="text1"/>
                  <w:sz w:val="24"/>
                  <w:szCs w:val="24"/>
                </w:rPr>
                <w:t>https://historia.id/kultur/articles/seni-jalanan-masa-revolusiv5Wao/page/1</w:t>
              </w:r>
            </w:hyperlink>
            <w:r w:rsidRPr="002B29B5">
              <w:rPr>
                <w:rFonts w:ascii="Times New Roman" w:eastAsia="Calibri" w:hAnsi="Times New Roman" w:cs="Times New Roman"/>
                <w:bCs/>
                <w:color w:val="000000" w:themeColor="text1"/>
                <w:sz w:val="24"/>
                <w:szCs w:val="24"/>
              </w:rPr>
              <w:t xml:space="preserve"> </w:t>
            </w:r>
          </w:p>
          <w:p w:rsidR="00B52A65"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Hanggoro, H.T. (2020). “Seko</w:t>
            </w:r>
            <w:r w:rsidRPr="002B29B5">
              <w:rPr>
                <w:rFonts w:ascii="Times New Roman" w:eastAsia="Calibri" w:hAnsi="Times New Roman" w:cs="Times New Roman"/>
                <w:bCs/>
                <w:color w:val="000000" w:themeColor="text1"/>
                <w:sz w:val="24"/>
                <w:szCs w:val="24"/>
              </w:rPr>
              <w:t xml:space="preserve">lah Masa Revolusi”. Historia. </w:t>
            </w:r>
            <w:hyperlink r:id="rId21" w:history="1">
              <w:r w:rsidRPr="002B29B5">
                <w:rPr>
                  <w:rStyle w:val="Hyperlink"/>
                  <w:rFonts w:ascii="Times New Roman" w:eastAsia="Calibri" w:hAnsi="Times New Roman" w:cs="Times New Roman"/>
                  <w:bCs/>
                  <w:color w:val="000000" w:themeColor="text1"/>
                  <w:sz w:val="24"/>
                  <w:szCs w:val="24"/>
                </w:rPr>
                <w:t>https://historia.id/kultur/articles/sekolah-masa-revolusi-6kkgj/page/1</w:t>
              </w:r>
            </w:hyperlink>
            <w:r w:rsidRPr="002B29B5">
              <w:rPr>
                <w:rFonts w:ascii="Times New Roman" w:eastAsia="Calibri" w:hAnsi="Times New Roman" w:cs="Times New Roman"/>
                <w:bCs/>
                <w:color w:val="000000" w:themeColor="text1"/>
                <w:sz w:val="24"/>
                <w:szCs w:val="24"/>
              </w:rPr>
              <w:t xml:space="preserve"> </w:t>
            </w:r>
          </w:p>
          <w:p w:rsidR="00913B90"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Setiyono, B. (2016). “Sayuti Melik-SK Trimurti: Kisah Asmara Sepasa</w:t>
            </w:r>
            <w:r w:rsidRPr="002B29B5">
              <w:rPr>
                <w:rFonts w:ascii="Times New Roman" w:eastAsia="Calibri" w:hAnsi="Times New Roman" w:cs="Times New Roman"/>
                <w:bCs/>
                <w:color w:val="000000" w:themeColor="text1"/>
                <w:sz w:val="24"/>
                <w:szCs w:val="24"/>
              </w:rPr>
              <w:t xml:space="preserve">ng Pejuang”. Historia. </w:t>
            </w:r>
            <w:hyperlink r:id="rId22" w:history="1">
              <w:r w:rsidRPr="002B29B5">
                <w:rPr>
                  <w:rStyle w:val="Hyperlink"/>
                  <w:rFonts w:ascii="Times New Roman" w:eastAsia="Calibri" w:hAnsi="Times New Roman" w:cs="Times New Roman"/>
                  <w:bCs/>
                  <w:color w:val="000000" w:themeColor="text1"/>
                  <w:sz w:val="24"/>
                  <w:szCs w:val="24"/>
                </w:rPr>
                <w:t>https://historia.id/politik/articles/sayuti-melik-sk-trimurti-kisah-asmara-sepasang-pejuang-DrBXY</w:t>
              </w:r>
            </w:hyperlink>
            <w:r w:rsidRPr="002B29B5">
              <w:rPr>
                <w:rFonts w:ascii="Times New Roman" w:eastAsia="Calibri" w:hAnsi="Times New Roman" w:cs="Times New Roman"/>
                <w:bCs/>
                <w:color w:val="000000" w:themeColor="text1"/>
                <w:sz w:val="24"/>
                <w:szCs w:val="24"/>
              </w:rPr>
              <w:t xml:space="preserve"> </w:t>
            </w:r>
          </w:p>
          <w:p w:rsidR="00CC0603"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Kegiatan pembelajara</w:t>
            </w:r>
            <w:r w:rsidRPr="002B29B5">
              <w:rPr>
                <w:rFonts w:ascii="Times New Roman" w:eastAsia="Calibri" w:hAnsi="Times New Roman" w:cs="Times New Roman"/>
                <w:bCs/>
                <w:color w:val="000000" w:themeColor="text1"/>
                <w:sz w:val="24"/>
                <w:szCs w:val="24"/>
              </w:rPr>
              <w:t>n dapat mengikuti pola yang disajikan tersebut atau dengan inkuiri sejarah sederhana (lihat di bagian Panduan Umum). Di samping itu, guru juga dapat mengembangkan strategi sendiri yang lebih sesuai dengan kondisi yang dihadapi di kelas.</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w:t>
            </w:r>
            <w:r w:rsidRPr="002B29B5">
              <w:rPr>
                <w:rFonts w:ascii="Times New Roman" w:eastAsia="Calibri" w:hAnsi="Times New Roman" w:cs="Times New Roman"/>
                <w:bCs/>
                <w:color w:val="000000" w:themeColor="text1"/>
                <w:sz w:val="24"/>
                <w:szCs w:val="24"/>
              </w:rPr>
              <w:t>lajar dari Rumah</w:t>
            </w:r>
          </w:p>
          <w:p w:rsidR="00CC0603"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Jika pembelajaran tidak dapat dilakukan di kelas, maka penugasan membuat infografik tetap dapat dilakukan oleh peserta didik secara individual di rumah. Peserta didik dapat membaca materi pada Buku Siswa atau sumber belajar lainnya dari in</w:t>
            </w:r>
            <w:r w:rsidRPr="002B29B5">
              <w:rPr>
                <w:rFonts w:ascii="Times New Roman" w:eastAsia="Calibri" w:hAnsi="Times New Roman" w:cs="Times New Roman"/>
                <w:bCs/>
                <w:color w:val="000000" w:themeColor="text1"/>
                <w:sz w:val="24"/>
                <w:szCs w:val="24"/>
              </w:rPr>
              <w:t>ternet maupun film dan memilih salah satu peristiwa untuk dibuat infografik. Hasilnya dapat dikumpulkan ke guru jika situasi sudah memungkinkan.</w:t>
            </w:r>
          </w:p>
          <w:p w:rsidR="00CC0603"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Apabila peserta didik dan guru memiliki sarana dan koneksi internet memadai, tugas tersebut dapat diunggah ke L</w:t>
            </w:r>
            <w:r w:rsidRPr="002B29B5">
              <w:rPr>
                <w:rFonts w:ascii="Times New Roman" w:eastAsia="Calibri" w:hAnsi="Times New Roman" w:cs="Times New Roman"/>
                <w:bCs/>
                <w:color w:val="000000" w:themeColor="text1"/>
                <w:sz w:val="24"/>
                <w:szCs w:val="24"/>
              </w:rPr>
              <w:t>MS (</w:t>
            </w:r>
            <w:r w:rsidRPr="002B29B5">
              <w:rPr>
                <w:rFonts w:ascii="Times New Roman" w:eastAsia="Calibri" w:hAnsi="Times New Roman" w:cs="Times New Roman"/>
                <w:bCs/>
                <w:i/>
                <w:iCs/>
                <w:color w:val="000000" w:themeColor="text1"/>
                <w:sz w:val="24"/>
                <w:szCs w:val="24"/>
              </w:rPr>
              <w:t>Learning Management System</w:t>
            </w:r>
            <w:r w:rsidRPr="002B29B5">
              <w:rPr>
                <w:rFonts w:ascii="Times New Roman" w:eastAsia="Calibri" w:hAnsi="Times New Roman" w:cs="Times New Roman"/>
                <w:bCs/>
                <w:color w:val="000000" w:themeColor="text1"/>
                <w:sz w:val="24"/>
                <w:szCs w:val="24"/>
              </w:rPr>
              <w:t>) seperti Google Classroom atau sejenisnya.</w:t>
            </w:r>
          </w:p>
          <w:p w:rsidR="00913B90" w:rsidRPr="002B29B5" w:rsidRDefault="00BD59E9" w:rsidP="00CC0603">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Alternatif lainnya adalah peserta didik mengunggah karya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infografiknya ke media sosial.</w:t>
            </w:r>
          </w:p>
          <w:p w:rsidR="00CC0603" w:rsidRPr="002B29B5" w:rsidRDefault="00CC0603" w:rsidP="00CC0603">
            <w:pPr>
              <w:pStyle w:val="ListParagraph"/>
              <w:spacing w:before="120" w:after="120"/>
              <w:ind w:left="1291" w:right="232"/>
              <w:rPr>
                <w:rFonts w:ascii="Times New Roman" w:eastAsia="Calibri" w:hAnsi="Times New Roman" w:cs="Times New Roman"/>
                <w:bCs/>
                <w:color w:val="000000" w:themeColor="text1"/>
                <w:sz w:val="24"/>
                <w:szCs w:val="24"/>
              </w:rPr>
            </w:pPr>
          </w:p>
        </w:tc>
      </w:tr>
      <w:tr w:rsidR="002B29B5" w:rsidRPr="002B29B5" w:rsidTr="002B29B5">
        <w:trPr>
          <w:jc w:val="center"/>
        </w:trPr>
        <w:tc>
          <w:tcPr>
            <w:tcW w:w="4605" w:type="dxa"/>
            <w:gridSpan w:val="8"/>
            <w:tcBorders>
              <w:top w:val="single" w:sz="4" w:space="0" w:color="auto"/>
              <w:right w:val="nil"/>
            </w:tcBorders>
            <w:shd w:val="clear" w:color="auto" w:fill="auto"/>
            <w:vAlign w:val="center"/>
          </w:tcPr>
          <w:p w:rsidR="00913B90" w:rsidRPr="002B29B5" w:rsidRDefault="00BD59E9" w:rsidP="00913B90">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Pr="002B29B5">
              <w:rPr>
                <w:rFonts w:ascii="Times New Roman" w:hAnsi="Times New Roman" w:cs="Times New Roman"/>
                <w:b/>
                <w:bCs/>
                <w:color w:val="000000" w:themeColor="text1"/>
                <w:sz w:val="24"/>
                <w:szCs w:val="24"/>
              </w:rPr>
              <w:t>3</w:t>
            </w:r>
          </w:p>
        </w:tc>
        <w:tc>
          <w:tcPr>
            <w:tcW w:w="4427" w:type="dxa"/>
            <w:tcBorders>
              <w:top w:val="single" w:sz="4" w:space="0" w:color="auto"/>
              <w:left w:val="nil"/>
            </w:tcBorders>
            <w:shd w:val="clear" w:color="auto" w:fill="auto"/>
            <w:vAlign w:val="center"/>
          </w:tcPr>
          <w:p w:rsidR="00913B90" w:rsidRPr="002B29B5" w:rsidRDefault="00BD59E9" w:rsidP="00913B90">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913B90" w:rsidRPr="002B29B5" w:rsidRDefault="00BD59E9" w:rsidP="00913B90">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Diplomasi dan Gerilya – Bagian 1</w:t>
            </w:r>
          </w:p>
        </w:tc>
      </w:tr>
      <w:tr w:rsidR="002B29B5" w:rsidRPr="002B29B5" w:rsidTr="002B29B5">
        <w:trPr>
          <w:jc w:val="center"/>
        </w:trPr>
        <w:tc>
          <w:tcPr>
            <w:tcW w:w="9032" w:type="dxa"/>
            <w:gridSpan w:val="9"/>
            <w:tcBorders>
              <w:bottom w:val="single" w:sz="4" w:space="0" w:color="auto"/>
            </w:tcBorders>
            <w:shd w:val="clear" w:color="auto" w:fill="auto"/>
          </w:tcPr>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Abdullah, T. &amp; La</w:t>
            </w:r>
            <w:r w:rsidRPr="002B29B5">
              <w:rPr>
                <w:rFonts w:ascii="Times New Roman" w:eastAsia="Calibri" w:hAnsi="Times New Roman" w:cs="Times New Roman"/>
                <w:bCs/>
                <w:color w:val="000000" w:themeColor="text1"/>
                <w:sz w:val="24"/>
                <w:szCs w:val="24"/>
              </w:rPr>
              <w:t xml:space="preserve">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Ichtiar Baru van Hoeve.</w:t>
            </w:r>
          </w:p>
          <w:p w:rsidR="00FB451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30 Tahun Indonesia Merdeka, Jilid 1, 1945-1950</w:t>
            </w:r>
            <w:r w:rsidRPr="002B29B5">
              <w:rPr>
                <w:rFonts w:ascii="Times New Roman" w:eastAsia="Calibri" w:hAnsi="Times New Roman" w:cs="Times New Roman"/>
                <w:bCs/>
                <w:color w:val="000000" w:themeColor="text1"/>
                <w:sz w:val="24"/>
                <w:szCs w:val="24"/>
              </w:rPr>
              <w:t>. Setneg RI.</w:t>
            </w:r>
          </w:p>
          <w:p w:rsidR="00FB451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 xml:space="preserve">Sejarah Indonesia </w:t>
            </w:r>
            <w:r w:rsidRPr="002B29B5">
              <w:rPr>
                <w:rFonts w:ascii="Times New Roman" w:eastAsia="Calibri" w:hAnsi="Times New Roman" w:cs="Times New Roman"/>
                <w:bCs/>
                <w:i/>
                <w:iCs/>
                <w:color w:val="000000" w:themeColor="text1"/>
                <w:sz w:val="24"/>
                <w:szCs w:val="24"/>
              </w:rPr>
              <w:t>Modern 1200-2008</w:t>
            </w:r>
            <w:r w:rsidRPr="002B29B5">
              <w:rPr>
                <w:rFonts w:ascii="Times New Roman" w:eastAsia="Calibri" w:hAnsi="Times New Roman" w:cs="Times New Roman"/>
                <w:bCs/>
                <w:color w:val="000000" w:themeColor="text1"/>
                <w:sz w:val="24"/>
                <w:szCs w:val="24"/>
              </w:rPr>
              <w:t>. Serambi.</w:t>
            </w:r>
          </w:p>
          <w:p w:rsidR="00FB451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Nusferadi, A. (2008). Konteks Internasional Pasca-Perang Dunia II dan Langkah Awal Perjuangan Diplomasi RI. </w:t>
            </w:r>
            <w:r w:rsidRPr="002B29B5">
              <w:rPr>
                <w:rFonts w:ascii="Times New Roman" w:eastAsia="Calibri" w:hAnsi="Times New Roman" w:cs="Times New Roman"/>
                <w:bCs/>
                <w:i/>
                <w:iCs/>
                <w:color w:val="000000" w:themeColor="text1"/>
                <w:sz w:val="24"/>
                <w:szCs w:val="24"/>
              </w:rPr>
              <w:t>Jurnal Sejarah Lontar</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5</w:t>
            </w:r>
            <w:r w:rsidRPr="002B29B5">
              <w:rPr>
                <w:rFonts w:ascii="Times New Roman" w:eastAsia="Calibri" w:hAnsi="Times New Roman" w:cs="Times New Roman"/>
                <w:bCs/>
                <w:color w:val="000000" w:themeColor="text1"/>
                <w:sz w:val="24"/>
                <w:szCs w:val="24"/>
              </w:rPr>
              <w:t xml:space="preserve">(1), 16-28. </w:t>
            </w:r>
            <w:hyperlink r:id="rId23" w:history="1">
              <w:r w:rsidRPr="002B29B5">
                <w:rPr>
                  <w:rStyle w:val="Hyperlink"/>
                  <w:rFonts w:ascii="Times New Roman" w:eastAsia="Calibri" w:hAnsi="Times New Roman" w:cs="Times New Roman"/>
                  <w:bCs/>
                  <w:color w:val="000000" w:themeColor="text1"/>
                  <w:sz w:val="24"/>
                  <w:szCs w:val="24"/>
                </w:rPr>
                <w:t>http://journal.unj.ac.id/unj/index.php/lontar/article/view/2389/1831</w:t>
              </w:r>
            </w:hyperlink>
            <w:r w:rsidRPr="002B29B5">
              <w:rPr>
                <w:rFonts w:ascii="Times New Roman" w:eastAsia="Calibri" w:hAnsi="Times New Roman" w:cs="Times New Roman"/>
                <w:bCs/>
                <w:color w:val="000000" w:themeColor="text1"/>
                <w:sz w:val="24"/>
                <w:szCs w:val="24"/>
              </w:rPr>
              <w:t xml:space="preserve"> </w:t>
            </w:r>
          </w:p>
          <w:p w:rsidR="00FB451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Nurbantoro, E., Midhio, I. W., Risman, H., Prakoso, L. Y., &amp; Widjayanto, J. (2021). Perang Kemerdekaan Indonesia (1945-1949) dalam Perspektif Strategi Perang Semesta. </w:t>
            </w:r>
            <w:r w:rsidRPr="002B29B5">
              <w:rPr>
                <w:rFonts w:ascii="Times New Roman" w:eastAsia="Calibri" w:hAnsi="Times New Roman" w:cs="Times New Roman"/>
                <w:bCs/>
                <w:i/>
                <w:iCs/>
                <w:color w:val="000000" w:themeColor="text1"/>
                <w:sz w:val="24"/>
                <w:szCs w:val="24"/>
              </w:rPr>
              <w:t>Jurnal Pendidikan T</w:t>
            </w:r>
            <w:r w:rsidRPr="002B29B5">
              <w:rPr>
                <w:rFonts w:ascii="Times New Roman" w:eastAsia="Calibri" w:hAnsi="Times New Roman" w:cs="Times New Roman"/>
                <w:bCs/>
                <w:i/>
                <w:iCs/>
                <w:color w:val="000000" w:themeColor="text1"/>
                <w:sz w:val="24"/>
                <w:szCs w:val="24"/>
              </w:rPr>
              <w:t>ambusai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5</w:t>
            </w:r>
            <w:r w:rsidRPr="002B29B5">
              <w:rPr>
                <w:rFonts w:ascii="Times New Roman" w:eastAsia="Calibri" w:hAnsi="Times New Roman" w:cs="Times New Roman"/>
                <w:bCs/>
                <w:color w:val="000000" w:themeColor="text1"/>
                <w:sz w:val="24"/>
                <w:szCs w:val="24"/>
              </w:rPr>
              <w:t xml:space="preserve">(3), 10520-10530. </w:t>
            </w:r>
            <w:hyperlink r:id="rId24" w:history="1">
              <w:r w:rsidRPr="002B29B5">
                <w:rPr>
                  <w:rStyle w:val="Hyperlink"/>
                  <w:rFonts w:ascii="Times New Roman" w:eastAsia="Calibri" w:hAnsi="Times New Roman" w:cs="Times New Roman"/>
                  <w:bCs/>
                  <w:color w:val="000000" w:themeColor="text1"/>
                  <w:sz w:val="24"/>
                  <w:szCs w:val="24"/>
                </w:rPr>
                <w:t>https://jptam.org/index.php/jptam/article/view/2658/2312</w:t>
              </w:r>
            </w:hyperlink>
            <w:r w:rsidRPr="002B29B5">
              <w:rPr>
                <w:rFonts w:ascii="Times New Roman" w:eastAsia="Calibri" w:hAnsi="Times New Roman" w:cs="Times New Roman"/>
                <w:bCs/>
                <w:color w:val="000000" w:themeColor="text1"/>
                <w:sz w:val="24"/>
                <w:szCs w:val="24"/>
              </w:rPr>
              <w:t xml:space="preserve"> </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Film “Darah dan Doa” hasil restorasi Kemdikbud </w:t>
            </w:r>
            <w:hyperlink r:id="rId25" w:history="1">
              <w:r w:rsidRPr="002B29B5">
                <w:rPr>
                  <w:rStyle w:val="Hyperlink"/>
                  <w:rFonts w:ascii="Times New Roman" w:eastAsia="Calibri" w:hAnsi="Times New Roman" w:cs="Times New Roman"/>
                  <w:bCs/>
                  <w:color w:val="000000" w:themeColor="text1"/>
                  <w:sz w:val="24"/>
                  <w:szCs w:val="24"/>
                </w:rPr>
                <w:t>https://www.youtube.com/watch?v=5FI56n764rI</w:t>
              </w:r>
            </w:hyperlink>
            <w:r w:rsidRPr="002B29B5">
              <w:rPr>
                <w:rFonts w:ascii="Times New Roman" w:eastAsia="Calibri" w:hAnsi="Times New Roman" w:cs="Times New Roman"/>
                <w:bCs/>
                <w:color w:val="000000" w:themeColor="text1"/>
                <w:sz w:val="24"/>
                <w:szCs w:val="24"/>
              </w:rPr>
              <w:t xml:space="preserve"> </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sejenisnya. </w:t>
            </w:r>
          </w:p>
          <w:p w:rsidR="00913B90" w:rsidRPr="002B29B5" w:rsidRDefault="00BD59E9" w:rsidP="00852106">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3) </w:t>
            </w:r>
            <w:r w:rsidR="00852106" w:rsidRPr="002B29B5">
              <w:rPr>
                <w:rFonts w:ascii="Times New Roman" w:eastAsia="Calibri" w:hAnsi="Times New Roman" w:cs="Times New Roman"/>
                <w:bCs/>
                <w:color w:val="000000" w:themeColor="text1"/>
                <w:sz w:val="24"/>
                <w:szCs w:val="24"/>
              </w:rPr>
              <w:t>Guru mempersiapkan artikel atau bahan ajar yang akan dibagikan kepada peserta didik.</w:t>
            </w:r>
          </w:p>
          <w:p w:rsidR="00852106" w:rsidRPr="002B29B5" w:rsidRDefault="00BD59E9" w:rsidP="00852106">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4) </w:t>
            </w:r>
            <w:r w:rsidRPr="002B29B5">
              <w:rPr>
                <w:rFonts w:ascii="Times New Roman" w:eastAsia="Calibri" w:hAnsi="Times New Roman" w:cs="Times New Roman"/>
                <w:bCs/>
                <w:color w:val="000000" w:themeColor="text1"/>
                <w:sz w:val="24"/>
                <w:szCs w:val="24"/>
              </w:rPr>
              <w:t>Guru juga dapat mempersiapkan berbagai foto yang terkait dengan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materi, misalnya:</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Peristiwa di sekitar Perundingan Linggarjati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(termasuk pembentukan Komisi Konsuler oleh PBB)</w:t>
            </w:r>
          </w:p>
          <w:p w:rsidR="005F4CA4" w:rsidRPr="002B29B5" w:rsidRDefault="00BD59E9" w:rsidP="00852106">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4AB80649" wp14:editId="10D5EE19">
                  <wp:extent cx="2207419" cy="19621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26"/>
                          <a:stretch>
                            <a:fillRect/>
                          </a:stretch>
                        </pic:blipFill>
                        <pic:spPr>
                          <a:xfrm>
                            <a:off x="0" y="0"/>
                            <a:ext cx="2220434" cy="1973719"/>
                          </a:xfrm>
                          <a:prstGeom prst="rect">
                            <a:avLst/>
                          </a:prstGeom>
                        </pic:spPr>
                      </pic:pic>
                    </a:graphicData>
                  </a:graphic>
                </wp:inline>
              </w:drawing>
            </w:r>
            <w:r w:rsidR="006A0D7A"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drawing>
                <wp:inline distT="0" distB="0" distL="0" distR="0" wp14:anchorId="7A1BE4CF" wp14:editId="1B25CE17">
                  <wp:extent cx="2153473" cy="193357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r:embed="rId27"/>
                          <a:stretch>
                            <a:fillRect/>
                          </a:stretch>
                        </pic:blipFill>
                        <pic:spPr>
                          <a:xfrm>
                            <a:off x="0" y="0"/>
                            <a:ext cx="2166574" cy="1945338"/>
                          </a:xfrm>
                          <a:prstGeom prst="rect">
                            <a:avLst/>
                          </a:prstGeom>
                        </pic:spPr>
                      </pic:pic>
                    </a:graphicData>
                  </a:graphic>
                </wp:inline>
              </w:drawing>
            </w:r>
          </w:p>
          <w:p w:rsidR="006A0D7A" w:rsidRPr="002B29B5" w:rsidRDefault="00BD59E9" w:rsidP="00852106">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lastRenderedPageBreak/>
              <w:drawing>
                <wp:inline distT="0" distB="0" distL="0" distR="0" wp14:anchorId="1460099F" wp14:editId="435DD441">
                  <wp:extent cx="2247508" cy="239077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
                          <pic:cNvPicPr/>
                        </pic:nvPicPr>
                        <pic:blipFill>
                          <a:blip r:embed="rId28"/>
                          <a:stretch>
                            <a:fillRect/>
                          </a:stretch>
                        </pic:blipFill>
                        <pic:spPr>
                          <a:xfrm>
                            <a:off x="0" y="0"/>
                            <a:ext cx="2249867" cy="2393285"/>
                          </a:xfrm>
                          <a:prstGeom prst="rect">
                            <a:avLst/>
                          </a:prstGeom>
                        </pic:spPr>
                      </pic:pic>
                    </a:graphicData>
                  </a:graphic>
                </wp:inline>
              </w:drawing>
            </w:r>
            <w:r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t xml:space="preserve"> </w:t>
            </w:r>
            <w:r w:rsidRPr="002B29B5">
              <w:rPr>
                <w:noProof/>
                <w:color w:val="000000" w:themeColor="text1"/>
              </w:rPr>
              <w:drawing>
                <wp:inline distT="0" distB="0" distL="0" distR="0" wp14:anchorId="01A4A400" wp14:editId="24343412">
                  <wp:extent cx="2114550" cy="20229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
                          <pic:cNvPicPr/>
                        </pic:nvPicPr>
                        <pic:blipFill>
                          <a:blip r:embed="rId29"/>
                          <a:stretch>
                            <a:fillRect/>
                          </a:stretch>
                        </pic:blipFill>
                        <pic:spPr>
                          <a:xfrm>
                            <a:off x="0" y="0"/>
                            <a:ext cx="2118954" cy="2027188"/>
                          </a:xfrm>
                          <a:prstGeom prst="rect">
                            <a:avLst/>
                          </a:prstGeom>
                        </pic:spPr>
                      </pic:pic>
                    </a:graphicData>
                  </a:graphic>
                </wp:inline>
              </w:drawing>
            </w:r>
          </w:p>
          <w:p w:rsidR="00852106"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Agresi Militer Belanda I</w:t>
            </w:r>
          </w:p>
          <w:p w:rsidR="00852106" w:rsidRPr="002B29B5" w:rsidRDefault="00BD59E9" w:rsidP="00852106">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01BE667E" wp14:editId="006EA77D">
                  <wp:extent cx="2200275" cy="205658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
                          <pic:cNvPicPr/>
                        </pic:nvPicPr>
                        <pic:blipFill>
                          <a:blip r:embed="rId30"/>
                          <a:stretch>
                            <a:fillRect/>
                          </a:stretch>
                        </pic:blipFill>
                        <pic:spPr>
                          <a:xfrm>
                            <a:off x="0" y="0"/>
                            <a:ext cx="2209936" cy="2065614"/>
                          </a:xfrm>
                          <a:prstGeom prst="rect">
                            <a:avLst/>
                          </a:prstGeom>
                        </pic:spPr>
                      </pic:pic>
                    </a:graphicData>
                  </a:graphic>
                </wp:inline>
              </w:drawing>
            </w:r>
            <w:r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drawing>
                <wp:inline distT="0" distB="0" distL="0" distR="0" wp14:anchorId="301C089E" wp14:editId="3E836FF2">
                  <wp:extent cx="2302042" cy="21336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
                          <pic:cNvPicPr/>
                        </pic:nvPicPr>
                        <pic:blipFill>
                          <a:blip r:embed="rId31"/>
                          <a:stretch>
                            <a:fillRect/>
                          </a:stretch>
                        </pic:blipFill>
                        <pic:spPr>
                          <a:xfrm>
                            <a:off x="0" y="0"/>
                            <a:ext cx="2308761" cy="2139828"/>
                          </a:xfrm>
                          <a:prstGeom prst="rect">
                            <a:avLst/>
                          </a:prstGeom>
                        </pic:spPr>
                      </pic:pic>
                    </a:graphicData>
                  </a:graphic>
                </wp:inline>
              </w:drawing>
            </w:r>
          </w:p>
          <w:p w:rsidR="00855F47" w:rsidRPr="002B29B5" w:rsidRDefault="00BD59E9" w:rsidP="00852106">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536A5E22" wp14:editId="32AA1DF6">
                  <wp:extent cx="2276475" cy="1851199"/>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
                          <pic:cNvPicPr/>
                        </pic:nvPicPr>
                        <pic:blipFill>
                          <a:blip r:embed="rId32"/>
                          <a:stretch>
                            <a:fillRect/>
                          </a:stretch>
                        </pic:blipFill>
                        <pic:spPr>
                          <a:xfrm>
                            <a:off x="0" y="0"/>
                            <a:ext cx="2284738" cy="1857919"/>
                          </a:xfrm>
                          <a:prstGeom prst="rect">
                            <a:avLst/>
                          </a:prstGeom>
                        </pic:spPr>
                      </pic:pic>
                    </a:graphicData>
                  </a:graphic>
                </wp:inline>
              </w:drawing>
            </w:r>
            <w:r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drawing>
                <wp:inline distT="0" distB="0" distL="0" distR="0" wp14:anchorId="434C3784" wp14:editId="5DFA91ED">
                  <wp:extent cx="2276475" cy="2144633"/>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
                          <pic:cNvPicPr/>
                        </pic:nvPicPr>
                        <pic:blipFill>
                          <a:blip r:embed="rId33"/>
                          <a:stretch>
                            <a:fillRect/>
                          </a:stretch>
                        </pic:blipFill>
                        <pic:spPr>
                          <a:xfrm>
                            <a:off x="0" y="0"/>
                            <a:ext cx="2280365" cy="2148297"/>
                          </a:xfrm>
                          <a:prstGeom prst="rect">
                            <a:avLst/>
                          </a:prstGeom>
                        </pic:spPr>
                      </pic:pic>
                    </a:graphicData>
                  </a:graphic>
                </wp:inline>
              </w:drawing>
            </w:r>
          </w:p>
          <w:p w:rsidR="00852106"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Reaksi dunia internasional terhadap Agresi Belanda I, termasuk resolusi dan pembentukan KTN oleh Perserikatan Bangsa-Bangsa (PBB).</w:t>
            </w:r>
            <w:r w:rsidRPr="002B29B5">
              <w:rPr>
                <w:rFonts w:ascii="Times New Roman" w:eastAsia="Calibri" w:hAnsi="Times New Roman" w:cs="Times New Roman"/>
                <w:bCs/>
                <w:color w:val="000000" w:themeColor="text1"/>
                <w:sz w:val="24"/>
                <w:szCs w:val="24"/>
              </w:rPr>
              <w:t xml:space="preserve"> </w:t>
            </w:r>
          </w:p>
          <w:p w:rsidR="00C27299" w:rsidRPr="002B29B5" w:rsidRDefault="00BD59E9" w:rsidP="00C27299">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70BD1C2B" wp14:editId="21EE8D1E">
                  <wp:extent cx="3143250" cy="15049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
                          <pic:cNvPicPr/>
                        </pic:nvPicPr>
                        <pic:blipFill>
                          <a:blip r:embed="rId34"/>
                          <a:stretch>
                            <a:fillRect/>
                          </a:stretch>
                        </pic:blipFill>
                        <pic:spPr>
                          <a:xfrm>
                            <a:off x="0" y="0"/>
                            <a:ext cx="3143250" cy="1504950"/>
                          </a:xfrm>
                          <a:prstGeom prst="rect">
                            <a:avLst/>
                          </a:prstGeom>
                        </pic:spPr>
                      </pic:pic>
                    </a:graphicData>
                  </a:graphic>
                </wp:inline>
              </w:drawing>
            </w:r>
          </w:p>
          <w:p w:rsidR="00C27299" w:rsidRPr="002B29B5" w:rsidRDefault="00BD59E9" w:rsidP="00C27299">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lastRenderedPageBreak/>
              <w:drawing>
                <wp:inline distT="0" distB="0" distL="0" distR="0" wp14:anchorId="57A8762A" wp14:editId="74CA00EC">
                  <wp:extent cx="3143250" cy="279082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
                          <pic:cNvPicPr/>
                        </pic:nvPicPr>
                        <pic:blipFill>
                          <a:blip r:embed="rId35"/>
                          <a:stretch>
                            <a:fillRect/>
                          </a:stretch>
                        </pic:blipFill>
                        <pic:spPr>
                          <a:xfrm>
                            <a:off x="0" y="0"/>
                            <a:ext cx="3143250" cy="2790825"/>
                          </a:xfrm>
                          <a:prstGeom prst="rect">
                            <a:avLst/>
                          </a:prstGeom>
                        </pic:spPr>
                      </pic:pic>
                    </a:graphicData>
                  </a:graphic>
                </wp:inline>
              </w:drawing>
            </w:r>
          </w:p>
          <w:p w:rsidR="00C2729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Peristiwa sekitar Perundingan Renville</w:t>
            </w:r>
          </w:p>
          <w:p w:rsidR="00C27299" w:rsidRPr="002B29B5" w:rsidRDefault="00BD59E9" w:rsidP="00C27299">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04924B82" wp14:editId="7B6771BF">
                  <wp:extent cx="3133725" cy="1438275"/>
                  <wp:effectExtent l="0" t="0" r="9525" b="952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
                          <pic:cNvPicPr/>
                        </pic:nvPicPr>
                        <pic:blipFill>
                          <a:blip r:embed="rId36"/>
                          <a:stretch>
                            <a:fillRect/>
                          </a:stretch>
                        </pic:blipFill>
                        <pic:spPr>
                          <a:xfrm>
                            <a:off x="0" y="0"/>
                            <a:ext cx="3133725" cy="1438275"/>
                          </a:xfrm>
                          <a:prstGeom prst="rect">
                            <a:avLst/>
                          </a:prstGeom>
                        </pic:spPr>
                      </pic:pic>
                    </a:graphicData>
                  </a:graphic>
                </wp:inline>
              </w:drawing>
            </w:r>
          </w:p>
          <w:p w:rsidR="00C27299" w:rsidRPr="002B29B5" w:rsidRDefault="00BD59E9" w:rsidP="00C27299">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4A839D14" wp14:editId="362DE94C">
                  <wp:extent cx="2990850" cy="1362075"/>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
                          <pic:cNvPicPr/>
                        </pic:nvPicPr>
                        <pic:blipFill>
                          <a:blip r:embed="rId37"/>
                          <a:stretch>
                            <a:fillRect/>
                          </a:stretch>
                        </pic:blipFill>
                        <pic:spPr>
                          <a:xfrm>
                            <a:off x="0" y="0"/>
                            <a:ext cx="2990850" cy="1362075"/>
                          </a:xfrm>
                          <a:prstGeom prst="rect">
                            <a:avLst/>
                          </a:prstGeom>
                        </pic:spPr>
                      </pic:pic>
                    </a:graphicData>
                  </a:graphic>
                </wp:inline>
              </w:drawing>
            </w:r>
          </w:p>
          <w:p w:rsidR="00C27299" w:rsidRPr="002B29B5" w:rsidRDefault="00BD59E9" w:rsidP="00C27299">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1A5BEB11" wp14:editId="5355B893">
                  <wp:extent cx="3048000" cy="12382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
                          <pic:cNvPicPr/>
                        </pic:nvPicPr>
                        <pic:blipFill>
                          <a:blip r:embed="rId38"/>
                          <a:stretch>
                            <a:fillRect/>
                          </a:stretch>
                        </pic:blipFill>
                        <pic:spPr>
                          <a:xfrm>
                            <a:off x="0" y="0"/>
                            <a:ext cx="3048000" cy="1238250"/>
                          </a:xfrm>
                          <a:prstGeom prst="rect">
                            <a:avLst/>
                          </a:prstGeom>
                        </pic:spPr>
                      </pic:pic>
                    </a:graphicData>
                  </a:graphic>
                </wp:inline>
              </w:drawing>
            </w:r>
          </w:p>
          <w:p w:rsidR="003553DB"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Agresi Militer Belanda II, termasuk penangkapan dan pembuangan pemimpin RI </w:t>
            </w:r>
            <w:r w:rsidRPr="002B29B5">
              <w:rPr>
                <w:rFonts w:ascii="Times New Roman" w:eastAsia="Calibri" w:hAnsi="Times New Roman" w:cs="Times New Roman"/>
                <w:bCs/>
                <w:color w:val="000000" w:themeColor="text1"/>
                <w:sz w:val="24"/>
                <w:szCs w:val="24"/>
              </w:rPr>
              <w:t>ke Bangka</w:t>
            </w:r>
          </w:p>
          <w:p w:rsidR="003553DB" w:rsidRPr="002B29B5" w:rsidRDefault="00BD59E9" w:rsidP="003553DB">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1A96D198" wp14:editId="26F3872B">
                  <wp:extent cx="3152775" cy="140970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
                          <pic:cNvPicPr/>
                        </pic:nvPicPr>
                        <pic:blipFill>
                          <a:blip r:embed="rId39"/>
                          <a:stretch>
                            <a:fillRect/>
                          </a:stretch>
                        </pic:blipFill>
                        <pic:spPr>
                          <a:xfrm>
                            <a:off x="0" y="0"/>
                            <a:ext cx="3152775" cy="1409700"/>
                          </a:xfrm>
                          <a:prstGeom prst="rect">
                            <a:avLst/>
                          </a:prstGeom>
                        </pic:spPr>
                      </pic:pic>
                    </a:graphicData>
                  </a:graphic>
                </wp:inline>
              </w:drawing>
            </w:r>
          </w:p>
          <w:p w:rsidR="003553DB" w:rsidRPr="002B29B5" w:rsidRDefault="00BD59E9" w:rsidP="003553DB">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lastRenderedPageBreak/>
              <w:drawing>
                <wp:inline distT="0" distB="0" distL="0" distR="0" wp14:anchorId="67953304" wp14:editId="61D31BB5">
                  <wp:extent cx="3143250" cy="28003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
                          <pic:cNvPicPr/>
                        </pic:nvPicPr>
                        <pic:blipFill>
                          <a:blip r:embed="rId40"/>
                          <a:stretch>
                            <a:fillRect/>
                          </a:stretch>
                        </pic:blipFill>
                        <pic:spPr>
                          <a:xfrm>
                            <a:off x="0" y="0"/>
                            <a:ext cx="3143250" cy="2800350"/>
                          </a:xfrm>
                          <a:prstGeom prst="rect">
                            <a:avLst/>
                          </a:prstGeom>
                        </pic:spPr>
                      </pic:pic>
                    </a:graphicData>
                  </a:graphic>
                </wp:inline>
              </w:drawing>
            </w:r>
          </w:p>
          <w:p w:rsidR="005351F8"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Pembentukan Pemerintah Darurat Republik Indonesia (PDRI)</w:t>
            </w:r>
          </w:p>
          <w:p w:rsidR="005351F8" w:rsidRPr="002B29B5" w:rsidRDefault="00BD59E9" w:rsidP="005351F8">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7ADAE73C" wp14:editId="3AE5EBFF">
                  <wp:extent cx="3152775" cy="4486275"/>
                  <wp:effectExtent l="0" t="0" r="9525" b="952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
                          <pic:cNvPicPr/>
                        </pic:nvPicPr>
                        <pic:blipFill>
                          <a:blip r:embed="rId41"/>
                          <a:stretch>
                            <a:fillRect/>
                          </a:stretch>
                        </pic:blipFill>
                        <pic:spPr>
                          <a:xfrm>
                            <a:off x="0" y="0"/>
                            <a:ext cx="3152775" cy="4486275"/>
                          </a:xfrm>
                          <a:prstGeom prst="rect">
                            <a:avLst/>
                          </a:prstGeom>
                        </pic:spPr>
                      </pic:pic>
                    </a:graphicData>
                  </a:graphic>
                </wp:inline>
              </w:drawing>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Resistensi atau perlawanan dari pihak RI, misalnya perang gerilya yang dipimpin oleh Panglima Besar Sudirman, Serangan Umum 1 Maret, dan sebagainya</w:t>
            </w:r>
          </w:p>
          <w:p w:rsidR="00D20DBE" w:rsidRPr="002B29B5" w:rsidRDefault="00BD59E9" w:rsidP="00D20DBE">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lastRenderedPageBreak/>
              <w:drawing>
                <wp:inline distT="0" distB="0" distL="0" distR="0" wp14:anchorId="219B7193" wp14:editId="6360E95F">
                  <wp:extent cx="2305050" cy="19240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
                          <pic:cNvPicPr/>
                        </pic:nvPicPr>
                        <pic:blipFill>
                          <a:blip r:embed="rId42"/>
                          <a:stretch>
                            <a:fillRect/>
                          </a:stretch>
                        </pic:blipFill>
                        <pic:spPr>
                          <a:xfrm>
                            <a:off x="0" y="0"/>
                            <a:ext cx="2305050" cy="1924050"/>
                          </a:xfrm>
                          <a:prstGeom prst="rect">
                            <a:avLst/>
                          </a:prstGeom>
                        </pic:spPr>
                      </pic:pic>
                    </a:graphicData>
                  </a:graphic>
                </wp:inline>
              </w:drawing>
            </w:r>
            <w:r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drawing>
                <wp:inline distT="0" distB="0" distL="0" distR="0" wp14:anchorId="17E5BA9B" wp14:editId="63347EA9">
                  <wp:extent cx="1926167" cy="19812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
                          <pic:cNvPicPr/>
                        </pic:nvPicPr>
                        <pic:blipFill>
                          <a:blip r:embed="rId43"/>
                          <a:stretch>
                            <a:fillRect/>
                          </a:stretch>
                        </pic:blipFill>
                        <pic:spPr>
                          <a:xfrm>
                            <a:off x="0" y="0"/>
                            <a:ext cx="1932783" cy="1988005"/>
                          </a:xfrm>
                          <a:prstGeom prst="rect">
                            <a:avLst/>
                          </a:prstGeom>
                        </pic:spPr>
                      </pic:pic>
                    </a:graphicData>
                  </a:graphic>
                </wp:inline>
              </w:drawing>
            </w:r>
          </w:p>
          <w:p w:rsidR="00D20DBE" w:rsidRPr="002B29B5" w:rsidRDefault="00BD59E9" w:rsidP="00D20DBE">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6FEBF5A1" wp14:editId="4A3B1254">
                  <wp:extent cx="2200275" cy="1918758"/>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
                          <pic:cNvPicPr/>
                        </pic:nvPicPr>
                        <pic:blipFill>
                          <a:blip r:embed="rId44"/>
                          <a:stretch>
                            <a:fillRect/>
                          </a:stretch>
                        </pic:blipFill>
                        <pic:spPr>
                          <a:xfrm>
                            <a:off x="0" y="0"/>
                            <a:ext cx="2209510" cy="1926812"/>
                          </a:xfrm>
                          <a:prstGeom prst="rect">
                            <a:avLst/>
                          </a:prstGeom>
                        </pic:spPr>
                      </pic:pic>
                    </a:graphicData>
                  </a:graphic>
                </wp:inline>
              </w:drawing>
            </w:r>
            <w:r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drawing>
                <wp:inline distT="0" distB="0" distL="0" distR="0" wp14:anchorId="573B0F7C" wp14:editId="0FCDE244">
                  <wp:extent cx="2266950" cy="1885308"/>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
                          <pic:cNvPicPr/>
                        </pic:nvPicPr>
                        <pic:blipFill>
                          <a:blip r:embed="rId45"/>
                          <a:stretch>
                            <a:fillRect/>
                          </a:stretch>
                        </pic:blipFill>
                        <pic:spPr>
                          <a:xfrm>
                            <a:off x="0" y="0"/>
                            <a:ext cx="2279675" cy="1895891"/>
                          </a:xfrm>
                          <a:prstGeom prst="rect">
                            <a:avLst/>
                          </a:prstGeom>
                        </pic:spPr>
                      </pic:pic>
                    </a:graphicData>
                  </a:graphic>
                </wp:inline>
              </w:drawing>
            </w:r>
          </w:p>
          <w:p w:rsidR="0088653F" w:rsidRPr="002B29B5" w:rsidRDefault="00BD59E9" w:rsidP="0088653F">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5) Guru mempersiapkan </w:t>
            </w:r>
            <w:r w:rsidRPr="002B29B5">
              <w:rPr>
                <w:rFonts w:ascii="Times New Roman" w:eastAsia="Calibri" w:hAnsi="Times New Roman" w:cs="Times New Roman"/>
                <w:bCs/>
                <w:color w:val="000000" w:themeColor="text1"/>
                <w:sz w:val="24"/>
                <w:szCs w:val="24"/>
              </w:rPr>
              <w:t>kertas manila atau plano untuk bahan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pembuatan infografik.</w:t>
            </w:r>
          </w:p>
          <w:p w:rsidR="0088653F" w:rsidRPr="002B29B5" w:rsidRDefault="00BD59E9" w:rsidP="0088653F">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6)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sejenisnya.</w:t>
            </w:r>
          </w:p>
          <w:p w:rsidR="00D20DBE" w:rsidRPr="002B29B5" w:rsidRDefault="00BD59E9" w:rsidP="0088653F">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7) Guru mempersiapkan rubrik penilaian infografik.</w:t>
            </w:r>
          </w:p>
          <w:p w:rsidR="00D20DBE" w:rsidRPr="002B29B5" w:rsidRDefault="00D20DBE" w:rsidP="00D20DBE">
            <w:pPr>
              <w:pStyle w:val="ListParagraph"/>
              <w:spacing w:before="120" w:after="120"/>
              <w:ind w:left="1291" w:right="232"/>
              <w:rPr>
                <w:rFonts w:ascii="Times New Roman" w:eastAsia="Calibri" w:hAnsi="Times New Roman" w:cs="Times New Roman"/>
                <w:bCs/>
                <w:color w:val="000000" w:themeColor="text1"/>
                <w:sz w:val="24"/>
                <w:szCs w:val="24"/>
              </w:rPr>
            </w:pPr>
          </w:p>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r>
            <w:r w:rsidRPr="002B29B5">
              <w:rPr>
                <w:rFonts w:ascii="Times New Roman" w:eastAsia="Calibri" w:hAnsi="Times New Roman" w:cs="Times New Roman"/>
                <w:b/>
                <w:bCs/>
                <w:color w:val="000000" w:themeColor="text1"/>
                <w:sz w:val="24"/>
                <w:szCs w:val="24"/>
              </w:rPr>
              <w:t>Kegiatan Pembelajaran</w:t>
            </w:r>
          </w:p>
          <w:p w:rsidR="00913B90" w:rsidRPr="002B29B5" w:rsidRDefault="00BD59E9" w:rsidP="00913B90">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481F7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w:t>
            </w:r>
          </w:p>
          <w:p w:rsidR="00481F7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menjelaskan tujuan dan asesmen pembelajaran.</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melakukan apers</w:t>
            </w:r>
            <w:r w:rsidRPr="002B29B5">
              <w:rPr>
                <w:rFonts w:ascii="Times New Roman" w:eastAsia="Calibri" w:hAnsi="Times New Roman" w:cs="Times New Roman"/>
                <w:bCs/>
                <w:color w:val="000000" w:themeColor="text1"/>
                <w:sz w:val="24"/>
                <w:szCs w:val="24"/>
              </w:rPr>
              <w:t>epsi misalnya dengan menayangkan berita tentang agresi Rusia ke Ukraina atau berita aktual lainnya tentang konflik militer dua negara. Guru kemudian dapat bertanya, apakah kalian mengikuti perkembangan berita tersebut? Tahukah kalian bahwa di masa lalu, Be</w:t>
            </w:r>
            <w:r w:rsidRPr="002B29B5">
              <w:rPr>
                <w:rFonts w:ascii="Times New Roman" w:eastAsia="Calibri" w:hAnsi="Times New Roman" w:cs="Times New Roman"/>
                <w:bCs/>
                <w:color w:val="000000" w:themeColor="text1"/>
                <w:sz w:val="24"/>
                <w:szCs w:val="24"/>
              </w:rPr>
              <w:t>landa juga pernah melakukan agresi di Indonesia? Mengapa hal itu terjadi?</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41185F"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memaparkan secara singkat (sekitar 10 menit) tentang Sekutu yang hendak meninggalkan Indonesia pada tahun 1946. Pihak Sekutu ingin meninggalkan Indonesia dalam </w:t>
            </w:r>
            <w:r w:rsidRPr="002B29B5">
              <w:rPr>
                <w:rFonts w:ascii="Times New Roman" w:eastAsia="Calibri" w:hAnsi="Times New Roman" w:cs="Times New Roman"/>
                <w:bCs/>
                <w:color w:val="000000" w:themeColor="text1"/>
                <w:sz w:val="24"/>
                <w:szCs w:val="24"/>
              </w:rPr>
              <w:t>situasi damai sehingga berusaha membujuk supaya pihak RI dan Belanda bersedia untuk duduk di meja perundingan.</w:t>
            </w:r>
          </w:p>
          <w:p w:rsidR="0041185F"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Peserta didik membentuk tujuh kelompok kecil untuk mengerjakan lembar </w:t>
            </w:r>
            <w:r w:rsidRPr="002B29B5">
              <w:rPr>
                <w:rFonts w:ascii="Times New Roman" w:eastAsia="Calibri" w:hAnsi="Times New Roman" w:cs="Times New Roman"/>
                <w:bCs/>
                <w:color w:val="000000" w:themeColor="text1"/>
                <w:sz w:val="24"/>
                <w:szCs w:val="24"/>
              </w:rPr>
              <w:lastRenderedPageBreak/>
              <w:t>Aktivitas pada Buku Siswa halaman 45. Masing-masing kelompok terdiri dari 4</w:t>
            </w:r>
            <w:r w:rsidRPr="002B29B5">
              <w:rPr>
                <w:rFonts w:ascii="Times New Roman" w:eastAsia="Calibri" w:hAnsi="Times New Roman" w:cs="Times New Roman"/>
                <w:bCs/>
                <w:color w:val="000000" w:themeColor="text1"/>
                <w:sz w:val="24"/>
                <w:szCs w:val="24"/>
              </w:rPr>
              <w:t>—5 orang. Usahakan agar komposisi kelompok heterogen, baik dari aspek gender maupun kemampuan akademik.</w:t>
            </w:r>
          </w:p>
          <w:p w:rsidR="0041185F"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membagikan bahan ajar atau artikel kepada peserta didik.</w:t>
            </w:r>
          </w:p>
          <w:p w:rsidR="0041185F" w:rsidRPr="002B29B5" w:rsidRDefault="00BD59E9" w:rsidP="0041185F">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Masing-masing kelompok mendapatkan salah satu dari tema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berikut:</w:t>
            </w:r>
          </w:p>
          <w:p w:rsidR="0041185F"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Peristiwa di sekitar </w:t>
            </w:r>
            <w:r w:rsidRPr="002B29B5">
              <w:rPr>
                <w:rFonts w:ascii="Times New Roman" w:eastAsia="Calibri" w:hAnsi="Times New Roman" w:cs="Times New Roman"/>
                <w:bCs/>
                <w:color w:val="000000" w:themeColor="text1"/>
                <w:sz w:val="24"/>
                <w:szCs w:val="24"/>
              </w:rPr>
              <w:t>Perundingan Linggarjati (termasuk pembentukan Komisi Konsuler oleh PBB)</w:t>
            </w:r>
          </w:p>
          <w:p w:rsidR="0041185F"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Agresi Militer Belanda I</w:t>
            </w:r>
          </w:p>
          <w:p w:rsidR="0041185F"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Reaksi dunia internasional terhadap Agresi Belanda I (termasuk resolusi dan pembentukan KTN oleh PBB)</w:t>
            </w:r>
          </w:p>
          <w:p w:rsidR="0041185F"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Peristiwa sekitar Perundingan Renville</w:t>
            </w:r>
          </w:p>
          <w:p w:rsidR="0041185F"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Agresi Militer Bel</w:t>
            </w:r>
            <w:r w:rsidRPr="002B29B5">
              <w:rPr>
                <w:rFonts w:ascii="Times New Roman" w:eastAsia="Calibri" w:hAnsi="Times New Roman" w:cs="Times New Roman"/>
                <w:bCs/>
                <w:color w:val="000000" w:themeColor="text1"/>
                <w:sz w:val="24"/>
                <w:szCs w:val="24"/>
              </w:rPr>
              <w:t>anda II (termasuk penangkapan dan pembuangan pemimpin RI ke Bangka)</w:t>
            </w:r>
          </w:p>
          <w:p w:rsidR="0041185F"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Pembentukan PDRI</w:t>
            </w:r>
          </w:p>
          <w:p w:rsidR="00913B90"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Resistensi atau perlawanan yang dilakukan pihak RI (misalnya perang gerilya dipimpin oleh Sudirman, Serangan Umum 1 Maret, dan sebagainya)</w:t>
            </w:r>
          </w:p>
          <w:p w:rsidR="00F9585B"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kesempatan kepad</w:t>
            </w:r>
            <w:r w:rsidRPr="002B29B5">
              <w:rPr>
                <w:rFonts w:ascii="Times New Roman" w:eastAsia="Calibri" w:hAnsi="Times New Roman" w:cs="Times New Roman"/>
                <w:bCs/>
                <w:color w:val="000000" w:themeColor="text1"/>
                <w:sz w:val="24"/>
                <w:szCs w:val="24"/>
              </w:rPr>
              <w:t xml:space="preserve">a peserta didik untuk melakukan inkuiri sejarah (lihat Panduan Umum). Guru dapat mengarahkan peserta didik untuk mengajukan pertanyaan kritis, misalnya, “Apakah semua wilayah Indonesia diserang Belanda pada peristiwa Agresi Militer I?” Jika tidak, “Daerah </w:t>
            </w:r>
            <w:r w:rsidRPr="002B29B5">
              <w:rPr>
                <w:rFonts w:ascii="Times New Roman" w:eastAsia="Calibri" w:hAnsi="Times New Roman" w:cs="Times New Roman"/>
                <w:bCs/>
                <w:color w:val="000000" w:themeColor="text1"/>
                <w:sz w:val="24"/>
                <w:szCs w:val="24"/>
              </w:rPr>
              <w:t>mana saja yang diserang? Mengapa hanya daerah-daerah tertentu yang diserang? Apa motivasinya?”</w:t>
            </w:r>
          </w:p>
          <w:p w:rsidR="00F9585B"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Hasil kegiatan inkuiri dirangkum oleh peserta didik dalam bentuk poster.</w:t>
            </w:r>
          </w:p>
          <w:p w:rsidR="00F9585B"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Perwakilan masing-masing kelompok memaparkan hasil karyanya di depan kelas.</w:t>
            </w:r>
          </w:p>
          <w:p w:rsidR="00F9585B"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w:t>
            </w:r>
            <w:r w:rsidRPr="002B29B5">
              <w:rPr>
                <w:rFonts w:ascii="Times New Roman" w:eastAsia="Calibri" w:hAnsi="Times New Roman" w:cs="Times New Roman"/>
                <w:bCs/>
                <w:color w:val="000000" w:themeColor="text1"/>
                <w:sz w:val="24"/>
                <w:szCs w:val="24"/>
              </w:rPr>
              <w:t>k diberi kesempatan untuk bertanya atau menanggapi presentasi temannya.</w:t>
            </w:r>
          </w:p>
          <w:p w:rsidR="00F9585B"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Hasil karya berupa poster yang dibuat peserta didik dapat dipajang pada dinding kelas.</w:t>
            </w:r>
          </w:p>
          <w:p w:rsidR="00F9585B"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mengklarifikasi miskonsepsi (jika ada) atau memberikan penguatan materi, misalnya:</w:t>
            </w:r>
          </w:p>
          <w:p w:rsidR="00F9585B"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Saat Bela</w:t>
            </w:r>
            <w:r w:rsidRPr="002B29B5">
              <w:rPr>
                <w:rFonts w:ascii="Times New Roman" w:eastAsia="Calibri" w:hAnsi="Times New Roman" w:cs="Times New Roman"/>
                <w:bCs/>
                <w:color w:val="000000" w:themeColor="text1"/>
                <w:sz w:val="24"/>
                <w:szCs w:val="24"/>
              </w:rPr>
              <w:t>nda melakukan Agresi Militer I dan II, beberapa</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negara mengecam tindakan Belanda tersebut. Di antara </w:t>
            </w:r>
            <w:r w:rsidR="00B371B9" w:rsidRPr="002B29B5">
              <w:rPr>
                <w:rFonts w:ascii="Times New Roman" w:eastAsia="Calibri" w:hAnsi="Times New Roman" w:cs="Times New Roman"/>
                <w:bCs/>
                <w:color w:val="000000" w:themeColor="text1"/>
                <w:sz w:val="24"/>
                <w:szCs w:val="24"/>
              </w:rPr>
              <w:t xml:space="preserve">Negara </w:t>
            </w:r>
            <w:r w:rsidRPr="002B29B5">
              <w:rPr>
                <w:rFonts w:ascii="Times New Roman" w:eastAsia="Calibri" w:hAnsi="Times New Roman" w:cs="Times New Roman"/>
                <w:bCs/>
                <w:color w:val="000000" w:themeColor="text1"/>
                <w:sz w:val="24"/>
                <w:szCs w:val="24"/>
              </w:rPr>
              <w:t>yang sangat gencar mengecam aksi Belanda adalah India yang</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memang mendukung kemerdekaan Indonesia. Hal ini juga</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tidak lepas dari semangat </w:t>
            </w:r>
            <w:r w:rsidRPr="002B29B5">
              <w:rPr>
                <w:rFonts w:ascii="Times New Roman" w:eastAsia="Calibri" w:hAnsi="Times New Roman" w:cs="Times New Roman"/>
                <w:bCs/>
                <w:color w:val="000000" w:themeColor="text1"/>
                <w:sz w:val="24"/>
                <w:szCs w:val="24"/>
              </w:rPr>
              <w:t>solidaritas bangsa-bangsa Asia yang</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saat itu saling mendukung untuk memperoleh kemerdekaan</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dari bangsa Barat.</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Ukraina merupakan salah satu negara yang turut mendukung</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perjuangan Indonesia untuk mengusir Belanda. Pada 21</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Januari 1946, ketua utusan Republik </w:t>
            </w:r>
            <w:r w:rsidRPr="002B29B5">
              <w:rPr>
                <w:rFonts w:ascii="Times New Roman" w:eastAsia="Calibri" w:hAnsi="Times New Roman" w:cs="Times New Roman"/>
                <w:bCs/>
                <w:color w:val="000000" w:themeColor="text1"/>
                <w:sz w:val="24"/>
                <w:szCs w:val="24"/>
              </w:rPr>
              <w:t>Sosialis Ukraina di PBB</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mengusulkan agar masalah Indonesia dibahas dalam sidang</w:t>
            </w:r>
            <w:r w:rsidR="00B371B9"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Dewan Keamanan PBB.</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mengingatkan peserta didik untuk membaca materi yang akan dipelajari pada pertemuan selanjutnya. Selain itu, guru juga dapat memotivasi pese</w:t>
            </w:r>
            <w:r w:rsidRPr="002B29B5">
              <w:rPr>
                <w:rFonts w:ascii="Times New Roman" w:eastAsia="Calibri" w:hAnsi="Times New Roman" w:cs="Times New Roman"/>
                <w:bCs/>
                <w:color w:val="000000" w:themeColor="text1"/>
                <w:sz w:val="24"/>
                <w:szCs w:val="24"/>
              </w:rPr>
              <w:t>rta didik untuk belajar lebih lanjut tentang berbagai perundingan atau diplomasi dan perlawanan fisik selama masa Revolusi Kemerdekaan.</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c.</w:t>
            </w:r>
            <w:r w:rsidRPr="002B29B5">
              <w:rPr>
                <w:rFonts w:ascii="Times New Roman" w:eastAsia="Calibri" w:hAnsi="Times New Roman" w:cs="Times New Roman"/>
                <w:b/>
                <w:bCs/>
                <w:color w:val="000000" w:themeColor="text1"/>
                <w:sz w:val="24"/>
                <w:szCs w:val="24"/>
              </w:rPr>
              <w:tab/>
              <w:t>Kegiatan Pembelajaran Alternatif</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Alternatif 1: </w:t>
            </w:r>
            <w:r w:rsidR="00F122F2" w:rsidRPr="002B29B5">
              <w:rPr>
                <w:rFonts w:ascii="Times New Roman" w:eastAsia="Calibri" w:hAnsi="Times New Roman" w:cs="Times New Roman"/>
                <w:bCs/>
                <w:color w:val="000000" w:themeColor="text1"/>
                <w:sz w:val="24"/>
                <w:szCs w:val="24"/>
              </w:rPr>
              <w:t>Memperkenalkan Topik dan Perspektif Baru</w:t>
            </w:r>
          </w:p>
          <w:p w:rsidR="00F122F2"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memilih untuk mengajar sesuai dengan topik yang disajikan pada Buku Siswa. Namun, guru juga diberikan kebebasan untuk mengembangkan datau memperkenalkan topik, materi, atau perspektif lainnya. Beberapa topik atau perspektif alternatif misal</w:t>
            </w:r>
            <w:r w:rsidRPr="002B29B5">
              <w:rPr>
                <w:rFonts w:ascii="Times New Roman" w:eastAsia="Calibri" w:hAnsi="Times New Roman" w:cs="Times New Roman"/>
                <w:bCs/>
                <w:color w:val="000000" w:themeColor="text1"/>
                <w:sz w:val="24"/>
                <w:szCs w:val="24"/>
              </w:rPr>
              <w:t>nya sumbangan rakyat Aceh kepada pemerintah RI yang kemudian digunakan untuk membeli pesawat pertama RI; usaha-usaha menembus blokade ekonomi Belanda dengan melakukan perdagangan gelap dari Sumatra ke Singapura; kondisi pengasingan para pemimpin RI di Bang</w:t>
            </w:r>
            <w:r w:rsidRPr="002B29B5">
              <w:rPr>
                <w:rFonts w:ascii="Times New Roman" w:eastAsia="Calibri" w:hAnsi="Times New Roman" w:cs="Times New Roman"/>
                <w:bCs/>
                <w:color w:val="000000" w:themeColor="text1"/>
                <w:sz w:val="24"/>
                <w:szCs w:val="24"/>
              </w:rPr>
              <w:t xml:space="preserve">ka; pengungsian ribuan keluarga pedagang Tionghoa pada Agustus 1947 saat terjadi Agresi Militer I; rusaknya fasilitas transportasi dan ekonomi semasa perang; pembakaran kampung; kegiatan para jurnalis yang meliput berbagai perundingan; atau sisi lain dari </w:t>
            </w:r>
            <w:r w:rsidRPr="002B29B5">
              <w:rPr>
                <w:rFonts w:ascii="Times New Roman" w:eastAsia="Calibri" w:hAnsi="Times New Roman" w:cs="Times New Roman"/>
                <w:bCs/>
                <w:color w:val="000000" w:themeColor="text1"/>
                <w:sz w:val="24"/>
                <w:szCs w:val="24"/>
              </w:rPr>
              <w:t>perundingan, misalnya tentang kuliner yang disajikan, propaganda, dan sebagainya.</w:t>
            </w:r>
          </w:p>
          <w:p w:rsidR="00F122F2"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juga dapat menggunakan berbagai sumber belajar alternatif, misalnya:</w:t>
            </w:r>
          </w:p>
          <w:p w:rsidR="00F122F2"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Sitompul, M. (2021). “Seulawah RI-001, dari Aceh untuk Indonesia”. Historia. </w:t>
            </w:r>
            <w:hyperlink r:id="rId46" w:history="1">
              <w:r w:rsidRPr="002B29B5">
                <w:rPr>
                  <w:rStyle w:val="Hyperlink"/>
                  <w:rFonts w:ascii="Times New Roman" w:eastAsia="Calibri" w:hAnsi="Times New Roman" w:cs="Times New Roman"/>
                  <w:bCs/>
                  <w:color w:val="000000" w:themeColor="text1"/>
                  <w:sz w:val="24"/>
                  <w:szCs w:val="24"/>
                </w:rPr>
                <w:t>https://historia.id/politik/articles/seulawahri-001-dari-aceh-untuk-republik-indonesia-DrRJm</w:t>
              </w:r>
            </w:hyperlink>
            <w:r w:rsidRPr="002B29B5">
              <w:rPr>
                <w:rFonts w:ascii="Times New Roman" w:eastAsia="Calibri" w:hAnsi="Times New Roman" w:cs="Times New Roman"/>
                <w:bCs/>
                <w:color w:val="000000" w:themeColor="text1"/>
                <w:sz w:val="24"/>
                <w:szCs w:val="24"/>
              </w:rPr>
              <w:t xml:space="preserve"> </w:t>
            </w:r>
          </w:p>
          <w:p w:rsidR="00F122F2" w:rsidRPr="002B29B5" w:rsidRDefault="00BD59E9" w:rsidP="005A4210">
            <w:pPr>
              <w:pStyle w:val="ListParagraph"/>
              <w:numPr>
                <w:ilvl w:val="0"/>
                <w:numId w:val="11"/>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Berbagai film dengan tema perjuangan, misalnya Trilogi Merdeka (Merah Putih,</w:t>
            </w:r>
            <w:r w:rsidRPr="002B29B5">
              <w:rPr>
                <w:rFonts w:ascii="Times New Roman" w:eastAsia="Calibri" w:hAnsi="Times New Roman" w:cs="Times New Roman"/>
                <w:bCs/>
                <w:color w:val="000000" w:themeColor="text1"/>
                <w:sz w:val="24"/>
                <w:szCs w:val="24"/>
              </w:rPr>
              <w:t xml:space="preserve"> Darah Garuda, Hati Merdeka) dan Kadet 1947.</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2) Alternatif 2: </w:t>
            </w:r>
            <w:r w:rsidR="00983535" w:rsidRPr="002B29B5">
              <w:rPr>
                <w:rFonts w:ascii="Times New Roman" w:eastAsia="Calibri" w:hAnsi="Times New Roman" w:cs="Times New Roman"/>
                <w:bCs/>
                <w:color w:val="000000" w:themeColor="text1"/>
                <w:sz w:val="24"/>
                <w:szCs w:val="24"/>
              </w:rPr>
              <w:t>Kunjungan ke Museum atau Situs Bersejarah</w:t>
            </w:r>
          </w:p>
          <w:p w:rsidR="00CF12D7"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Jika di dekat sekolah terdapat museum atau situs bersejarah yang terkait dengan peristiwa Proklamasi Kemerdekaan (misalnya makam pahlawan, tugu, monumen</w:t>
            </w:r>
            <w:r w:rsidRPr="002B29B5">
              <w:rPr>
                <w:rFonts w:ascii="Times New Roman" w:eastAsia="Calibri" w:hAnsi="Times New Roman" w:cs="Times New Roman"/>
                <w:bCs/>
                <w:color w:val="000000" w:themeColor="text1"/>
                <w:sz w:val="24"/>
                <w:szCs w:val="24"/>
              </w:rPr>
              <w:t>), guru dapat mengajak peserta didik untuk melakukan kunjungan.</w:t>
            </w:r>
          </w:p>
          <w:p w:rsidR="00CF12D7"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Pada kegiatan tersebut, peserta didik diajak untuk melakukan inkuiri. Guru juga dapat merancang lembar kerja yang akan memandu siswa dalam melakukan inkuiri, misalnya berupa lembar kerja seder</w:t>
            </w:r>
            <w:r w:rsidRPr="002B29B5">
              <w:rPr>
                <w:rFonts w:ascii="Times New Roman" w:eastAsia="Calibri" w:hAnsi="Times New Roman" w:cs="Times New Roman"/>
                <w:bCs/>
                <w:color w:val="000000" w:themeColor="text1"/>
                <w:sz w:val="24"/>
                <w:szCs w:val="24"/>
              </w:rPr>
              <w:t>hana dengan pertanyaan 5W+1H (apa, siapa, kapan, di mana, mengapa, dan bagaimana) ataupun pertanyaan kritis yang disesuaikan dengan kondisi peserta didik.</w:t>
            </w:r>
          </w:p>
          <w:p w:rsidR="00CF12D7" w:rsidRPr="002B29B5" w:rsidRDefault="00BD59E9" w:rsidP="00CF12D7">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3) Alternatif 3: Belajar dari Rumah</w:t>
            </w:r>
          </w:p>
          <w:p w:rsidR="00913B9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Jika pembelajaran tidak dapat dilakukan di kelas, maka penugasan </w:t>
            </w:r>
            <w:r w:rsidRPr="002B29B5">
              <w:rPr>
                <w:rFonts w:ascii="Times New Roman" w:eastAsia="Calibri" w:hAnsi="Times New Roman" w:cs="Times New Roman"/>
                <w:bCs/>
                <w:color w:val="000000" w:themeColor="text1"/>
                <w:sz w:val="24"/>
                <w:szCs w:val="24"/>
              </w:rPr>
              <w:t>membuat poster dapat dikerjakan secara mandiri oleh peserta didik di rumah. Peserta didik dapat memilih 1 di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antara 7 topik yang tersedia dalam Buku Siswa.</w:t>
            </w:r>
          </w:p>
          <w:p w:rsidR="00650B32"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Alternatif lainnya adalah guru dapat menugaskan peserta</w:t>
            </w:r>
            <w:r w:rsidR="00F5292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didik untuk menyaksikan pameran daring, </w:t>
            </w:r>
            <w:r w:rsidRPr="002B29B5">
              <w:rPr>
                <w:rFonts w:ascii="Times New Roman" w:eastAsia="Calibri" w:hAnsi="Times New Roman" w:cs="Times New Roman"/>
                <w:bCs/>
                <w:color w:val="000000" w:themeColor="text1"/>
                <w:sz w:val="24"/>
                <w:szCs w:val="24"/>
              </w:rPr>
              <w:t>misalnya Pameran</w:t>
            </w:r>
            <w:r w:rsidR="00F5292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Revolusi (</w:t>
            </w:r>
            <w:hyperlink r:id="rId47" w:history="1">
              <w:r w:rsidR="00F52922" w:rsidRPr="002B29B5">
                <w:rPr>
                  <w:rStyle w:val="Hyperlink"/>
                  <w:rFonts w:ascii="Times New Roman" w:eastAsia="Calibri" w:hAnsi="Times New Roman" w:cs="Times New Roman"/>
                  <w:bCs/>
                  <w:color w:val="000000" w:themeColor="text1"/>
                  <w:sz w:val="24"/>
                  <w:szCs w:val="24"/>
                </w:rPr>
                <w:t>https://www.rijksmuseum.nl/id/kunjungi/revolusi</w:t>
              </w:r>
            </w:hyperlink>
            <w:r w:rsidRPr="002B29B5">
              <w:rPr>
                <w:rFonts w:ascii="Times New Roman" w:eastAsia="Calibri" w:hAnsi="Times New Roman" w:cs="Times New Roman"/>
                <w:bCs/>
                <w:color w:val="000000" w:themeColor="text1"/>
                <w:sz w:val="24"/>
                <w:szCs w:val="24"/>
              </w:rPr>
              <w:t>)</w:t>
            </w:r>
            <w:r w:rsidR="00F5292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atau pameran tentang Perang Kemerdekaan Indonesia (</w:t>
            </w:r>
            <w:hyperlink r:id="rId48" w:history="1">
              <w:r w:rsidR="00F52922" w:rsidRPr="002B29B5">
                <w:rPr>
                  <w:rStyle w:val="Hyperlink"/>
                  <w:rFonts w:ascii="Times New Roman" w:eastAsia="Calibri" w:hAnsi="Times New Roman" w:cs="Times New Roman"/>
                  <w:bCs/>
                  <w:color w:val="000000" w:themeColor="text1"/>
                  <w:sz w:val="24"/>
                  <w:szCs w:val="24"/>
                </w:rPr>
                <w:t>https://webpresentations.universiteitleiden.nl/s/indonesiaba/page/perang-kemerdekaan-indonesia-dalam-gambar</w:t>
              </w:r>
            </w:hyperlink>
            <w:r w:rsidRPr="002B29B5">
              <w:rPr>
                <w:rFonts w:ascii="Times New Roman" w:eastAsia="Calibri" w:hAnsi="Times New Roman" w:cs="Times New Roman"/>
                <w:bCs/>
                <w:color w:val="000000" w:themeColor="text1"/>
                <w:sz w:val="24"/>
                <w:szCs w:val="24"/>
              </w:rPr>
              <w:t>).</w:t>
            </w:r>
            <w:r w:rsidR="00F5292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 Selanjutnya,</w:t>
            </w:r>
            <w:r w:rsidR="00F5292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peserta didik ditugaskan untuk menulis laporan singkat,</w:t>
            </w:r>
            <w:r w:rsidR="00F5292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misalnya dengan m</w:t>
            </w:r>
            <w:r w:rsidRPr="002B29B5">
              <w:rPr>
                <w:rFonts w:ascii="Times New Roman" w:eastAsia="Calibri" w:hAnsi="Times New Roman" w:cs="Times New Roman"/>
                <w:bCs/>
                <w:color w:val="000000" w:themeColor="text1"/>
                <w:sz w:val="24"/>
                <w:szCs w:val="24"/>
              </w:rPr>
              <w:t>emaparkan hal baru yang ia temukan, atau</w:t>
            </w:r>
            <w:r w:rsidR="00F5292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refleksi setelah menyaksikan pameran daring tersebut.</w:t>
            </w:r>
          </w:p>
          <w:p w:rsidR="00F52922"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Hasilnya dapat dikumpulkan ke guru jika situasi sudah memungkinkan. Apabila peserta didik dan guru memiliki sarana dan koneksi internet </w:t>
            </w:r>
            <w:r w:rsidRPr="002B29B5">
              <w:rPr>
                <w:rFonts w:ascii="Times New Roman" w:eastAsia="Calibri" w:hAnsi="Times New Roman" w:cs="Times New Roman"/>
                <w:bCs/>
                <w:color w:val="000000" w:themeColor="text1"/>
                <w:sz w:val="24"/>
                <w:szCs w:val="24"/>
              </w:rPr>
              <w:lastRenderedPageBreak/>
              <w:t>memadai, tugas tersebut d</w:t>
            </w:r>
            <w:r w:rsidRPr="002B29B5">
              <w:rPr>
                <w:rFonts w:ascii="Times New Roman" w:eastAsia="Calibri" w:hAnsi="Times New Roman" w:cs="Times New Roman"/>
                <w:bCs/>
                <w:color w:val="000000" w:themeColor="text1"/>
                <w:sz w:val="24"/>
                <w:szCs w:val="24"/>
              </w:rPr>
              <w:t>apat diunggah ke LMS (Learning Management System) seperti Google</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Classroom atau sejenisnya.</w:t>
            </w:r>
          </w:p>
        </w:tc>
      </w:tr>
      <w:tr w:rsidR="002B29B5" w:rsidRPr="002B29B5" w:rsidTr="002B29B5">
        <w:trPr>
          <w:jc w:val="center"/>
        </w:trPr>
        <w:tc>
          <w:tcPr>
            <w:tcW w:w="4500" w:type="dxa"/>
            <w:gridSpan w:val="6"/>
            <w:tcBorders>
              <w:top w:val="single" w:sz="4" w:space="0" w:color="auto"/>
              <w:right w:val="nil"/>
            </w:tcBorders>
            <w:shd w:val="clear" w:color="auto" w:fill="auto"/>
            <w:vAlign w:val="center"/>
          </w:tcPr>
          <w:p w:rsidR="00913B90" w:rsidRPr="002B29B5" w:rsidRDefault="00BD59E9" w:rsidP="00913B90">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Pr="002B29B5">
              <w:rPr>
                <w:rFonts w:ascii="Times New Roman" w:hAnsi="Times New Roman" w:cs="Times New Roman"/>
                <w:b/>
                <w:bCs/>
                <w:color w:val="000000" w:themeColor="text1"/>
                <w:sz w:val="24"/>
                <w:szCs w:val="24"/>
              </w:rPr>
              <w:t>4</w:t>
            </w:r>
          </w:p>
        </w:tc>
        <w:tc>
          <w:tcPr>
            <w:tcW w:w="4532" w:type="dxa"/>
            <w:gridSpan w:val="3"/>
            <w:tcBorders>
              <w:top w:val="single" w:sz="4" w:space="0" w:color="auto"/>
              <w:left w:val="nil"/>
            </w:tcBorders>
            <w:shd w:val="clear" w:color="auto" w:fill="auto"/>
            <w:vAlign w:val="center"/>
          </w:tcPr>
          <w:p w:rsidR="00913B90" w:rsidRPr="002B29B5" w:rsidRDefault="00BD59E9" w:rsidP="00913B90">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913B90" w:rsidRPr="002B29B5" w:rsidRDefault="00BD59E9" w:rsidP="00913B90">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Diplomasi dan Gerilya - Bagian 2</w:t>
            </w:r>
          </w:p>
        </w:tc>
      </w:tr>
      <w:tr w:rsidR="002B29B5" w:rsidRPr="002B29B5" w:rsidTr="002B29B5">
        <w:trPr>
          <w:jc w:val="center"/>
        </w:trPr>
        <w:tc>
          <w:tcPr>
            <w:tcW w:w="9032" w:type="dxa"/>
            <w:gridSpan w:val="9"/>
            <w:tcBorders>
              <w:bottom w:val="single" w:sz="4" w:space="0" w:color="auto"/>
            </w:tcBorders>
            <w:shd w:val="clear" w:color="auto" w:fill="auto"/>
          </w:tcPr>
          <w:p w:rsidR="00841F60" w:rsidRPr="002B29B5" w:rsidRDefault="00BD59E9" w:rsidP="00841F6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841F60" w:rsidRPr="002B29B5" w:rsidRDefault="00BD59E9" w:rsidP="00841F6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referensi </w:t>
            </w:r>
            <w:r w:rsidRPr="002B29B5">
              <w:rPr>
                <w:rFonts w:ascii="Times New Roman" w:eastAsia="Calibri" w:hAnsi="Times New Roman" w:cs="Times New Roman"/>
                <w:bCs/>
                <w:color w:val="000000" w:themeColor="text1"/>
                <w:sz w:val="24"/>
                <w:szCs w:val="24"/>
              </w:rPr>
              <w:t>yang bisa digunakan:</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Abdullah, T. &amp; Lapian, A.B. (Eds). (2012). </w:t>
            </w:r>
            <w:r w:rsidRPr="002B29B5">
              <w:rPr>
                <w:rFonts w:ascii="Times New Roman" w:eastAsia="Calibri" w:hAnsi="Times New Roman" w:cs="Times New Roman"/>
                <w:bCs/>
                <w:i/>
                <w:iCs/>
                <w:color w:val="000000" w:themeColor="text1"/>
                <w:sz w:val="24"/>
                <w:szCs w:val="24"/>
              </w:rPr>
              <w:t>Indonesia dalam Arus Sejarah Jilid 6: Peran</w:t>
            </w:r>
            <w:r w:rsidRPr="002B29B5">
              <w:rPr>
                <w:rFonts w:ascii="Times New Roman" w:eastAsia="Calibri" w:hAnsi="Times New Roman" w:cs="Times New Roman"/>
                <w:bCs/>
                <w:i/>
                <w:iCs/>
                <w:color w:val="000000" w:themeColor="text1"/>
                <w:sz w:val="24"/>
                <w:szCs w:val="24"/>
              </w:rPr>
              <w:t>g dan Revolusi</w:t>
            </w:r>
            <w:r w:rsidRPr="002B29B5">
              <w:rPr>
                <w:rFonts w:ascii="Times New Roman" w:eastAsia="Calibri" w:hAnsi="Times New Roman" w:cs="Times New Roman"/>
                <w:bCs/>
                <w:color w:val="000000" w:themeColor="text1"/>
                <w:sz w:val="24"/>
                <w:szCs w:val="24"/>
              </w:rPr>
              <w:t>. Ichtiar Baru van Hoeve.</w:t>
            </w:r>
          </w:p>
          <w:p w:rsidR="0014378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30 Tahun Indonesia Merdeka, Jilid 1, 1945-1950</w:t>
            </w:r>
            <w:r w:rsidRPr="002B29B5">
              <w:rPr>
                <w:rFonts w:ascii="Times New Roman" w:eastAsia="Calibri" w:hAnsi="Times New Roman" w:cs="Times New Roman"/>
                <w:bCs/>
                <w:color w:val="000000" w:themeColor="text1"/>
                <w:sz w:val="24"/>
                <w:szCs w:val="24"/>
              </w:rPr>
              <w:t>. Setneg RI.</w:t>
            </w:r>
          </w:p>
          <w:p w:rsidR="0014378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Indonesia Modern 1200-2008</w:t>
            </w:r>
            <w:r w:rsidRPr="002B29B5">
              <w:rPr>
                <w:rFonts w:ascii="Times New Roman" w:eastAsia="Calibri" w:hAnsi="Times New Roman" w:cs="Times New Roman"/>
                <w:bCs/>
                <w:color w:val="000000" w:themeColor="text1"/>
                <w:sz w:val="24"/>
                <w:szCs w:val="24"/>
              </w:rPr>
              <w:t>. Serambi.</w:t>
            </w:r>
          </w:p>
          <w:p w:rsidR="0014378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Nusferadi, A. (2008). Konteks Internasiona</w:t>
            </w:r>
            <w:r w:rsidRPr="002B29B5">
              <w:rPr>
                <w:rFonts w:ascii="Times New Roman" w:eastAsia="Calibri" w:hAnsi="Times New Roman" w:cs="Times New Roman"/>
                <w:bCs/>
                <w:color w:val="000000" w:themeColor="text1"/>
                <w:sz w:val="24"/>
                <w:szCs w:val="24"/>
              </w:rPr>
              <w:t xml:space="preserve">l Pasca-Perang Dunia II dan Langkah Awal Perjuangan Diplomasi RI. Jurnal Sejarah Lontar, 5(1), 16-28. </w:t>
            </w:r>
            <w:hyperlink r:id="rId49" w:history="1">
              <w:r w:rsidRPr="002B29B5">
                <w:rPr>
                  <w:rStyle w:val="Hyperlink"/>
                  <w:rFonts w:ascii="Times New Roman" w:eastAsia="Calibri" w:hAnsi="Times New Roman" w:cs="Times New Roman"/>
                  <w:bCs/>
                  <w:color w:val="000000" w:themeColor="text1"/>
                  <w:sz w:val="24"/>
                  <w:szCs w:val="24"/>
                </w:rPr>
                <w:t>http://journal.unj.ac.id/unj/index.php/lontar/article/view/2389/1831</w:t>
              </w:r>
            </w:hyperlink>
            <w:r w:rsidRPr="002B29B5">
              <w:rPr>
                <w:rFonts w:ascii="Times New Roman" w:eastAsia="Calibri" w:hAnsi="Times New Roman" w:cs="Times New Roman"/>
                <w:bCs/>
                <w:color w:val="000000" w:themeColor="text1"/>
                <w:sz w:val="24"/>
                <w:szCs w:val="24"/>
              </w:rPr>
              <w:t xml:space="preserve"> </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Nurbantoro, E., Midhio, I. W., Risman, H., Prakoso, L. Y., &amp; Widjayanto, J. (2021). Perang Kemerdekaan Indonesia (1945-1949) dalam Perspektif Strategi Perang Semesta. Jurnal Pendidikan Tambusai, 5(3), 10520-10530. </w:t>
            </w:r>
            <w:hyperlink r:id="rId50" w:history="1">
              <w:r w:rsidRPr="002B29B5">
                <w:rPr>
                  <w:rStyle w:val="Hyperlink"/>
                  <w:rFonts w:ascii="Times New Roman" w:eastAsia="Calibri" w:hAnsi="Times New Roman" w:cs="Times New Roman"/>
                  <w:bCs/>
                  <w:color w:val="000000" w:themeColor="text1"/>
                  <w:sz w:val="24"/>
                  <w:szCs w:val="24"/>
                </w:rPr>
                <w:t>https://jptam.org/index.php/jptam/article/view/2658/2312</w:t>
              </w:r>
            </w:hyperlink>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 </w:t>
            </w:r>
          </w:p>
          <w:p w:rsidR="00841F60" w:rsidRPr="002B29B5" w:rsidRDefault="00BD59E9" w:rsidP="00841F6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w:t>
            </w:r>
            <w:r w:rsidRPr="002B29B5">
              <w:rPr>
                <w:rFonts w:ascii="Times New Roman" w:eastAsia="Calibri" w:hAnsi="Times New Roman" w:cs="Times New Roman"/>
                <w:bCs/>
                <w:color w:val="000000" w:themeColor="text1"/>
                <w:sz w:val="24"/>
                <w:szCs w:val="24"/>
              </w:rPr>
              <w:t xml:space="preserve">ang sejenisnya. </w:t>
            </w:r>
          </w:p>
          <w:p w:rsidR="00841F60" w:rsidRPr="002B29B5" w:rsidRDefault="00BD59E9" w:rsidP="0014378E">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3) </w:t>
            </w:r>
            <w:r w:rsidR="0014378E" w:rsidRPr="002B29B5">
              <w:rPr>
                <w:rFonts w:ascii="Times New Roman" w:eastAsia="Calibri" w:hAnsi="Times New Roman" w:cs="Times New Roman"/>
                <w:bCs/>
                <w:color w:val="000000" w:themeColor="text1"/>
                <w:sz w:val="24"/>
                <w:szCs w:val="24"/>
              </w:rPr>
              <w:t>Guru dapat mempergunakan berbagai sumber sejarah berupa foto yang tersedia secara daring, misalnya:</w:t>
            </w:r>
          </w:p>
          <w:p w:rsidR="0014378E" w:rsidRPr="002B29B5" w:rsidRDefault="00BD59E9" w:rsidP="0014378E">
            <w:pPr>
              <w:spacing w:before="120" w:after="120"/>
              <w:ind w:left="1007"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686DF27D" wp14:editId="5CFC908E">
                  <wp:extent cx="2867025" cy="228600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
                          <pic:cNvPicPr/>
                        </pic:nvPicPr>
                        <pic:blipFill>
                          <a:blip r:embed="rId51"/>
                          <a:stretch>
                            <a:fillRect/>
                          </a:stretch>
                        </pic:blipFill>
                        <pic:spPr>
                          <a:xfrm>
                            <a:off x="0" y="0"/>
                            <a:ext cx="2867025" cy="2286000"/>
                          </a:xfrm>
                          <a:prstGeom prst="rect">
                            <a:avLst/>
                          </a:prstGeom>
                        </pic:spPr>
                      </pic:pic>
                    </a:graphicData>
                  </a:graphic>
                </wp:inline>
              </w:drawing>
            </w:r>
          </w:p>
          <w:p w:rsidR="0014378E" w:rsidRPr="002B29B5" w:rsidRDefault="00BD59E9" w:rsidP="0014378E">
            <w:pPr>
              <w:spacing w:before="120" w:after="120"/>
              <w:ind w:left="1007" w:right="232"/>
              <w:rPr>
                <w:rFonts w:ascii="Times New Roman" w:eastAsia="Calibri" w:hAnsi="Times New Roman" w:cs="Times New Roman"/>
                <w:bCs/>
                <w:color w:val="000000" w:themeColor="text1"/>
                <w:sz w:val="24"/>
                <w:szCs w:val="24"/>
              </w:rPr>
            </w:pPr>
            <w:r w:rsidRPr="002B29B5">
              <w:rPr>
                <w:noProof/>
                <w:color w:val="000000" w:themeColor="text1"/>
              </w:rPr>
              <w:lastRenderedPageBreak/>
              <w:drawing>
                <wp:inline distT="0" distB="0" distL="0" distR="0" wp14:anchorId="60428E0C" wp14:editId="745042DD">
                  <wp:extent cx="3143250" cy="4810125"/>
                  <wp:effectExtent l="0" t="0" r="0" b="952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
                          <pic:cNvPicPr/>
                        </pic:nvPicPr>
                        <pic:blipFill>
                          <a:blip r:embed="rId52"/>
                          <a:stretch>
                            <a:fillRect/>
                          </a:stretch>
                        </pic:blipFill>
                        <pic:spPr>
                          <a:xfrm>
                            <a:off x="0" y="0"/>
                            <a:ext cx="3143250" cy="4810125"/>
                          </a:xfrm>
                          <a:prstGeom prst="rect">
                            <a:avLst/>
                          </a:prstGeom>
                        </pic:spPr>
                      </pic:pic>
                    </a:graphicData>
                  </a:graphic>
                </wp:inline>
              </w:drawing>
            </w:r>
          </w:p>
          <w:p w:rsidR="0014378E" w:rsidRPr="002B29B5" w:rsidRDefault="00BD59E9" w:rsidP="0014378E">
            <w:pPr>
              <w:spacing w:before="120" w:after="120"/>
              <w:ind w:left="1007"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462216B0" wp14:editId="24CD4843">
                  <wp:extent cx="3133725" cy="3171825"/>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
                          <pic:cNvPicPr/>
                        </pic:nvPicPr>
                        <pic:blipFill>
                          <a:blip r:embed="rId53"/>
                          <a:stretch>
                            <a:fillRect/>
                          </a:stretch>
                        </pic:blipFill>
                        <pic:spPr>
                          <a:xfrm>
                            <a:off x="0" y="0"/>
                            <a:ext cx="3133725" cy="3171825"/>
                          </a:xfrm>
                          <a:prstGeom prst="rect">
                            <a:avLst/>
                          </a:prstGeom>
                        </pic:spPr>
                      </pic:pic>
                    </a:graphicData>
                  </a:graphic>
                </wp:inline>
              </w:drawing>
            </w:r>
          </w:p>
          <w:p w:rsidR="00256FB1" w:rsidRPr="002B29B5" w:rsidRDefault="00BD59E9" w:rsidP="0014378E">
            <w:pPr>
              <w:spacing w:before="120" w:after="120"/>
              <w:ind w:left="1007" w:right="232"/>
              <w:rPr>
                <w:rFonts w:ascii="Times New Roman" w:eastAsia="Calibri" w:hAnsi="Times New Roman" w:cs="Times New Roman"/>
                <w:bCs/>
                <w:color w:val="000000" w:themeColor="text1"/>
                <w:sz w:val="24"/>
                <w:szCs w:val="24"/>
              </w:rPr>
            </w:pPr>
            <w:r w:rsidRPr="002B29B5">
              <w:rPr>
                <w:noProof/>
                <w:color w:val="000000" w:themeColor="text1"/>
              </w:rPr>
              <w:lastRenderedPageBreak/>
              <w:drawing>
                <wp:inline distT="0" distB="0" distL="0" distR="0" wp14:anchorId="725A0283" wp14:editId="021F4312">
                  <wp:extent cx="3000375" cy="1628775"/>
                  <wp:effectExtent l="0" t="0" r="9525"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
                          <pic:cNvPicPr/>
                        </pic:nvPicPr>
                        <pic:blipFill>
                          <a:blip r:embed="rId54"/>
                          <a:stretch>
                            <a:fillRect/>
                          </a:stretch>
                        </pic:blipFill>
                        <pic:spPr>
                          <a:xfrm>
                            <a:off x="0" y="0"/>
                            <a:ext cx="3000375" cy="1628775"/>
                          </a:xfrm>
                          <a:prstGeom prst="rect">
                            <a:avLst/>
                          </a:prstGeom>
                        </pic:spPr>
                      </pic:pic>
                    </a:graphicData>
                  </a:graphic>
                </wp:inline>
              </w:drawing>
            </w:r>
          </w:p>
          <w:p w:rsidR="00841F60" w:rsidRPr="002B29B5" w:rsidRDefault="00BD59E9" w:rsidP="00841F6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841F60" w:rsidRPr="002B29B5" w:rsidRDefault="00BD59E9" w:rsidP="00841F60">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841F60" w:rsidRPr="002B29B5" w:rsidRDefault="00BD59E9" w:rsidP="00841F6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E32A9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w:t>
            </w:r>
          </w:p>
          <w:p w:rsidR="00E32A9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mempersiapkan pembelajaran sesuai dengan kegiatan yang akan dilakukan.</w:t>
            </w:r>
          </w:p>
          <w:p w:rsidR="00E32A9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menjelaskan tujuan dan asesmen pembelajaran.</w:t>
            </w:r>
          </w:p>
          <w:p w:rsidR="00E32A99"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melakukan apersepsi, mengkaji kembali materi</w:t>
            </w:r>
            <w:r w:rsidRPr="002B29B5">
              <w:rPr>
                <w:rFonts w:ascii="Times New Roman" w:eastAsia="Calibri" w:hAnsi="Times New Roman" w:cs="Times New Roman"/>
                <w:bCs/>
                <w:color w:val="000000" w:themeColor="text1"/>
                <w:sz w:val="24"/>
                <w:szCs w:val="24"/>
              </w:rPr>
              <w:t xml:space="preserve"> sebelumnya dan mengaitkan dengan materi yang akan dipelajari pada</w:t>
            </w:r>
            <w:r w:rsidR="00A475C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pertemuan ini yaitu perjuangan menuju pengakuan kedaulatan.</w:t>
            </w:r>
          </w:p>
          <w:p w:rsidR="00E32A99" w:rsidRPr="002B29B5" w:rsidRDefault="00BD59E9" w:rsidP="00A475C8">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Sebagai contoh, guru dapat menunjukkan potongan video dari</w:t>
            </w:r>
            <w:r w:rsidR="00A475C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YouTube harian </w:t>
            </w:r>
            <w:r w:rsidRPr="002B29B5">
              <w:rPr>
                <w:rFonts w:ascii="Times New Roman" w:eastAsia="Calibri" w:hAnsi="Times New Roman" w:cs="Times New Roman"/>
                <w:bCs/>
                <w:i/>
                <w:iCs/>
                <w:color w:val="000000" w:themeColor="text1"/>
                <w:sz w:val="24"/>
                <w:szCs w:val="24"/>
              </w:rPr>
              <w:t xml:space="preserve">Kompas </w:t>
            </w:r>
            <w:r w:rsidRPr="002B29B5">
              <w:rPr>
                <w:rFonts w:ascii="Times New Roman" w:eastAsia="Calibri" w:hAnsi="Times New Roman" w:cs="Times New Roman"/>
                <w:bCs/>
                <w:color w:val="000000" w:themeColor="text1"/>
                <w:sz w:val="24"/>
                <w:szCs w:val="24"/>
              </w:rPr>
              <w:t>dengan judul “Sutan Sjahrir, ‘Sang</w:t>
            </w:r>
            <w:r w:rsidR="00A475C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Bom Atom’ Asia” pada tautan berikut </w:t>
            </w:r>
            <w:r w:rsidR="00A475C8" w:rsidRPr="002B29B5">
              <w:rPr>
                <w:rFonts w:ascii="Times New Roman" w:eastAsia="Calibri" w:hAnsi="Times New Roman" w:cs="Times New Roman"/>
                <w:bCs/>
                <w:color w:val="000000" w:themeColor="text1"/>
                <w:sz w:val="24"/>
                <w:szCs w:val="24"/>
              </w:rPr>
              <w:t xml:space="preserve">https://www.youtube.com/watch?v=o37jqmxeIHQ </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dapat bertanya, “Pada video tadi, kalian telah</w:t>
            </w:r>
            <w:r w:rsidR="00A475C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melihat bagaimana peran Sutan Sjahrir pada perjuangan diplomasi</w:t>
            </w:r>
            <w:r w:rsidR="00A475C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Indonesia. Beliau juga ikut ditangkap pada saat</w:t>
            </w:r>
            <w:r w:rsidRPr="002B29B5">
              <w:rPr>
                <w:rFonts w:ascii="Times New Roman" w:eastAsia="Calibri" w:hAnsi="Times New Roman" w:cs="Times New Roman"/>
                <w:bCs/>
                <w:color w:val="000000" w:themeColor="text1"/>
                <w:sz w:val="24"/>
                <w:szCs w:val="24"/>
              </w:rPr>
              <w:t xml:space="preserve"> Agresi Militer</w:t>
            </w:r>
            <w:r w:rsidR="00A475C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Belanda II. Nah, apakah kalian tahu apa yang terjadi setelah itu?</w:t>
            </w:r>
            <w:r w:rsidR="00A475C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Apakah India dan negara-negara lain yang disebutkan di video tadi</w:t>
            </w:r>
            <w:r w:rsidR="00A475C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ikut bereaksi terhadap agresi Belanda?”</w:t>
            </w:r>
          </w:p>
          <w:p w:rsidR="00841F60" w:rsidRPr="002B29B5" w:rsidRDefault="00BD59E9" w:rsidP="00841F6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meminta peserta didik membaca materi berbagai </w:t>
            </w:r>
            <w:r w:rsidRPr="002B29B5">
              <w:rPr>
                <w:rFonts w:ascii="Times New Roman" w:eastAsia="Calibri" w:hAnsi="Times New Roman" w:cs="Times New Roman"/>
                <w:bCs/>
                <w:color w:val="000000" w:themeColor="text1"/>
                <w:sz w:val="24"/>
                <w:szCs w:val="24"/>
              </w:rPr>
              <w:t>peristiwa setelah Agresi Militer Belanda II hingga pengakuan kedaulatan, yang meliputi:</w:t>
            </w:r>
          </w:p>
          <w:p w:rsidR="00A475C8"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Reaksi dunia internasional terhadap Agresi Militer Belanda II</w:t>
            </w:r>
          </w:p>
          <w:p w:rsidR="00A475C8"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Pembentukan United Nations Commission for Indonesia (UNCI) oleh PBB</w:t>
            </w:r>
          </w:p>
          <w:p w:rsidR="00841F60"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Perundingan Roem-Royen</w:t>
            </w:r>
          </w:p>
          <w:p w:rsidR="00A475C8"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Konferensi </w:t>
            </w:r>
            <w:r w:rsidRPr="002B29B5">
              <w:rPr>
                <w:rFonts w:ascii="Times New Roman" w:eastAsia="Calibri" w:hAnsi="Times New Roman" w:cs="Times New Roman"/>
                <w:bCs/>
                <w:color w:val="000000" w:themeColor="text1"/>
                <w:sz w:val="24"/>
                <w:szCs w:val="24"/>
              </w:rPr>
              <w:t>Inter-Indonesia yag dapat dipandang sebagai sebuah konsensus nasional.</w:t>
            </w:r>
          </w:p>
          <w:p w:rsidR="00A475C8"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Konferensi Meja Bundar (KMB)</w:t>
            </w:r>
          </w:p>
          <w:p w:rsidR="00A475C8"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Pengakuan kedaulatan dari Belanda dan maknanya bagi Indonesia.</w:t>
            </w:r>
          </w:p>
          <w:p w:rsidR="00FA2D3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menugaskan peserta didik untuk membuat lini masa di buku masing-masing tentang kronologi</w:t>
            </w:r>
            <w:r w:rsidRPr="002B29B5">
              <w:rPr>
                <w:rFonts w:ascii="Times New Roman" w:eastAsia="Calibri" w:hAnsi="Times New Roman" w:cs="Times New Roman"/>
                <w:bCs/>
                <w:color w:val="000000" w:themeColor="text1"/>
                <w:sz w:val="24"/>
                <w:szCs w:val="24"/>
              </w:rPr>
              <w:t xml:space="preserve"> </w:t>
            </w:r>
            <w:hyperlink r:id="rId55" w:history="1">
              <w:r w:rsidRPr="002B29B5">
                <w:rPr>
                  <w:rStyle w:val="Hyperlink"/>
                  <w:rFonts w:ascii="Times New Roman" w:eastAsia="Calibri" w:hAnsi="Times New Roman" w:cs="Times New Roman"/>
                  <w:bCs/>
                  <w:color w:val="000000" w:themeColor="text1"/>
                  <w:sz w:val="24"/>
                  <w:szCs w:val="24"/>
                  <w:u w:val="none"/>
                </w:rPr>
                <w:t>perjuangan</w:t>
              </w:r>
            </w:hyperlink>
            <w:r w:rsidRPr="002B29B5">
              <w:rPr>
                <w:rFonts w:ascii="Times New Roman" w:eastAsia="Calibri" w:hAnsi="Times New Roman" w:cs="Times New Roman"/>
                <w:bCs/>
                <w:color w:val="000000" w:themeColor="text1"/>
                <w:sz w:val="24"/>
                <w:szCs w:val="24"/>
              </w:rPr>
              <w:t xml:space="preserve"> bangsa Indonesia melalui jalur diplomasi dan perlawanan bersenjata mulai dari Perundingan Linggarjati hingga pengakuan kedaulatan.</w:t>
            </w:r>
          </w:p>
          <w:p w:rsidR="00FA2D3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Peserta didik diperbolehkan untuk melihat kembali poster yang telah </w:t>
            </w:r>
            <w:r w:rsidRPr="002B29B5">
              <w:rPr>
                <w:rFonts w:ascii="Times New Roman" w:eastAsia="Calibri" w:hAnsi="Times New Roman" w:cs="Times New Roman"/>
                <w:bCs/>
                <w:color w:val="000000" w:themeColor="text1"/>
                <w:sz w:val="24"/>
                <w:szCs w:val="24"/>
              </w:rPr>
              <w:t>dibuat pada pertemuan sebelumnya untuk memudahkan pengerjaan tugas.</w:t>
            </w:r>
          </w:p>
          <w:p w:rsidR="00FA2D3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peserta didik mengumpulkan tugas.</w:t>
            </w:r>
          </w:p>
          <w:p w:rsidR="00841F60" w:rsidRPr="002B29B5" w:rsidRDefault="00BD59E9" w:rsidP="00841F6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3) Penutup</w:t>
            </w:r>
          </w:p>
          <w:p w:rsidR="00BC10B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memberikan penjelasan atau penguatan terutama tentang istilah pengakuan kedaulatan. Guru sebaiknya menyampaikan bahwa dalam </w:t>
            </w:r>
            <w:r w:rsidRPr="002B29B5">
              <w:rPr>
                <w:rFonts w:ascii="Times New Roman" w:eastAsia="Calibri" w:hAnsi="Times New Roman" w:cs="Times New Roman"/>
                <w:bCs/>
                <w:color w:val="000000" w:themeColor="text1"/>
                <w:sz w:val="24"/>
                <w:szCs w:val="24"/>
              </w:rPr>
              <w:t>dokumen asli perjanjian tersebut sebenarnya digunakan kata penyerahan kedaulatan karena sebagian besar kekuatan politik internasional saat itu memang masih mengakui kedaulatan Belanda atas Indonesia. Namun, bagi pihak Indonesia, peristiwa tersebut sebenarn</w:t>
            </w:r>
            <w:r w:rsidRPr="002B29B5">
              <w:rPr>
                <w:rFonts w:ascii="Times New Roman" w:eastAsia="Calibri" w:hAnsi="Times New Roman" w:cs="Times New Roman"/>
                <w:bCs/>
                <w:color w:val="000000" w:themeColor="text1"/>
                <w:sz w:val="24"/>
                <w:szCs w:val="24"/>
              </w:rPr>
              <w:t>ya adalah pengakuan kedaulatan karena Indonesia sebenarnya sudah merdeka sejak 17 Agustus 1945. Guru perlu menekankan bahwa revolusi fisik atau perang kemerdekaan Indonesia bukanlah perang untuk kemerdekaan (war for the independence), melainkan sebuah perj</w:t>
            </w:r>
            <w:r w:rsidRPr="002B29B5">
              <w:rPr>
                <w:rFonts w:ascii="Times New Roman" w:eastAsia="Calibri" w:hAnsi="Times New Roman" w:cs="Times New Roman"/>
                <w:bCs/>
                <w:color w:val="000000" w:themeColor="text1"/>
                <w:sz w:val="24"/>
                <w:szCs w:val="24"/>
              </w:rPr>
              <w:t>uangan untuk mempertahankan kemerdekaan (war to defend the independence).</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mengajak peserta didik untuk menarik kesimpulan dan pelajaran berharga dari perjuangan bangsa Indonesia mempertahankan kemerdekaan melalui diplomasi dan perjuangan.</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w:t>
            </w:r>
            <w:r w:rsidRPr="002B29B5">
              <w:rPr>
                <w:rFonts w:ascii="Times New Roman" w:eastAsia="Calibri" w:hAnsi="Times New Roman" w:cs="Times New Roman"/>
                <w:bCs/>
                <w:color w:val="000000" w:themeColor="text1"/>
                <w:sz w:val="24"/>
                <w:szCs w:val="24"/>
              </w:rPr>
              <w:t>tup pembelajaran.</w:t>
            </w:r>
          </w:p>
          <w:p w:rsidR="00841F60" w:rsidRPr="002B29B5" w:rsidRDefault="00841F60" w:rsidP="00841F60">
            <w:pPr>
              <w:pStyle w:val="ListParagraph"/>
              <w:spacing w:before="120" w:after="120"/>
              <w:ind w:left="1291" w:right="232"/>
              <w:rPr>
                <w:rFonts w:ascii="Times New Roman" w:eastAsia="Calibri" w:hAnsi="Times New Roman" w:cs="Times New Roman"/>
                <w:bCs/>
                <w:color w:val="000000" w:themeColor="text1"/>
                <w:sz w:val="24"/>
                <w:szCs w:val="24"/>
              </w:rPr>
            </w:pPr>
          </w:p>
          <w:p w:rsidR="00841F60" w:rsidRPr="002B29B5" w:rsidRDefault="00BD59E9" w:rsidP="00841F6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841F60" w:rsidRPr="002B29B5" w:rsidRDefault="00BD59E9" w:rsidP="00841F6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Alternatif 1: </w:t>
            </w:r>
            <w:r w:rsidR="0004566C" w:rsidRPr="002B29B5">
              <w:rPr>
                <w:rFonts w:ascii="Times New Roman" w:eastAsia="Calibri" w:hAnsi="Times New Roman" w:cs="Times New Roman"/>
                <w:bCs/>
                <w:color w:val="000000" w:themeColor="text1"/>
                <w:sz w:val="24"/>
                <w:szCs w:val="24"/>
              </w:rPr>
              <w:t>Memperkenalkan Topik atau Perspektif Baru</w:t>
            </w:r>
          </w:p>
          <w:p w:rsidR="0004566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mengajarkan berbagai alternatif topik atau perspektif</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baru terkait usaha mencapai pengakuan kedaulatan, misalnya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dampak sosial dari</w:t>
            </w:r>
            <w:r w:rsidRPr="002B29B5">
              <w:rPr>
                <w:rFonts w:ascii="Times New Roman" w:eastAsia="Calibri" w:hAnsi="Times New Roman" w:cs="Times New Roman"/>
                <w:bCs/>
                <w:color w:val="000000" w:themeColor="text1"/>
                <w:sz w:val="24"/>
                <w:szCs w:val="24"/>
              </w:rPr>
              <w:t xml:space="preserve"> peristiwa tersebut kepada orang-orang Indonesia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sebelumnya menjadi prajurit KNIL. Guru dapat mengajak</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peserta didik untuk melihat dari perspektif yang berbeda, yaitu dari</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perspektif bekas anggota KNIL dan keluarganya. Akibat perang ini,</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banyak anggot</w:t>
            </w:r>
            <w:r w:rsidRPr="002B29B5">
              <w:rPr>
                <w:rFonts w:ascii="Times New Roman" w:eastAsia="Calibri" w:hAnsi="Times New Roman" w:cs="Times New Roman"/>
                <w:bCs/>
                <w:color w:val="000000" w:themeColor="text1"/>
                <w:sz w:val="24"/>
                <w:szCs w:val="24"/>
              </w:rPr>
              <w:t>a KNIL dan keluarganya kesulitan untuk berasimilasi</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dengan rakyat Indonesia lainnya karena sebelumnya mereka saling</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berhadapan.</w:t>
            </w:r>
          </w:p>
          <w:p w:rsidR="0004566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juga dapat mengajak peserta didik untuk memilih satu topik</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tertentu di Buku Siswa dan melakukan telaah kritis. Sebagai cont</w:t>
            </w:r>
            <w:r w:rsidRPr="002B29B5">
              <w:rPr>
                <w:rFonts w:ascii="Times New Roman" w:eastAsia="Calibri" w:hAnsi="Times New Roman" w:cs="Times New Roman"/>
                <w:bCs/>
                <w:color w:val="000000" w:themeColor="text1"/>
                <w:sz w:val="24"/>
                <w:szCs w:val="24"/>
              </w:rPr>
              <w:t>oh,</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guru dapat mengajak peserta didik untuk mengkritisi tentang</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kesepakatan KMB yang merugikan Indonesia, terutama soal hutang</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harus dibayar kepada pemerintah Belanda. Guru misalnya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dapat memantik diskusi dengan bertanya, “Dalam kasus Jepang di</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Indone</w:t>
            </w:r>
            <w:r w:rsidRPr="002B29B5">
              <w:rPr>
                <w:rFonts w:ascii="Times New Roman" w:eastAsia="Calibri" w:hAnsi="Times New Roman" w:cs="Times New Roman"/>
                <w:bCs/>
                <w:color w:val="000000" w:themeColor="text1"/>
                <w:sz w:val="24"/>
                <w:szCs w:val="24"/>
              </w:rPr>
              <w:t>sia, pihak Jepang membayar pampasan perang atas kerugian</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mereka akibatkan selama masa penjajahannya di negeri</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ini. Namun, mengapa dalam kasus perang antara Indonesia dan</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Belanda, hal ini tidak terjadi? Dalam salah satu hasil kesepakatan</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KMB, pihak Ind</w:t>
            </w:r>
            <w:r w:rsidRPr="002B29B5">
              <w:rPr>
                <w:rFonts w:ascii="Times New Roman" w:eastAsia="Calibri" w:hAnsi="Times New Roman" w:cs="Times New Roman"/>
                <w:bCs/>
                <w:color w:val="000000" w:themeColor="text1"/>
                <w:sz w:val="24"/>
                <w:szCs w:val="24"/>
              </w:rPr>
              <w:t>onesia harus membayar hutang kepada Belanda,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termasuk dana yang digunakan untuk memerangi Indonesia.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Menurut kalian, mengapa ini terjadi? Jika seandainya kalian</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menjadi anggota delegasi Indonesia yang ikut dalam KMB, apakah</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kalian akan mendukung atau menol</w:t>
            </w:r>
            <w:r w:rsidRPr="002B29B5">
              <w:rPr>
                <w:rFonts w:ascii="Times New Roman" w:eastAsia="Calibri" w:hAnsi="Times New Roman" w:cs="Times New Roman"/>
                <w:bCs/>
                <w:color w:val="000000" w:themeColor="text1"/>
                <w:sz w:val="24"/>
                <w:szCs w:val="24"/>
              </w:rPr>
              <w:t>ak kesepakatan ini? Mengapa?”</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Alternatif lainnya adalah guru dapat mengajak siswa untuk</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mengevaluasi peristiwa kontemporer yang terkait dengan peristiwa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revolusi, misalnya tentang pembayaran ganti rugi dari pemerintah</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Belanda kepada beberapa orang janda ko</w:t>
            </w:r>
            <w:r w:rsidRPr="002B29B5">
              <w:rPr>
                <w:rFonts w:ascii="Times New Roman" w:eastAsia="Calibri" w:hAnsi="Times New Roman" w:cs="Times New Roman"/>
                <w:bCs/>
                <w:color w:val="000000" w:themeColor="text1"/>
                <w:sz w:val="24"/>
                <w:szCs w:val="24"/>
              </w:rPr>
              <w:t>rban kekerasan perang</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 Rawagede, atau tentang permintaan maaf dari Raja Willem Alexander atas kekerasan masa revolusi yang disampaikannya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dalam kunjungan ke Indonesia pada tahun 2020. Guru dapat</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meminta peserta didik untuk membaca artikel berita tentang</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lastRenderedPageBreak/>
              <w:t>kedua peristiwa tersebut di internet, lalu mendiskusikan beberapa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pertanyaan reflektif, misalnya, “Apa implikasi dari pembayaran</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kompensasi dan permintaan maaf tersebut? Apakah kedua hal</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tersebut sudah cukup? Atau adakah hal lain yang sebaiknya</w:t>
            </w:r>
            <w:r w:rsidR="00041E3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dilakukan?”</w:t>
            </w:r>
          </w:p>
          <w:p w:rsidR="00841F60" w:rsidRPr="002B29B5" w:rsidRDefault="00BD59E9" w:rsidP="00841F6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Belajar dari Rumah</w:t>
            </w:r>
          </w:p>
          <w:p w:rsidR="0004566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Jika pembelajaran tidak dapat dilakukan di kelas, guru dapat menugaskan peserta didik membuat diagram lini masa secara mandiri di rumah dengan memanfaatkan materi yang ada di Buku Siswa ataupun sumber lainnya. Hasilnya </w:t>
            </w:r>
            <w:r w:rsidRPr="002B29B5">
              <w:rPr>
                <w:rFonts w:ascii="Times New Roman" w:eastAsia="Calibri" w:hAnsi="Times New Roman" w:cs="Times New Roman"/>
                <w:bCs/>
                <w:color w:val="000000" w:themeColor="text1"/>
                <w:sz w:val="24"/>
                <w:szCs w:val="24"/>
              </w:rPr>
              <w:t>dapat dikumpulkan ke guru jika situasi sudah memungkinkan.</w:t>
            </w:r>
          </w:p>
          <w:p w:rsidR="00841F60"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Apabila peserta didik dan guru memiliki sarana dan koneksi internet yang memadai, tugas tersebut dapat diunggah ke LMS (</w:t>
            </w:r>
            <w:r w:rsidRPr="002B29B5">
              <w:rPr>
                <w:rFonts w:ascii="Times New Roman" w:eastAsia="Calibri" w:hAnsi="Times New Roman" w:cs="Times New Roman"/>
                <w:bCs/>
                <w:i/>
                <w:color w:val="000000" w:themeColor="text1"/>
                <w:sz w:val="24"/>
                <w:szCs w:val="24"/>
              </w:rPr>
              <w:t>Learning Management System</w:t>
            </w:r>
            <w:r w:rsidRPr="002B29B5">
              <w:rPr>
                <w:rFonts w:ascii="Times New Roman" w:eastAsia="Calibri" w:hAnsi="Times New Roman" w:cs="Times New Roman"/>
                <w:bCs/>
                <w:color w:val="000000" w:themeColor="text1"/>
                <w:sz w:val="24"/>
                <w:szCs w:val="24"/>
              </w:rPr>
              <w:t>) seperti Google Classroom atau sejenisnya.</w:t>
            </w:r>
            <w:r w:rsidRPr="002B29B5">
              <w:rPr>
                <w:rFonts w:ascii="Times New Roman" w:eastAsia="Calibri" w:hAnsi="Times New Roman" w:cs="Times New Roman"/>
                <w:bCs/>
                <w:color w:val="000000" w:themeColor="text1"/>
                <w:sz w:val="24"/>
                <w:szCs w:val="24"/>
              </w:rPr>
              <w:t xml:space="preserve"> </w:t>
            </w:r>
          </w:p>
        </w:tc>
      </w:tr>
      <w:tr w:rsidR="002B29B5" w:rsidRPr="002B29B5" w:rsidTr="002B29B5">
        <w:trPr>
          <w:jc w:val="center"/>
        </w:trPr>
        <w:tc>
          <w:tcPr>
            <w:tcW w:w="4320" w:type="dxa"/>
            <w:gridSpan w:val="4"/>
            <w:tcBorders>
              <w:top w:val="single" w:sz="4" w:space="0" w:color="auto"/>
              <w:right w:val="nil"/>
            </w:tcBorders>
            <w:shd w:val="clear" w:color="auto" w:fill="auto"/>
            <w:vAlign w:val="center"/>
          </w:tcPr>
          <w:p w:rsidR="00841F60" w:rsidRPr="002B29B5" w:rsidRDefault="00BD59E9" w:rsidP="00841F60">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w:t>
            </w:r>
            <w:r w:rsidRPr="002B29B5">
              <w:rPr>
                <w:rFonts w:ascii="Times New Roman" w:hAnsi="Times New Roman" w:cs="Times New Roman"/>
                <w:b/>
                <w:bCs/>
                <w:color w:val="000000" w:themeColor="text1"/>
                <w:sz w:val="24"/>
                <w:szCs w:val="24"/>
              </w:rPr>
              <w:t>muan Ke-</w:t>
            </w:r>
            <w:r w:rsidRPr="002B29B5">
              <w:rPr>
                <w:rFonts w:ascii="Times New Roman" w:hAnsi="Times New Roman" w:cs="Times New Roman"/>
                <w:b/>
                <w:bCs/>
                <w:color w:val="000000" w:themeColor="text1"/>
                <w:sz w:val="24"/>
                <w:szCs w:val="24"/>
              </w:rPr>
              <w:t>5</w:t>
            </w:r>
          </w:p>
        </w:tc>
        <w:tc>
          <w:tcPr>
            <w:tcW w:w="4712" w:type="dxa"/>
            <w:gridSpan w:val="5"/>
            <w:tcBorders>
              <w:top w:val="single" w:sz="4" w:space="0" w:color="auto"/>
              <w:left w:val="nil"/>
            </w:tcBorders>
            <w:shd w:val="clear" w:color="auto" w:fill="auto"/>
            <w:vAlign w:val="center"/>
          </w:tcPr>
          <w:p w:rsidR="00841F60" w:rsidRPr="002B29B5" w:rsidRDefault="00BD59E9" w:rsidP="00841F60">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373D89" w:rsidRPr="002B29B5" w:rsidRDefault="00BD59E9" w:rsidP="00373D89">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Dari RIS hingga NKRI</w:t>
            </w:r>
          </w:p>
        </w:tc>
      </w:tr>
      <w:tr w:rsidR="002B29B5" w:rsidRPr="002B29B5" w:rsidTr="002B29B5">
        <w:trPr>
          <w:jc w:val="center"/>
        </w:trPr>
        <w:tc>
          <w:tcPr>
            <w:tcW w:w="9032" w:type="dxa"/>
            <w:gridSpan w:val="9"/>
            <w:tcBorders>
              <w:bottom w:val="single" w:sz="4" w:space="0" w:color="auto"/>
            </w:tcBorders>
            <w:shd w:val="clear" w:color="auto" w:fill="auto"/>
          </w:tcPr>
          <w:p w:rsidR="00715CF1" w:rsidRPr="002B29B5" w:rsidRDefault="00BD59E9" w:rsidP="00715CF1">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715CF1" w:rsidRPr="002B29B5" w:rsidRDefault="00BD59E9" w:rsidP="00715CF1">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 xml:space="preserve">Sejarah </w:t>
            </w:r>
            <w:r w:rsidRPr="002B29B5">
              <w:rPr>
                <w:rFonts w:ascii="Times New Roman" w:eastAsia="Calibri" w:hAnsi="Times New Roman" w:cs="Times New Roman"/>
                <w:bCs/>
                <w:i/>
                <w:iCs/>
                <w:color w:val="000000" w:themeColor="text1"/>
                <w:sz w:val="24"/>
                <w:szCs w:val="24"/>
              </w:rPr>
              <w:t>Nasional Indonesia VI (Edisi Pemutakhiran)</w:t>
            </w:r>
            <w:r w:rsidRPr="002B29B5">
              <w:rPr>
                <w:rFonts w:ascii="Times New Roman" w:eastAsia="Calibri" w:hAnsi="Times New Roman" w:cs="Times New Roman"/>
                <w:bCs/>
                <w:color w:val="000000" w:themeColor="text1"/>
                <w:sz w:val="24"/>
                <w:szCs w:val="24"/>
              </w:rPr>
              <w:t>. Balai Pustaka.</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Abdullah, T. &amp;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Ichtiar Baru van Hoeve.</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 xml:space="preserve">30 Tahun Indonesia </w:t>
            </w:r>
            <w:r w:rsidRPr="002B29B5">
              <w:rPr>
                <w:rFonts w:ascii="Times New Roman" w:eastAsia="Calibri" w:hAnsi="Times New Roman" w:cs="Times New Roman"/>
                <w:bCs/>
                <w:i/>
                <w:iCs/>
                <w:color w:val="000000" w:themeColor="text1"/>
                <w:sz w:val="24"/>
                <w:szCs w:val="24"/>
              </w:rPr>
              <w:t>Merdeka, Jilid 1, 1945-1950</w:t>
            </w:r>
            <w:r w:rsidRPr="002B29B5">
              <w:rPr>
                <w:rFonts w:ascii="Times New Roman" w:eastAsia="Calibri" w:hAnsi="Times New Roman" w:cs="Times New Roman"/>
                <w:bCs/>
                <w:color w:val="000000" w:themeColor="text1"/>
                <w:sz w:val="24"/>
                <w:szCs w:val="24"/>
              </w:rPr>
              <w:t>. Setneg RI.</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Indonesia Modern 1200-2008</w:t>
            </w:r>
            <w:r w:rsidRPr="002B29B5">
              <w:rPr>
                <w:rFonts w:ascii="Times New Roman" w:eastAsia="Calibri" w:hAnsi="Times New Roman" w:cs="Times New Roman"/>
                <w:bCs/>
                <w:color w:val="000000" w:themeColor="text1"/>
                <w:sz w:val="24"/>
                <w:szCs w:val="24"/>
              </w:rPr>
              <w:t>. Serambi.</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Rinardi, H. (2012). Dari RIS Menjadi Negara RI: Perubahan Bentuk Negara Indonesia Pada Tahun 1950. </w:t>
            </w:r>
            <w:r w:rsidRPr="002B29B5">
              <w:rPr>
                <w:rFonts w:ascii="Times New Roman" w:eastAsia="Calibri" w:hAnsi="Times New Roman" w:cs="Times New Roman"/>
                <w:bCs/>
                <w:i/>
                <w:iCs/>
                <w:color w:val="000000" w:themeColor="text1"/>
                <w:sz w:val="24"/>
                <w:szCs w:val="24"/>
              </w:rPr>
              <w:t>MOZAIK: Jurnal Humaniora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12</w:t>
            </w:r>
            <w:r w:rsidRPr="002B29B5">
              <w:rPr>
                <w:rFonts w:ascii="Times New Roman" w:eastAsia="Calibri" w:hAnsi="Times New Roman" w:cs="Times New Roman"/>
                <w:bCs/>
                <w:color w:val="000000" w:themeColor="text1"/>
                <w:sz w:val="24"/>
                <w:szCs w:val="24"/>
              </w:rPr>
              <w:t xml:space="preserve">, 181. </w:t>
            </w:r>
            <w:hyperlink r:id="rId56" w:history="1">
              <w:r w:rsidRPr="002B29B5">
                <w:rPr>
                  <w:rStyle w:val="Hyperlink"/>
                  <w:rFonts w:ascii="Times New Roman" w:eastAsia="Calibri" w:hAnsi="Times New Roman" w:cs="Times New Roman"/>
                  <w:bCs/>
                  <w:color w:val="000000" w:themeColor="text1"/>
                  <w:sz w:val="24"/>
                  <w:szCs w:val="24"/>
                </w:rPr>
                <w:t>http://journal.unair.ac.id/downloadfullpapers-mozaik78858c5da9full.pdf</w:t>
              </w:r>
            </w:hyperlink>
            <w:r w:rsidRPr="002B29B5">
              <w:rPr>
                <w:rFonts w:ascii="Times New Roman" w:eastAsia="Calibri" w:hAnsi="Times New Roman" w:cs="Times New Roman"/>
                <w:bCs/>
                <w:color w:val="000000" w:themeColor="text1"/>
                <w:sz w:val="24"/>
                <w:szCs w:val="24"/>
              </w:rPr>
              <w:t xml:space="preserve"> </w:t>
            </w:r>
          </w:p>
          <w:p w:rsidR="00715CF1" w:rsidRPr="002B29B5" w:rsidRDefault="00BD59E9" w:rsidP="00715CF1">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sejenisnya. </w:t>
            </w:r>
          </w:p>
          <w:p w:rsidR="00715CF1" w:rsidRPr="002B29B5" w:rsidRDefault="00715CF1" w:rsidP="00715CF1">
            <w:pPr>
              <w:spacing w:before="120" w:after="120"/>
              <w:ind w:left="1007" w:right="232"/>
              <w:rPr>
                <w:rFonts w:ascii="Times New Roman" w:eastAsia="Calibri" w:hAnsi="Times New Roman" w:cs="Times New Roman"/>
                <w:bCs/>
                <w:color w:val="000000" w:themeColor="text1"/>
                <w:sz w:val="24"/>
                <w:szCs w:val="24"/>
              </w:rPr>
            </w:pPr>
          </w:p>
          <w:p w:rsidR="00715CF1" w:rsidRPr="002B29B5" w:rsidRDefault="00BD59E9" w:rsidP="00715CF1">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715CF1" w:rsidRPr="002B29B5" w:rsidRDefault="00BD59E9" w:rsidP="00715CF1">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715CF1" w:rsidRPr="002B29B5" w:rsidRDefault="00BD59E9" w:rsidP="00715CF1">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343C8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w:t>
            </w:r>
          </w:p>
          <w:p w:rsidR="00343C8D"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Selanjutnya, guru menjelaskan tujuan dan </w:t>
            </w:r>
            <w:r w:rsidRPr="002B29B5">
              <w:rPr>
                <w:rFonts w:ascii="Times New Roman" w:eastAsia="Calibri" w:hAnsi="Times New Roman" w:cs="Times New Roman"/>
                <w:bCs/>
                <w:color w:val="000000" w:themeColor="text1"/>
                <w:sz w:val="24"/>
                <w:szCs w:val="24"/>
              </w:rPr>
              <w:t>asesmen pembelajaran.</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melakukan apersepsi, misalnya menyampaikan, “Pada pertemuan sebelumnya kalian telah belajar bahwa Belanda akhirnya mengakui kedaulatan Indonesia. Sebenarnya, Negara manakah yang menerima pengakuan kedaulatan pada 27 Desember </w:t>
            </w:r>
            <w:r w:rsidRPr="002B29B5">
              <w:rPr>
                <w:rFonts w:ascii="Times New Roman" w:eastAsia="Calibri" w:hAnsi="Times New Roman" w:cs="Times New Roman"/>
                <w:bCs/>
                <w:color w:val="000000" w:themeColor="text1"/>
                <w:sz w:val="24"/>
                <w:szCs w:val="24"/>
              </w:rPr>
              <w:t>1949? RI atau RIS?”</w:t>
            </w:r>
          </w:p>
          <w:p w:rsidR="00343C8D" w:rsidRPr="002B29B5" w:rsidRDefault="00343C8D" w:rsidP="00715CF1">
            <w:pPr>
              <w:spacing w:before="120" w:after="120"/>
              <w:ind w:left="1007" w:right="232" w:hanging="283"/>
              <w:rPr>
                <w:rFonts w:ascii="Times New Roman" w:eastAsia="Calibri" w:hAnsi="Times New Roman" w:cs="Times New Roman"/>
                <w:b/>
                <w:bCs/>
                <w:color w:val="000000" w:themeColor="text1"/>
                <w:sz w:val="24"/>
                <w:szCs w:val="24"/>
              </w:rPr>
            </w:pPr>
          </w:p>
          <w:p w:rsidR="00715CF1" w:rsidRPr="002B29B5" w:rsidRDefault="00BD59E9" w:rsidP="00715CF1">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2) Kegiatan Inti</w:t>
            </w:r>
          </w:p>
          <w:p w:rsidR="00A6611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memaparkan secara singkat (sekitar 10 menit) beberapa peristiwa politik yang mengarah pada pembentukan RIS hingga kembali ke NKRI.</w:t>
            </w:r>
          </w:p>
          <w:p w:rsidR="00A6611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kesempatan pada peserta didik untuk bertanya atau mengajukan penda</w:t>
            </w:r>
            <w:r w:rsidRPr="002B29B5">
              <w:rPr>
                <w:rFonts w:ascii="Times New Roman" w:eastAsia="Calibri" w:hAnsi="Times New Roman" w:cs="Times New Roman"/>
                <w:bCs/>
                <w:color w:val="000000" w:themeColor="text1"/>
                <w:sz w:val="24"/>
                <w:szCs w:val="24"/>
              </w:rPr>
              <w:t>pat.</w:t>
            </w:r>
          </w:p>
          <w:p w:rsidR="00A6611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membagi peserta didik ke dalam kelompok kecil yang terdiri dari 3 orang.</w:t>
            </w:r>
          </w:p>
          <w:p w:rsidR="00A6611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menerapkan strategi anotasi dan parafrase sumber (lihat Panduan Umum). Masing-masing anggota kelompok bertugas membuat anotasi satu dokumen saja. Sebagai contoh, si A m</w:t>
            </w:r>
            <w:r w:rsidRPr="002B29B5">
              <w:rPr>
                <w:rFonts w:ascii="Times New Roman" w:eastAsia="Calibri" w:hAnsi="Times New Roman" w:cs="Times New Roman"/>
                <w:bCs/>
                <w:color w:val="000000" w:themeColor="text1"/>
                <w:sz w:val="24"/>
                <w:szCs w:val="24"/>
              </w:rPr>
              <w:t>engerjakan anotasi untuk dokumen penggabungan Negara Pasundan, si B Negara Sumatera Selatan, dan si C Negara Dayak Besar.</w:t>
            </w:r>
          </w:p>
          <w:p w:rsidR="00A6611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mencetak atau memfotokopi dokumen yang ada di Buku Panduan Guru untuk diberikan kepada peserta didik.</w:t>
            </w:r>
          </w:p>
          <w:p w:rsidR="00A66115"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Setelah peserta didik</w:t>
            </w:r>
            <w:r w:rsidRPr="002B29B5">
              <w:rPr>
                <w:rFonts w:ascii="Times New Roman" w:eastAsia="Calibri" w:hAnsi="Times New Roman" w:cs="Times New Roman"/>
                <w:bCs/>
                <w:color w:val="000000" w:themeColor="text1"/>
                <w:sz w:val="24"/>
                <w:szCs w:val="24"/>
              </w:rPr>
              <w:t xml:space="preserve"> menyelesaikan anotasinya, mereka diminta untuk berdiskusi dalam kelompok. Guru dapat membimbing peserta didik untuk membandingkan hasil anotasi satu sama lain dan mendiskusikan proses dan faktor pendorong pembubaran negara-negara bagian tersebut hingga ak</w:t>
            </w:r>
            <w:r w:rsidRPr="002B29B5">
              <w:rPr>
                <w:rFonts w:ascii="Times New Roman" w:eastAsia="Calibri" w:hAnsi="Times New Roman" w:cs="Times New Roman"/>
                <w:bCs/>
                <w:color w:val="000000" w:themeColor="text1"/>
                <w:sz w:val="24"/>
                <w:szCs w:val="24"/>
              </w:rPr>
              <w:t>hirnya kembali menjadi NKRI.</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perwakilan peserta didik untuk menyampaikan temuan dan hasil diskusinya.</w:t>
            </w:r>
          </w:p>
          <w:p w:rsidR="00715CF1" w:rsidRPr="002B29B5" w:rsidRDefault="00BD59E9" w:rsidP="00715CF1">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mengajak siswa untuk melakukan refleksi terhadap materi yang telah dipelajari.</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FE5297" w:rsidRPr="002B29B5" w:rsidRDefault="00BD59E9" w:rsidP="00FE5297">
            <w:pPr>
              <w:spacing w:before="120" w:after="120"/>
              <w:ind w:left="1007" w:right="232" w:hanging="283"/>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045CB72D" wp14:editId="73EBDE36">
                  <wp:extent cx="2343150" cy="3939669"/>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
                          <pic:cNvPicPr/>
                        </pic:nvPicPr>
                        <pic:blipFill>
                          <a:blip r:embed="rId57"/>
                          <a:stretch>
                            <a:fillRect/>
                          </a:stretch>
                        </pic:blipFill>
                        <pic:spPr>
                          <a:xfrm>
                            <a:off x="0" y="0"/>
                            <a:ext cx="2354321" cy="3958452"/>
                          </a:xfrm>
                          <a:prstGeom prst="rect">
                            <a:avLst/>
                          </a:prstGeom>
                        </pic:spPr>
                      </pic:pic>
                    </a:graphicData>
                  </a:graphic>
                </wp:inline>
              </w:drawing>
            </w:r>
            <w:r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drawing>
                <wp:inline distT="0" distB="0" distL="0" distR="0" wp14:anchorId="3AB8BC8B" wp14:editId="5C25E727">
                  <wp:extent cx="2254931" cy="375285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
                          <pic:cNvPicPr/>
                        </pic:nvPicPr>
                        <pic:blipFill>
                          <a:blip r:embed="rId58"/>
                          <a:stretch>
                            <a:fillRect/>
                          </a:stretch>
                        </pic:blipFill>
                        <pic:spPr>
                          <a:xfrm>
                            <a:off x="0" y="0"/>
                            <a:ext cx="2267109" cy="3773118"/>
                          </a:xfrm>
                          <a:prstGeom prst="rect">
                            <a:avLst/>
                          </a:prstGeom>
                        </pic:spPr>
                      </pic:pic>
                    </a:graphicData>
                  </a:graphic>
                </wp:inline>
              </w:drawing>
            </w:r>
            <w:r w:rsidRPr="002B29B5">
              <w:rPr>
                <w:rFonts w:ascii="Times New Roman" w:eastAsia="Calibri" w:hAnsi="Times New Roman" w:cs="Times New Roman"/>
                <w:bCs/>
                <w:color w:val="000000" w:themeColor="text1"/>
                <w:sz w:val="24"/>
                <w:szCs w:val="24"/>
              </w:rPr>
              <w:t xml:space="preserve"> </w:t>
            </w:r>
          </w:p>
          <w:p w:rsidR="00FE5297" w:rsidRPr="002B29B5" w:rsidRDefault="00BD59E9" w:rsidP="00FE5297">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noProof/>
                <w:color w:val="000000" w:themeColor="text1"/>
                <w:sz w:val="24"/>
                <w:szCs w:val="24"/>
              </w:rPr>
              <w:lastRenderedPageBreak/>
              <w:drawing>
                <wp:inline distT="0" distB="0" distL="0" distR="0" wp14:anchorId="3521A806" wp14:editId="6737B463">
                  <wp:extent cx="2466271" cy="416242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2"/>
                          <pic:cNvPicPr>
                            <a:picLocks noChangeAspect="1" noChangeArrowheads="1"/>
                          </pic:cNvPicPr>
                        </pic:nvPicPr>
                        <pic:blipFill>
                          <a:blip r:embed="rId59">
                            <a:extLst>
                              <a:ext uri="{28A0092B-C50C-407E-A947-70E740481C1C}">
                                <a14:useLocalDpi xmlns:a14="http://schemas.microsoft.com/office/drawing/2010/main" val="0"/>
                              </a:ext>
                            </a:extLst>
                          </a:blip>
                          <a:stretch>
                            <a:fillRect/>
                          </a:stretch>
                        </pic:blipFill>
                        <pic:spPr bwMode="auto">
                          <a:xfrm>
                            <a:off x="0" y="0"/>
                            <a:ext cx="2475144" cy="4177400"/>
                          </a:xfrm>
                          <a:prstGeom prst="rect">
                            <a:avLst/>
                          </a:prstGeom>
                          <a:noFill/>
                        </pic:spPr>
                      </pic:pic>
                    </a:graphicData>
                  </a:graphic>
                </wp:inline>
              </w:drawing>
            </w:r>
            <w:r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drawing>
                <wp:inline distT="0" distB="0" distL="0" distR="0" wp14:anchorId="5F101B5F" wp14:editId="07F6EA73">
                  <wp:extent cx="2257425" cy="3724342"/>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
                          <pic:cNvPicPr/>
                        </pic:nvPicPr>
                        <pic:blipFill>
                          <a:blip r:embed="rId60"/>
                          <a:stretch>
                            <a:fillRect/>
                          </a:stretch>
                        </pic:blipFill>
                        <pic:spPr>
                          <a:xfrm>
                            <a:off x="0" y="0"/>
                            <a:ext cx="2275319" cy="3753864"/>
                          </a:xfrm>
                          <a:prstGeom prst="rect">
                            <a:avLst/>
                          </a:prstGeom>
                        </pic:spPr>
                      </pic:pic>
                    </a:graphicData>
                  </a:graphic>
                </wp:inline>
              </w:drawing>
            </w:r>
          </w:p>
          <w:p w:rsidR="006C215C" w:rsidRPr="002B29B5" w:rsidRDefault="006C215C" w:rsidP="00FE5297">
            <w:pPr>
              <w:spacing w:before="120" w:after="120"/>
              <w:ind w:left="1007" w:right="232" w:hanging="283"/>
              <w:rPr>
                <w:rFonts w:ascii="Times New Roman" w:eastAsia="Calibri" w:hAnsi="Times New Roman" w:cs="Times New Roman"/>
                <w:bCs/>
                <w:color w:val="000000" w:themeColor="text1"/>
                <w:sz w:val="24"/>
                <w:szCs w:val="24"/>
              </w:rPr>
            </w:pPr>
          </w:p>
          <w:p w:rsidR="00FE5297" w:rsidRPr="002B29B5" w:rsidRDefault="00BD59E9" w:rsidP="00FE5297">
            <w:pPr>
              <w:spacing w:before="120" w:after="120"/>
              <w:ind w:left="1007" w:right="232" w:hanging="283"/>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268CF693" wp14:editId="08DC331B">
                  <wp:extent cx="2371019" cy="402907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
                          <pic:cNvPicPr/>
                        </pic:nvPicPr>
                        <pic:blipFill>
                          <a:blip r:embed="rId61"/>
                          <a:stretch>
                            <a:fillRect/>
                          </a:stretch>
                        </pic:blipFill>
                        <pic:spPr>
                          <a:xfrm>
                            <a:off x="0" y="0"/>
                            <a:ext cx="2377558" cy="4040186"/>
                          </a:xfrm>
                          <a:prstGeom prst="rect">
                            <a:avLst/>
                          </a:prstGeom>
                        </pic:spPr>
                      </pic:pic>
                    </a:graphicData>
                  </a:graphic>
                </wp:inline>
              </w:drawing>
            </w:r>
            <w:r w:rsidRPr="002B29B5">
              <w:rPr>
                <w:rFonts w:ascii="Times New Roman" w:eastAsia="Calibri" w:hAnsi="Times New Roman" w:cs="Times New Roman"/>
                <w:bCs/>
                <w:color w:val="000000" w:themeColor="text1"/>
                <w:sz w:val="24"/>
                <w:szCs w:val="24"/>
              </w:rPr>
              <w:t xml:space="preserve">  </w:t>
            </w:r>
            <w:r w:rsidRPr="002B29B5">
              <w:rPr>
                <w:noProof/>
                <w:color w:val="000000" w:themeColor="text1"/>
              </w:rPr>
              <w:drawing>
                <wp:inline distT="0" distB="0" distL="0" distR="0" wp14:anchorId="02A15426" wp14:editId="0225F845">
                  <wp:extent cx="2276475" cy="3755287"/>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
                          <pic:cNvPicPr/>
                        </pic:nvPicPr>
                        <pic:blipFill>
                          <a:blip r:embed="rId62"/>
                          <a:stretch>
                            <a:fillRect/>
                          </a:stretch>
                        </pic:blipFill>
                        <pic:spPr>
                          <a:xfrm>
                            <a:off x="0" y="0"/>
                            <a:ext cx="2283736" cy="3767265"/>
                          </a:xfrm>
                          <a:prstGeom prst="rect">
                            <a:avLst/>
                          </a:prstGeom>
                        </pic:spPr>
                      </pic:pic>
                    </a:graphicData>
                  </a:graphic>
                </wp:inline>
              </w:drawing>
            </w:r>
          </w:p>
          <w:p w:rsidR="006C215C" w:rsidRPr="002B29B5" w:rsidRDefault="006C215C" w:rsidP="00715CF1">
            <w:pPr>
              <w:spacing w:before="120" w:after="120"/>
              <w:ind w:left="724" w:right="232" w:hanging="284"/>
              <w:rPr>
                <w:rFonts w:ascii="Times New Roman" w:eastAsia="Calibri" w:hAnsi="Times New Roman" w:cs="Times New Roman"/>
                <w:b/>
                <w:bCs/>
                <w:color w:val="000000" w:themeColor="text1"/>
                <w:sz w:val="24"/>
                <w:szCs w:val="24"/>
              </w:rPr>
            </w:pPr>
          </w:p>
          <w:p w:rsidR="00715CF1" w:rsidRPr="002B29B5" w:rsidRDefault="00BD59E9" w:rsidP="00715CF1">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c.</w:t>
            </w:r>
            <w:r w:rsidRPr="002B29B5">
              <w:rPr>
                <w:rFonts w:ascii="Times New Roman" w:eastAsia="Calibri" w:hAnsi="Times New Roman" w:cs="Times New Roman"/>
                <w:b/>
                <w:bCs/>
                <w:color w:val="000000" w:themeColor="text1"/>
                <w:sz w:val="24"/>
                <w:szCs w:val="24"/>
              </w:rPr>
              <w:tab/>
              <w:t>Kegiatan Pembelajaran Alternatif</w:t>
            </w:r>
          </w:p>
          <w:p w:rsidR="00715CF1" w:rsidRPr="002B29B5" w:rsidRDefault="00BD59E9" w:rsidP="00715CF1">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Alternatif 1: </w:t>
            </w:r>
            <w:r w:rsidR="006C215C" w:rsidRPr="002B29B5">
              <w:rPr>
                <w:rFonts w:ascii="Times New Roman" w:eastAsia="Calibri" w:hAnsi="Times New Roman" w:cs="Times New Roman"/>
                <w:bCs/>
                <w:color w:val="000000" w:themeColor="text1"/>
                <w:sz w:val="24"/>
                <w:szCs w:val="24"/>
              </w:rPr>
              <w:t>Memperkenalkan perspektif baru</w:t>
            </w:r>
          </w:p>
          <w:p w:rsidR="006C215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dapat menyampaikan bahwa dalam perjalanan sejarah Indonesia, terutama setelah pengakuan kedaulatan, sempat terjadi kontestasi politik antara kelompok yang mendukung </w:t>
            </w:r>
            <w:r w:rsidRPr="002B29B5">
              <w:rPr>
                <w:rFonts w:ascii="Times New Roman" w:eastAsia="Calibri" w:hAnsi="Times New Roman" w:cs="Times New Roman"/>
                <w:bCs/>
                <w:color w:val="000000" w:themeColor="text1"/>
                <w:sz w:val="24"/>
                <w:szCs w:val="24"/>
              </w:rPr>
              <w:t>bentuk Negara federal (federalis) dan kelompok pendukung negara kesatuan (unitaris). Dalam narasi sejarah yang telah mapan, suara kelompok federalis ini kurang begitu didengar. Oleh karenanya, guru dapat mengajak peserta didik untuk memahami kedua perspekt</w:t>
            </w:r>
            <w:r w:rsidRPr="002B29B5">
              <w:rPr>
                <w:rFonts w:ascii="Times New Roman" w:eastAsia="Calibri" w:hAnsi="Times New Roman" w:cs="Times New Roman"/>
                <w:bCs/>
                <w:color w:val="000000" w:themeColor="text1"/>
                <w:sz w:val="24"/>
                <w:szCs w:val="24"/>
              </w:rPr>
              <w:t>if ini.</w:t>
            </w:r>
          </w:p>
          <w:p w:rsidR="006C215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menerapkan strategi Belajar untuk Mendengar, Mendengar untuk Belajar (lihat Panduan Umum) untuk mempelajari perspektif yang berbeda ini.</w:t>
            </w:r>
          </w:p>
          <w:p w:rsidR="006C215C"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Sumber belajar yang dapat digunakan, misalnya:</w:t>
            </w:r>
          </w:p>
          <w:p w:rsidR="006C215C" w:rsidRPr="002B29B5" w:rsidRDefault="00BD59E9" w:rsidP="005A4210">
            <w:pPr>
              <w:pStyle w:val="ListParagraph"/>
              <w:numPr>
                <w:ilvl w:val="0"/>
                <w:numId w:val="12"/>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Isnaeni, H.F. (2012). “Setelah RIS Habis”. </w:t>
            </w:r>
            <w:r w:rsidRPr="002B29B5">
              <w:rPr>
                <w:rFonts w:ascii="Times New Roman" w:eastAsia="Calibri" w:hAnsi="Times New Roman" w:cs="Times New Roman"/>
                <w:bCs/>
                <w:i/>
                <w:iCs/>
                <w:color w:val="000000" w:themeColor="text1"/>
                <w:sz w:val="24"/>
                <w:szCs w:val="24"/>
              </w:rPr>
              <w:t>Historia</w:t>
            </w:r>
            <w:r w:rsidRPr="002B29B5">
              <w:rPr>
                <w:rFonts w:ascii="Times New Roman" w:eastAsia="Calibri" w:hAnsi="Times New Roman" w:cs="Times New Roman"/>
                <w:bCs/>
                <w:color w:val="000000" w:themeColor="text1"/>
                <w:sz w:val="24"/>
                <w:szCs w:val="24"/>
              </w:rPr>
              <w:t xml:space="preserve">. </w:t>
            </w:r>
            <w:hyperlink r:id="rId63" w:history="1">
              <w:r w:rsidR="00B374F4" w:rsidRPr="002B29B5">
                <w:rPr>
                  <w:rStyle w:val="Hyperlink"/>
                  <w:rFonts w:ascii="Times New Roman" w:eastAsia="Calibri" w:hAnsi="Times New Roman" w:cs="Times New Roman"/>
                  <w:bCs/>
                  <w:color w:val="000000" w:themeColor="text1"/>
                  <w:sz w:val="24"/>
                  <w:szCs w:val="24"/>
                </w:rPr>
                <w:t>https://historia.id/politik/articles/setelah-ris-habis-PyMRP/page/1</w:t>
              </w:r>
            </w:hyperlink>
            <w:r w:rsidR="00B374F4" w:rsidRPr="002B29B5">
              <w:rPr>
                <w:rFonts w:ascii="Times New Roman" w:eastAsia="Calibri" w:hAnsi="Times New Roman" w:cs="Times New Roman"/>
                <w:bCs/>
                <w:color w:val="000000" w:themeColor="text1"/>
                <w:sz w:val="24"/>
                <w:szCs w:val="24"/>
              </w:rPr>
              <w:t xml:space="preserve"> </w:t>
            </w:r>
          </w:p>
          <w:p w:rsidR="00715CF1" w:rsidRPr="002B29B5" w:rsidRDefault="00BD59E9" w:rsidP="005A4210">
            <w:pPr>
              <w:pStyle w:val="ListParagraph"/>
              <w:numPr>
                <w:ilvl w:val="0"/>
                <w:numId w:val="12"/>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Agung, DH. (2016). “Jalan Terjal Menuju NKRI”. </w:t>
            </w:r>
            <w:r w:rsidRPr="002B29B5">
              <w:rPr>
                <w:rFonts w:ascii="Times New Roman" w:eastAsia="Calibri" w:hAnsi="Times New Roman" w:cs="Times New Roman"/>
                <w:bCs/>
                <w:i/>
                <w:iCs/>
                <w:color w:val="000000" w:themeColor="text1"/>
                <w:sz w:val="24"/>
                <w:szCs w:val="24"/>
              </w:rPr>
              <w:t>Tirto.id</w:t>
            </w:r>
            <w:r w:rsidRPr="002B29B5">
              <w:rPr>
                <w:rFonts w:ascii="Times New Roman" w:eastAsia="Calibri" w:hAnsi="Times New Roman" w:cs="Times New Roman"/>
                <w:bCs/>
                <w:color w:val="000000" w:themeColor="text1"/>
                <w:sz w:val="24"/>
                <w:szCs w:val="24"/>
              </w:rPr>
              <w:t xml:space="preserve">. </w:t>
            </w:r>
            <w:hyperlink r:id="rId64" w:history="1">
              <w:r w:rsidR="00B374F4" w:rsidRPr="002B29B5">
                <w:rPr>
                  <w:rStyle w:val="Hyperlink"/>
                  <w:rFonts w:ascii="Times New Roman" w:eastAsia="Calibri" w:hAnsi="Times New Roman" w:cs="Times New Roman"/>
                  <w:bCs/>
                  <w:color w:val="000000" w:themeColor="text1"/>
                  <w:sz w:val="24"/>
                  <w:szCs w:val="24"/>
                </w:rPr>
                <w:t>https://tirto.id/jalan-terjal-menuju-nkri-bBfX</w:t>
              </w:r>
            </w:hyperlink>
            <w:r w:rsidR="00B374F4" w:rsidRPr="002B29B5">
              <w:rPr>
                <w:rFonts w:ascii="Times New Roman" w:eastAsia="Calibri" w:hAnsi="Times New Roman" w:cs="Times New Roman"/>
                <w:bCs/>
                <w:color w:val="000000" w:themeColor="text1"/>
                <w:sz w:val="24"/>
                <w:szCs w:val="24"/>
              </w:rPr>
              <w:t xml:space="preserve"> </w:t>
            </w:r>
          </w:p>
          <w:p w:rsidR="00715CF1" w:rsidRPr="002B29B5" w:rsidRDefault="00BD59E9" w:rsidP="00715CF1">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Belajar dari Rumah</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Jika pembelajaran tidak dapat dilakukan di kelas, guru dapat menugaskan peserta didik membuat diagram lini masa secara mandiri di rumah dengan memanfaatkan</w:t>
            </w:r>
            <w:r w:rsidRPr="002B29B5">
              <w:rPr>
                <w:rFonts w:ascii="Times New Roman" w:eastAsia="Calibri" w:hAnsi="Times New Roman" w:cs="Times New Roman"/>
                <w:bCs/>
                <w:color w:val="000000" w:themeColor="text1"/>
                <w:sz w:val="24"/>
                <w:szCs w:val="24"/>
              </w:rPr>
              <w:t xml:space="preserve"> materi yang ada di Buku Siswa ataupun sumber lainnya. Hasilnya dapat dikumpulkan ke guru jika situasi sudah memungkinkan.</w:t>
            </w:r>
          </w:p>
          <w:p w:rsidR="00715CF1"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Apabila peserta didik dan guru memiliki sarana dan koneksi internet yang memadai, tugas tersebut dapat diunggah ke LMS (</w:t>
            </w:r>
            <w:r w:rsidRPr="002B29B5">
              <w:rPr>
                <w:rFonts w:ascii="Times New Roman" w:eastAsia="Calibri" w:hAnsi="Times New Roman" w:cs="Times New Roman"/>
                <w:bCs/>
                <w:i/>
                <w:color w:val="000000" w:themeColor="text1"/>
                <w:sz w:val="24"/>
                <w:szCs w:val="24"/>
              </w:rPr>
              <w:t>Learning Mana</w:t>
            </w:r>
            <w:r w:rsidRPr="002B29B5">
              <w:rPr>
                <w:rFonts w:ascii="Times New Roman" w:eastAsia="Calibri" w:hAnsi="Times New Roman" w:cs="Times New Roman"/>
                <w:bCs/>
                <w:i/>
                <w:color w:val="000000" w:themeColor="text1"/>
                <w:sz w:val="24"/>
                <w:szCs w:val="24"/>
              </w:rPr>
              <w:t>gement System</w:t>
            </w:r>
            <w:r w:rsidRPr="002B29B5">
              <w:rPr>
                <w:rFonts w:ascii="Times New Roman" w:eastAsia="Calibri" w:hAnsi="Times New Roman" w:cs="Times New Roman"/>
                <w:bCs/>
                <w:color w:val="000000" w:themeColor="text1"/>
                <w:sz w:val="24"/>
                <w:szCs w:val="24"/>
              </w:rPr>
              <w:t>) seperti Google Classroom atau sejenisnya.</w:t>
            </w:r>
            <w:r w:rsidRPr="002B29B5">
              <w:rPr>
                <w:rFonts w:ascii="Times New Roman" w:eastAsia="Calibri" w:hAnsi="Times New Roman" w:cs="Times New Roman"/>
                <w:bCs/>
                <w:color w:val="000000" w:themeColor="text1"/>
                <w:sz w:val="24"/>
                <w:szCs w:val="24"/>
              </w:rPr>
              <w:t xml:space="preserve"> </w:t>
            </w:r>
          </w:p>
        </w:tc>
      </w:tr>
      <w:tr w:rsidR="002B29B5" w:rsidRPr="002B29B5" w:rsidTr="002B29B5">
        <w:trPr>
          <w:jc w:val="center"/>
        </w:trPr>
        <w:tc>
          <w:tcPr>
            <w:tcW w:w="4230" w:type="dxa"/>
            <w:gridSpan w:val="3"/>
            <w:tcBorders>
              <w:top w:val="single" w:sz="4" w:space="0" w:color="auto"/>
              <w:right w:val="nil"/>
            </w:tcBorders>
            <w:shd w:val="clear" w:color="auto" w:fill="auto"/>
            <w:vAlign w:val="center"/>
          </w:tcPr>
          <w:p w:rsidR="00373D89" w:rsidRPr="002B29B5" w:rsidRDefault="00BD59E9" w:rsidP="00373D89">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Pr="002B29B5">
              <w:rPr>
                <w:rFonts w:ascii="Times New Roman" w:hAnsi="Times New Roman" w:cs="Times New Roman"/>
                <w:b/>
                <w:bCs/>
                <w:color w:val="000000" w:themeColor="text1"/>
                <w:sz w:val="24"/>
                <w:szCs w:val="24"/>
              </w:rPr>
              <w:t>6</w:t>
            </w:r>
          </w:p>
        </w:tc>
        <w:tc>
          <w:tcPr>
            <w:tcW w:w="4802" w:type="dxa"/>
            <w:gridSpan w:val="6"/>
            <w:tcBorders>
              <w:top w:val="single" w:sz="4" w:space="0" w:color="auto"/>
              <w:left w:val="nil"/>
            </w:tcBorders>
            <w:shd w:val="clear" w:color="auto" w:fill="auto"/>
            <w:vAlign w:val="center"/>
          </w:tcPr>
          <w:p w:rsidR="00373D89" w:rsidRPr="002B29B5" w:rsidRDefault="00BD59E9" w:rsidP="00373D89">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373D89" w:rsidRPr="002B29B5" w:rsidRDefault="00BD59E9" w:rsidP="00373D89">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Peran Rakyat dalam Mempertahankan Kemerdekaan</w:t>
            </w:r>
          </w:p>
        </w:tc>
      </w:tr>
      <w:tr w:rsidR="002B29B5" w:rsidRPr="002B29B5" w:rsidTr="002B29B5">
        <w:trPr>
          <w:jc w:val="center"/>
        </w:trPr>
        <w:tc>
          <w:tcPr>
            <w:tcW w:w="9032" w:type="dxa"/>
            <w:gridSpan w:val="9"/>
            <w:tcBorders>
              <w:bottom w:val="single" w:sz="4" w:space="0" w:color="auto"/>
            </w:tcBorders>
            <w:shd w:val="clear" w:color="auto" w:fill="auto"/>
          </w:tcPr>
          <w:p w:rsidR="00CA473E" w:rsidRPr="002B29B5" w:rsidRDefault="00BD59E9" w:rsidP="00CA473E">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CA473E" w:rsidRPr="002B29B5" w:rsidRDefault="00BD59E9" w:rsidP="00CA473E">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CA473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CA473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Abdullah, T. &amp;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Ichtiar Baru van Hoeve.</w:t>
            </w:r>
          </w:p>
          <w:p w:rsidR="00CA473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30 Tahun Indonesia Merdeka, Jilid 1, 1945-1950</w:t>
            </w:r>
            <w:r w:rsidRPr="002B29B5">
              <w:rPr>
                <w:rFonts w:ascii="Times New Roman" w:eastAsia="Calibri" w:hAnsi="Times New Roman" w:cs="Times New Roman"/>
                <w:bCs/>
                <w:color w:val="000000" w:themeColor="text1"/>
                <w:sz w:val="24"/>
                <w:szCs w:val="24"/>
              </w:rPr>
              <w:t>. Setneg RI.</w:t>
            </w:r>
          </w:p>
          <w:p w:rsidR="00CA473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Indonesia Modern 1200-2008</w:t>
            </w:r>
            <w:r w:rsidRPr="002B29B5">
              <w:rPr>
                <w:rFonts w:ascii="Times New Roman" w:eastAsia="Calibri" w:hAnsi="Times New Roman" w:cs="Times New Roman"/>
                <w:bCs/>
                <w:color w:val="000000" w:themeColor="text1"/>
                <w:sz w:val="24"/>
                <w:szCs w:val="24"/>
              </w:rPr>
              <w:t>. Serambi.</w:t>
            </w:r>
          </w:p>
          <w:p w:rsidR="004C2EE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Matanasi, P. (2019). “Para Pelajar dan Remaja yang Turun d</w:t>
            </w:r>
            <w:r w:rsidRPr="002B29B5">
              <w:rPr>
                <w:rFonts w:ascii="Times New Roman" w:eastAsia="Calibri" w:hAnsi="Times New Roman" w:cs="Times New Roman"/>
                <w:bCs/>
                <w:color w:val="000000" w:themeColor="text1"/>
                <w:sz w:val="24"/>
                <w:szCs w:val="24"/>
              </w:rPr>
              <w:t xml:space="preserve">alam Amuk Revolusi”. </w:t>
            </w:r>
            <w:r w:rsidRPr="002B29B5">
              <w:rPr>
                <w:rFonts w:ascii="Times New Roman" w:eastAsia="Calibri" w:hAnsi="Times New Roman" w:cs="Times New Roman"/>
                <w:bCs/>
                <w:i/>
                <w:iCs/>
                <w:color w:val="000000" w:themeColor="text1"/>
                <w:sz w:val="24"/>
                <w:szCs w:val="24"/>
              </w:rPr>
              <w:t xml:space="preserve">Tirto.id. </w:t>
            </w:r>
            <w:hyperlink r:id="rId65" w:history="1">
              <w:r w:rsidRPr="002B29B5">
                <w:rPr>
                  <w:rStyle w:val="Hyperlink"/>
                  <w:rFonts w:ascii="Times New Roman" w:eastAsia="Calibri" w:hAnsi="Times New Roman" w:cs="Times New Roman"/>
                  <w:bCs/>
                  <w:color w:val="000000" w:themeColor="text1"/>
                  <w:sz w:val="24"/>
                  <w:szCs w:val="24"/>
                </w:rPr>
                <w:t>https://tirto.id/para-pelajar-remajayang-terjun-ke-dalam-amuk-revolusi-indonesia-eiKW</w:t>
              </w:r>
            </w:hyperlink>
            <w:r w:rsidRPr="002B29B5">
              <w:rPr>
                <w:rFonts w:ascii="Times New Roman" w:eastAsia="Calibri" w:hAnsi="Times New Roman" w:cs="Times New Roman"/>
                <w:bCs/>
                <w:color w:val="000000" w:themeColor="text1"/>
                <w:sz w:val="24"/>
                <w:szCs w:val="24"/>
              </w:rPr>
              <w:t xml:space="preserve"> </w:t>
            </w:r>
          </w:p>
          <w:p w:rsidR="004C2EE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Setiawan, A. (2021). “Seni Jalanan Masa Revolusi”. </w:t>
            </w:r>
            <w:r w:rsidRPr="002B29B5">
              <w:rPr>
                <w:rFonts w:ascii="Times New Roman" w:eastAsia="Calibri" w:hAnsi="Times New Roman" w:cs="Times New Roman"/>
                <w:bCs/>
                <w:i/>
                <w:iCs/>
                <w:color w:val="000000" w:themeColor="text1"/>
                <w:sz w:val="24"/>
                <w:szCs w:val="24"/>
              </w:rPr>
              <w:t xml:space="preserve">Historia. </w:t>
            </w:r>
            <w:hyperlink r:id="rId66" w:history="1">
              <w:r w:rsidRPr="002B29B5">
                <w:rPr>
                  <w:rStyle w:val="Hyperlink"/>
                  <w:rFonts w:ascii="Times New Roman" w:eastAsia="Calibri" w:hAnsi="Times New Roman" w:cs="Times New Roman"/>
                  <w:bCs/>
                  <w:color w:val="000000" w:themeColor="text1"/>
                  <w:sz w:val="24"/>
                  <w:szCs w:val="24"/>
                </w:rPr>
                <w:t>https://historia.id/kultur/articles/seni-jalanan-masa-revolusiv5Wao/page/1</w:t>
              </w:r>
            </w:hyperlink>
            <w:r w:rsidRPr="002B29B5">
              <w:rPr>
                <w:rFonts w:ascii="Times New Roman" w:eastAsia="Calibri" w:hAnsi="Times New Roman" w:cs="Times New Roman"/>
                <w:bCs/>
                <w:color w:val="000000" w:themeColor="text1"/>
                <w:sz w:val="24"/>
                <w:szCs w:val="24"/>
              </w:rPr>
              <w:t xml:space="preserve"> </w:t>
            </w:r>
          </w:p>
          <w:p w:rsidR="00CA473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Janti, N. (2018). “Ketika Pe</w:t>
            </w:r>
            <w:r w:rsidRPr="002B29B5">
              <w:rPr>
                <w:rFonts w:ascii="Times New Roman" w:eastAsia="Calibri" w:hAnsi="Times New Roman" w:cs="Times New Roman"/>
                <w:bCs/>
                <w:color w:val="000000" w:themeColor="text1"/>
                <w:sz w:val="24"/>
                <w:szCs w:val="24"/>
              </w:rPr>
              <w:t xml:space="preserve">dagang Ikiut Berjuang”. </w:t>
            </w:r>
            <w:r w:rsidRPr="002B29B5">
              <w:rPr>
                <w:rFonts w:ascii="Times New Roman" w:eastAsia="Calibri" w:hAnsi="Times New Roman" w:cs="Times New Roman"/>
                <w:bCs/>
                <w:i/>
                <w:iCs/>
                <w:color w:val="000000" w:themeColor="text1"/>
                <w:sz w:val="24"/>
                <w:szCs w:val="24"/>
              </w:rPr>
              <w:t>Historia</w:t>
            </w:r>
            <w:r w:rsidRPr="002B29B5">
              <w:rPr>
                <w:rFonts w:ascii="Times New Roman" w:eastAsia="Calibri" w:hAnsi="Times New Roman" w:cs="Times New Roman"/>
                <w:bCs/>
                <w:color w:val="000000" w:themeColor="text1"/>
                <w:sz w:val="24"/>
                <w:szCs w:val="24"/>
              </w:rPr>
              <w:t xml:space="preserve">. </w:t>
            </w:r>
            <w:hyperlink r:id="rId67" w:history="1">
              <w:r w:rsidRPr="002B29B5">
                <w:rPr>
                  <w:rStyle w:val="Hyperlink"/>
                  <w:rFonts w:ascii="Times New Roman" w:eastAsia="Calibri" w:hAnsi="Times New Roman" w:cs="Times New Roman"/>
                  <w:bCs/>
                  <w:color w:val="000000" w:themeColor="text1"/>
                  <w:sz w:val="24"/>
                  <w:szCs w:val="24"/>
                </w:rPr>
                <w:t>https://historia.id/politik/articles/ketika-pedagang-ikutberjuang-</w:t>
              </w:r>
              <w:r w:rsidRPr="002B29B5">
                <w:rPr>
                  <w:rStyle w:val="Hyperlink"/>
                  <w:rFonts w:ascii="Times New Roman" w:eastAsia="Calibri" w:hAnsi="Times New Roman" w:cs="Times New Roman"/>
                  <w:bCs/>
                  <w:color w:val="000000" w:themeColor="text1"/>
                  <w:sz w:val="24"/>
                  <w:szCs w:val="24"/>
                </w:rPr>
                <w:lastRenderedPageBreak/>
                <w:t>DWewM/page/1</w:t>
              </w:r>
            </w:hyperlink>
            <w:r w:rsidRPr="002B29B5">
              <w:rPr>
                <w:rFonts w:ascii="Times New Roman" w:eastAsia="Calibri" w:hAnsi="Times New Roman" w:cs="Times New Roman"/>
                <w:bCs/>
                <w:color w:val="000000" w:themeColor="text1"/>
                <w:sz w:val="24"/>
                <w:szCs w:val="24"/>
              </w:rPr>
              <w:t xml:space="preserve"> </w:t>
            </w:r>
          </w:p>
          <w:p w:rsidR="00CA473E" w:rsidRPr="002B29B5" w:rsidRDefault="00BD59E9" w:rsidP="00CA473E">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w:t>
            </w:r>
            <w:r w:rsidRPr="002B29B5">
              <w:rPr>
                <w:rFonts w:ascii="Times New Roman" w:eastAsia="Calibri" w:hAnsi="Times New Roman" w:cs="Times New Roman"/>
                <w:bCs/>
                <w:color w:val="000000" w:themeColor="text1"/>
                <w:sz w:val="24"/>
                <w:szCs w:val="24"/>
              </w:rPr>
              <w:t>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sejenisnya. </w:t>
            </w:r>
          </w:p>
          <w:p w:rsidR="00CA473E" w:rsidRPr="002B29B5" w:rsidRDefault="00CA473E" w:rsidP="00CA473E">
            <w:pPr>
              <w:spacing w:before="120" w:after="120"/>
              <w:ind w:left="1007" w:right="232"/>
              <w:rPr>
                <w:rFonts w:ascii="Times New Roman" w:eastAsia="Calibri" w:hAnsi="Times New Roman" w:cs="Times New Roman"/>
                <w:bCs/>
                <w:color w:val="000000" w:themeColor="text1"/>
                <w:sz w:val="24"/>
                <w:szCs w:val="24"/>
              </w:rPr>
            </w:pPr>
          </w:p>
          <w:p w:rsidR="00CA473E" w:rsidRPr="002B29B5" w:rsidRDefault="00BD59E9" w:rsidP="00CA473E">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CA473E" w:rsidRPr="002B29B5" w:rsidRDefault="00BD59E9" w:rsidP="00CA473E">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CA473E" w:rsidRPr="002B29B5" w:rsidRDefault="00BD59E9" w:rsidP="00CA473E">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076EB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dan peserta didik </w:t>
            </w:r>
            <w:r w:rsidRPr="002B29B5">
              <w:rPr>
                <w:rFonts w:ascii="Times New Roman" w:eastAsia="Calibri" w:hAnsi="Times New Roman" w:cs="Times New Roman"/>
                <w:bCs/>
                <w:color w:val="000000" w:themeColor="text1"/>
                <w:sz w:val="24"/>
                <w:szCs w:val="24"/>
              </w:rPr>
              <w:t>mengucapkan salam dan doa.</w:t>
            </w:r>
          </w:p>
          <w:p w:rsidR="00076EB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menjelaskan tujuan dan asesmen pembelajaran.</w:t>
            </w:r>
          </w:p>
          <w:p w:rsidR="00076EBA"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melakukan apersepsi, misalnya dengan meminta peserta didik mengamati foto tentara pelajar.</w:t>
            </w:r>
          </w:p>
          <w:p w:rsidR="00CA473E" w:rsidRPr="002B29B5" w:rsidRDefault="00BD59E9" w:rsidP="00076EBA">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 </w:t>
            </w:r>
            <w:r w:rsidR="00913C95" w:rsidRPr="002B29B5">
              <w:rPr>
                <w:noProof/>
                <w:color w:val="000000" w:themeColor="text1"/>
              </w:rPr>
              <w:drawing>
                <wp:inline distT="0" distB="0" distL="0" distR="0" wp14:anchorId="05B226F8" wp14:editId="1E8DAF8A">
                  <wp:extent cx="2571750" cy="209550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
                          <pic:cNvPicPr/>
                        </pic:nvPicPr>
                        <pic:blipFill>
                          <a:blip r:embed="rId68"/>
                          <a:stretch>
                            <a:fillRect/>
                          </a:stretch>
                        </pic:blipFill>
                        <pic:spPr>
                          <a:xfrm>
                            <a:off x="0" y="0"/>
                            <a:ext cx="2571750" cy="2095500"/>
                          </a:xfrm>
                          <a:prstGeom prst="rect">
                            <a:avLst/>
                          </a:prstGeom>
                        </pic:spPr>
                      </pic:pic>
                    </a:graphicData>
                  </a:graphic>
                </wp:inline>
              </w:drawing>
            </w:r>
          </w:p>
          <w:p w:rsidR="00CA473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dapat bertanya “Menurut kalian, siapakah mereka i</w:t>
            </w:r>
            <w:r w:rsidRPr="002B29B5">
              <w:rPr>
                <w:rFonts w:ascii="Times New Roman" w:eastAsia="Calibri" w:hAnsi="Times New Roman" w:cs="Times New Roman"/>
                <w:bCs/>
                <w:color w:val="000000" w:themeColor="text1"/>
                <w:sz w:val="24"/>
                <w:szCs w:val="24"/>
              </w:rPr>
              <w:t>ni? Kira-kira berapa usia mereka saat itu? Apa yang mereka lakukan?”</w:t>
            </w:r>
          </w:p>
          <w:p w:rsidR="00CA473E" w:rsidRPr="002B29B5" w:rsidRDefault="00BD59E9" w:rsidP="00CA473E">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F46DB7"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memaparkan materi secara singkat tentang berbagai peran rakyat dalam usaha mempertahankan kemerdekaan. Pada tahap ini, sangat penting bagi guru untuk menyampaikan </w:t>
            </w:r>
            <w:r w:rsidRPr="002B29B5">
              <w:rPr>
                <w:rFonts w:ascii="Times New Roman" w:eastAsia="Calibri" w:hAnsi="Times New Roman" w:cs="Times New Roman"/>
                <w:bCs/>
                <w:color w:val="000000" w:themeColor="text1"/>
                <w:sz w:val="24"/>
                <w:szCs w:val="24"/>
              </w:rPr>
              <w:t>bahwa perjuangan untuk mempertahankan kemerdekaan Indonesia tidak hanya dilakukan oleh kaum militer atau diplomat, tetapi juga berbagai komponen rakyat Indonesia, misalnya kelompok pelajar, perempuan, pedagang, etnis Tionghoa, Indo, dan sebagainya.</w:t>
            </w:r>
          </w:p>
          <w:p w:rsidR="00F46DB7"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w:t>
            </w:r>
            <w:r w:rsidRPr="002B29B5">
              <w:rPr>
                <w:rFonts w:ascii="Times New Roman" w:eastAsia="Calibri" w:hAnsi="Times New Roman" w:cs="Times New Roman"/>
                <w:bCs/>
                <w:color w:val="000000" w:themeColor="text1"/>
                <w:sz w:val="24"/>
                <w:szCs w:val="24"/>
              </w:rPr>
              <w:t>mberikan kesempatan pada peserta didik untuk bertanya atau mengajukan pendapat.</w:t>
            </w:r>
          </w:p>
          <w:p w:rsidR="00F46DB7"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tugas kepada siswa untuk melakukan inkuiri sejarah (lihat Panduan Umum) secara berkelompok.</w:t>
            </w:r>
          </w:p>
          <w:p w:rsidR="00F46DB7"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didik membentuk sepuluh kelompok. Setiap kelompok memilih sa</w:t>
            </w:r>
            <w:r w:rsidRPr="002B29B5">
              <w:rPr>
                <w:rFonts w:ascii="Times New Roman" w:eastAsia="Calibri" w:hAnsi="Times New Roman" w:cs="Times New Roman"/>
                <w:bCs/>
                <w:color w:val="000000" w:themeColor="text1"/>
                <w:sz w:val="24"/>
                <w:szCs w:val="24"/>
              </w:rPr>
              <w:t>lah satu dari lima topik berikut:</w:t>
            </w:r>
          </w:p>
          <w:p w:rsidR="00F46DB7"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Peran perempuan</w:t>
            </w:r>
          </w:p>
          <w:p w:rsidR="00F46DB7"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Peran pelajar</w:t>
            </w:r>
          </w:p>
          <w:p w:rsidR="00F46DB7"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Peran pemuda</w:t>
            </w:r>
          </w:p>
          <w:p w:rsidR="00F46DB7"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Peran seniman</w:t>
            </w:r>
          </w:p>
          <w:p w:rsidR="00F46DB7" w:rsidRPr="002B29B5" w:rsidRDefault="00BD59E9" w:rsidP="005A4210">
            <w:pPr>
              <w:pStyle w:val="ListParagraph"/>
              <w:numPr>
                <w:ilvl w:val="0"/>
                <w:numId w:val="10"/>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Peran rakyat (pedesaan)</w:t>
            </w:r>
          </w:p>
          <w:p w:rsidR="00F46DB7"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Karena hanya ada lima topik, maka tiap topik dikerjakan oleh dua kelompok. Kelima topik tersebut merepresentasikan peran berbagai unsur </w:t>
            </w:r>
            <w:r w:rsidRPr="002B29B5">
              <w:rPr>
                <w:rFonts w:ascii="Times New Roman" w:eastAsia="Calibri" w:hAnsi="Times New Roman" w:cs="Times New Roman"/>
                <w:bCs/>
                <w:color w:val="000000" w:themeColor="text1"/>
                <w:sz w:val="24"/>
                <w:szCs w:val="24"/>
              </w:rPr>
              <w:lastRenderedPageBreak/>
              <w:t>masya</w:t>
            </w:r>
            <w:r w:rsidRPr="002B29B5">
              <w:rPr>
                <w:rFonts w:ascii="Times New Roman" w:eastAsia="Calibri" w:hAnsi="Times New Roman" w:cs="Times New Roman"/>
                <w:bCs/>
                <w:color w:val="000000" w:themeColor="text1"/>
                <w:sz w:val="24"/>
                <w:szCs w:val="24"/>
              </w:rPr>
              <w:t>rakat dalam perjuangan mempertahankan kemerdekaan RI di daerahnya.</w:t>
            </w:r>
          </w:p>
          <w:p w:rsidR="00F46DB7"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perwakilan kelompok untuk maju dan mempresentasikan hasil diskusinya.</w:t>
            </w:r>
          </w:p>
          <w:p w:rsidR="00CA473E" w:rsidRPr="002B29B5" w:rsidRDefault="00BD59E9" w:rsidP="00CA473E">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CA473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mengajak siswa untuk melakukan refleksi terhadap materi yang telah dipelajari, misalnya de</w:t>
            </w:r>
            <w:r w:rsidRPr="002B29B5">
              <w:rPr>
                <w:rFonts w:ascii="Times New Roman" w:eastAsia="Calibri" w:hAnsi="Times New Roman" w:cs="Times New Roman"/>
                <w:bCs/>
                <w:color w:val="000000" w:themeColor="text1"/>
                <w:sz w:val="24"/>
                <w:szCs w:val="24"/>
              </w:rPr>
              <w:t xml:space="preserve">ngan bertanya, “Seandainya kalian hidup di masa itu, apa yang akan kalian lakukan? Akankah kalian ikut berkontribusi dalam perjuangan mempertahankan kemerdekaan? Mengapa?” </w:t>
            </w:r>
          </w:p>
          <w:p w:rsidR="00CA473E" w:rsidRPr="002B29B5" w:rsidRDefault="00BD59E9" w:rsidP="005A4210">
            <w:pPr>
              <w:pStyle w:val="ListParagraph"/>
              <w:numPr>
                <w:ilvl w:val="0"/>
                <w:numId w:val="9"/>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CA473E" w:rsidRPr="002B29B5" w:rsidRDefault="00CA473E" w:rsidP="00CA473E">
            <w:pPr>
              <w:pStyle w:val="ListParagraph"/>
              <w:spacing w:before="120" w:after="120"/>
              <w:ind w:left="1291" w:right="232"/>
              <w:rPr>
                <w:rFonts w:ascii="Times New Roman" w:eastAsia="Calibri" w:hAnsi="Times New Roman" w:cs="Times New Roman"/>
                <w:bCs/>
                <w:color w:val="000000" w:themeColor="text1"/>
                <w:sz w:val="24"/>
                <w:szCs w:val="24"/>
              </w:rPr>
            </w:pPr>
          </w:p>
          <w:p w:rsidR="00CA473E" w:rsidRPr="002B29B5" w:rsidRDefault="00BD59E9" w:rsidP="00CA473E">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197566" w:rsidRPr="002B29B5" w:rsidRDefault="00BD59E9" w:rsidP="005A4210">
            <w:pPr>
              <w:pStyle w:val="ListParagraph"/>
              <w:numPr>
                <w:ilvl w:val="0"/>
                <w:numId w:val="9"/>
              </w:num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Jika </w:t>
            </w:r>
            <w:r w:rsidRPr="002B29B5">
              <w:rPr>
                <w:rFonts w:ascii="Times New Roman" w:eastAsia="Calibri" w:hAnsi="Times New Roman" w:cs="Times New Roman"/>
                <w:bCs/>
                <w:color w:val="000000" w:themeColor="text1"/>
                <w:sz w:val="24"/>
                <w:szCs w:val="24"/>
              </w:rPr>
              <w:t>pembelajaran tidak dapat dilakukan di kelas, peserta didik</w:t>
            </w:r>
            <w:r w:rsidR="00F22CE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dapat melakukan inkuiri secara mandiri di rumah. Mereka dapat</w:t>
            </w:r>
            <w:r w:rsidR="00F22CE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memilih satu topik yang mereka sukai, lalu mengumpulkan berbagai</w:t>
            </w:r>
            <w:r w:rsidR="00F22CE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sumber, termasuk sumber lisan. Hasilnya dapat dikumpulkan ke guru jika</w:t>
            </w:r>
            <w:r w:rsidRPr="002B29B5">
              <w:rPr>
                <w:rFonts w:ascii="Times New Roman" w:eastAsia="Calibri" w:hAnsi="Times New Roman" w:cs="Times New Roman"/>
                <w:bCs/>
                <w:color w:val="000000" w:themeColor="text1"/>
                <w:sz w:val="24"/>
                <w:szCs w:val="24"/>
              </w:rPr>
              <w:t xml:space="preserve"> situasi sudah memungkinkan.</w:t>
            </w:r>
          </w:p>
          <w:p w:rsidR="00CA473E" w:rsidRPr="002B29B5" w:rsidRDefault="00BD59E9" w:rsidP="005A4210">
            <w:pPr>
              <w:pStyle w:val="ListParagraph"/>
              <w:numPr>
                <w:ilvl w:val="0"/>
                <w:numId w:val="9"/>
              </w:num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Apabila peserta didik dan guru memiliki sarana dan koneksi internet</w:t>
            </w:r>
            <w:r w:rsidR="00F22CE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memadai, tugas tersebut dapat diunggah ke LMS (</w:t>
            </w:r>
            <w:r w:rsidRPr="002B29B5">
              <w:rPr>
                <w:rFonts w:ascii="Times New Roman" w:eastAsia="Calibri" w:hAnsi="Times New Roman" w:cs="Times New Roman"/>
                <w:bCs/>
                <w:i/>
                <w:color w:val="000000" w:themeColor="text1"/>
                <w:sz w:val="24"/>
                <w:szCs w:val="24"/>
              </w:rPr>
              <w:t>Learning</w:t>
            </w:r>
            <w:r w:rsidR="00F22CEA" w:rsidRPr="002B29B5">
              <w:rPr>
                <w:rFonts w:ascii="Times New Roman" w:eastAsia="Calibri" w:hAnsi="Times New Roman" w:cs="Times New Roman"/>
                <w:bCs/>
                <w:i/>
                <w:color w:val="000000" w:themeColor="text1"/>
                <w:sz w:val="24"/>
                <w:szCs w:val="24"/>
              </w:rPr>
              <w:t xml:space="preserve"> </w:t>
            </w:r>
            <w:r w:rsidRPr="002B29B5">
              <w:rPr>
                <w:rFonts w:ascii="Times New Roman" w:eastAsia="Calibri" w:hAnsi="Times New Roman" w:cs="Times New Roman"/>
                <w:bCs/>
                <w:i/>
                <w:color w:val="000000" w:themeColor="text1"/>
                <w:sz w:val="24"/>
                <w:szCs w:val="24"/>
              </w:rPr>
              <w:t>Management System</w:t>
            </w:r>
            <w:r w:rsidRPr="002B29B5">
              <w:rPr>
                <w:rFonts w:ascii="Times New Roman" w:eastAsia="Calibri" w:hAnsi="Times New Roman" w:cs="Times New Roman"/>
                <w:bCs/>
                <w:color w:val="000000" w:themeColor="text1"/>
                <w:sz w:val="24"/>
                <w:szCs w:val="24"/>
              </w:rPr>
              <w:t>) seperti Google Classroom atau sejenisnya.</w:t>
            </w:r>
            <w:r w:rsidRPr="002B29B5">
              <w:rPr>
                <w:rFonts w:ascii="Times New Roman" w:eastAsia="Calibri" w:hAnsi="Times New Roman" w:cs="Times New Roman"/>
                <w:bCs/>
                <w:color w:val="000000" w:themeColor="text1"/>
                <w:sz w:val="24"/>
                <w:szCs w:val="24"/>
              </w:rPr>
              <w:t xml:space="preserve"> </w:t>
            </w:r>
          </w:p>
        </w:tc>
      </w:tr>
      <w:tr w:rsidR="002B29B5" w:rsidRPr="002B29B5" w:rsidTr="002B29B5">
        <w:trPr>
          <w:jc w:val="center"/>
        </w:trPr>
        <w:tc>
          <w:tcPr>
            <w:tcW w:w="9032" w:type="dxa"/>
            <w:gridSpan w:val="9"/>
            <w:shd w:val="clear" w:color="auto" w:fill="auto"/>
          </w:tcPr>
          <w:p w:rsidR="00F22CEA" w:rsidRPr="002B29B5" w:rsidRDefault="00BD59E9" w:rsidP="007B059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E</w:t>
            </w:r>
            <w:r w:rsidRPr="002B29B5">
              <w:rPr>
                <w:rFonts w:ascii="Times New Roman" w:eastAsia="Calibri" w:hAnsi="Times New Roman" w:cs="Times New Roman"/>
                <w:b/>
                <w:bCs/>
                <w:color w:val="000000" w:themeColor="text1"/>
                <w:sz w:val="24"/>
                <w:szCs w:val="24"/>
                <w:lang w:val="id-ID"/>
              </w:rPr>
              <w:t xml:space="preserve">.  </w:t>
            </w:r>
            <w:r w:rsidRPr="002B29B5">
              <w:rPr>
                <w:rFonts w:ascii="Times New Roman" w:eastAsia="Calibri" w:hAnsi="Times New Roman" w:cs="Times New Roman"/>
                <w:b/>
                <w:bCs/>
                <w:color w:val="000000" w:themeColor="text1"/>
                <w:sz w:val="24"/>
                <w:szCs w:val="24"/>
              </w:rPr>
              <w:t>INTERAKSI DENGAN ORANG TUA</w:t>
            </w:r>
          </w:p>
        </w:tc>
      </w:tr>
      <w:tr w:rsidR="002B29B5" w:rsidRPr="002B29B5" w:rsidTr="002B29B5">
        <w:trPr>
          <w:jc w:val="center"/>
        </w:trPr>
        <w:tc>
          <w:tcPr>
            <w:tcW w:w="9032" w:type="dxa"/>
            <w:gridSpan w:val="9"/>
            <w:tcBorders>
              <w:bottom w:val="single" w:sz="4" w:space="0" w:color="auto"/>
            </w:tcBorders>
            <w:shd w:val="clear" w:color="auto" w:fill="auto"/>
          </w:tcPr>
          <w:p w:rsidR="00F22CEA" w:rsidRPr="002B29B5" w:rsidRDefault="00BD59E9" w:rsidP="007B059C">
            <w:pPr>
              <w:spacing w:before="120" w:after="120"/>
              <w:ind w:left="299"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Materi Bab 1 mengulas kehidupan masyarakat Indonesia pada masa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Revolusi Nasional atau dikenal juga dengan perang mempertahankan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kemerdekaan. Beberapa materi sedikit banyak menyinggung tentang</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kekerasan dalam perang. Oleh karenanya, guru perlu berdiskusi da</w:t>
            </w:r>
            <w:r w:rsidRPr="002B29B5">
              <w:rPr>
                <w:rFonts w:ascii="Times New Roman" w:eastAsia="Calibri" w:hAnsi="Times New Roman" w:cs="Times New Roman"/>
                <w:bCs/>
                <w:color w:val="000000" w:themeColor="text1"/>
                <w:sz w:val="24"/>
                <w:szCs w:val="24"/>
              </w:rPr>
              <w:t>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berkolaborasi dengan orang tua dalam penyampaian materi ini. Orang</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tua dapat ikut terlibat dalam menumbuhkan pemahaman kepada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tentang dampak perang melalui pendekatan kemanusiaan. Perang</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selalu melibatkan kekerasan dan memakan banyak korban</w:t>
            </w:r>
            <w:r w:rsidRPr="002B29B5">
              <w:rPr>
                <w:rFonts w:ascii="Times New Roman" w:eastAsia="Calibri" w:hAnsi="Times New Roman" w:cs="Times New Roman"/>
                <w:bCs/>
                <w:color w:val="000000" w:themeColor="text1"/>
                <w:sz w:val="24"/>
                <w:szCs w:val="24"/>
              </w:rPr>
              <w:t xml:space="preserve"> sehingga perlu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dicegah agar tidak terjadi kembali.</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F</w:t>
            </w:r>
            <w:r w:rsidRPr="002B29B5">
              <w:rPr>
                <w:rFonts w:ascii="Times New Roman" w:eastAsia="Calibri" w:hAnsi="Times New Roman" w:cs="Times New Roman"/>
                <w:b/>
                <w:bCs/>
                <w:color w:val="000000" w:themeColor="text1"/>
                <w:sz w:val="24"/>
                <w:szCs w:val="24"/>
                <w:lang w:val="id-ID"/>
              </w:rPr>
              <w:t>.  REFLEKSI GURU DAN PESERTA DIDIK</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Refleksi Guru:</w:t>
            </w:r>
          </w:p>
          <w:p w:rsidR="001D344E" w:rsidRPr="002B29B5" w:rsidRDefault="00BD59E9" w:rsidP="001D344E">
            <w:pPr>
              <w:spacing w:before="120" w:after="120"/>
              <w:ind w:left="299" w:right="232"/>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Refleksi merupakan bagian penting dari kegiatan guru. Melalui kegiatan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ini, guru memosisikan dirinya sebagai pembelajar sepanjang hayat. Dengan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demikian, guru akan senantiasa berusaha meningkatkan performanya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dalam memfasilitasi peserta didik. Guru dapat melakukan refleksi dengan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membuat jurnal refleksi. Beberapa hal yang dapat ditulis pada jurnal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tersebut, misalnya:</w:t>
            </w:r>
          </w:p>
          <w:p w:rsidR="001D344E" w:rsidRPr="002B29B5" w:rsidRDefault="00BD59E9" w:rsidP="001D344E">
            <w:pPr>
              <w:spacing w:before="120" w:after="120"/>
              <w:ind w:left="582" w:right="232"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1. </w:t>
            </w:r>
            <w:r w:rsidR="00F34A6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Siapa peserta didik yang m</w:t>
            </w:r>
            <w:r w:rsidRPr="002B29B5">
              <w:rPr>
                <w:rFonts w:ascii="Times New Roman" w:eastAsia="Calibri" w:hAnsi="Times New Roman" w:cs="Times New Roman"/>
                <w:color w:val="000000" w:themeColor="text1"/>
                <w:sz w:val="24"/>
                <w:szCs w:val="24"/>
              </w:rPr>
              <w:t>enonjol hari ini? Siapa peserta didik yang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masih belum terlalu aktif? Mengapa?</w:t>
            </w:r>
          </w:p>
          <w:p w:rsidR="001D344E" w:rsidRPr="002B29B5" w:rsidRDefault="00BD59E9" w:rsidP="001D344E">
            <w:pPr>
              <w:spacing w:before="120" w:after="120"/>
              <w:ind w:left="582" w:right="232"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2. </w:t>
            </w:r>
            <w:r w:rsidR="00F34A6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Apa rencana atau strategi yang berhasil hari ini? Apa yang kurang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berhasil dan perlu diperbaiki?</w:t>
            </w:r>
          </w:p>
          <w:p w:rsidR="00F22CEA" w:rsidRPr="002B29B5" w:rsidRDefault="00BD59E9" w:rsidP="001D344E">
            <w:pPr>
              <w:spacing w:before="120" w:after="120"/>
              <w:ind w:left="582" w:right="232"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3. </w:t>
            </w:r>
            <w:r w:rsidR="00F34A6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Apa pelajaran berharga dari pembelajaran hari ini? Apa rencana untuk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w:t>
            </w:r>
            <w:r w:rsidRPr="002B29B5">
              <w:rPr>
                <w:rFonts w:ascii="Times New Roman" w:eastAsia="Calibri" w:hAnsi="Times New Roman" w:cs="Times New Roman"/>
                <w:color w:val="000000" w:themeColor="text1"/>
                <w:sz w:val="24"/>
                <w:szCs w:val="24"/>
              </w:rPr>
              <w:t>temuan berikutnya?</w:t>
            </w:r>
          </w:p>
          <w:p w:rsidR="00F22CEA" w:rsidRPr="002B29B5" w:rsidRDefault="00F22CEA" w:rsidP="00F22CEA">
            <w:pPr>
              <w:spacing w:before="120" w:after="120"/>
              <w:ind w:left="299" w:right="232"/>
              <w:rPr>
                <w:rFonts w:ascii="Times New Roman" w:eastAsia="Calibri" w:hAnsi="Times New Roman" w:cs="Times New Roman"/>
                <w:color w:val="000000" w:themeColor="text1"/>
                <w:sz w:val="24"/>
                <w:szCs w:val="24"/>
              </w:rPr>
            </w:pPr>
          </w:p>
          <w:p w:rsidR="00F22CEA" w:rsidRPr="002B29B5" w:rsidRDefault="00BD59E9" w:rsidP="00F22CEA">
            <w:pPr>
              <w:spacing w:before="120" w:after="120"/>
              <w:ind w:left="299" w:right="232"/>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rPr>
              <w:lastRenderedPageBreak/>
              <w:t>Refleksi Peserta Didik:</w:t>
            </w:r>
          </w:p>
          <w:p w:rsidR="00F34A6F" w:rsidRPr="002B29B5" w:rsidRDefault="00BD59E9" w:rsidP="00F34A6F">
            <w:pPr>
              <w:spacing w:before="120" w:after="120"/>
              <w:ind w:left="582" w:right="232"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1. </w:t>
            </w:r>
            <w:r w:rsidR="003B3E8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Bagaimana</w:t>
            </w:r>
            <w:r w:rsidR="003B3E89" w:rsidRPr="002B29B5">
              <w:rPr>
                <w:rFonts w:ascii="Times New Roman" w:eastAsia="Calibri" w:hAnsi="Times New Roman" w:cs="Times New Roman"/>
                <w:color w:val="000000" w:themeColor="text1"/>
                <w:sz w:val="24"/>
                <w:szCs w:val="24"/>
              </w:rPr>
              <w:t xml:space="preserve"> saya dapat lebih aktif dalam pembelajaran sejarah</w:t>
            </w:r>
            <w:r w:rsidRPr="002B29B5">
              <w:rPr>
                <w:rFonts w:ascii="Times New Roman" w:eastAsia="Calibri" w:hAnsi="Times New Roman" w:cs="Times New Roman"/>
                <w:color w:val="000000" w:themeColor="text1"/>
                <w:sz w:val="24"/>
                <w:szCs w:val="24"/>
              </w:rPr>
              <w:t>?</w:t>
            </w:r>
          </w:p>
          <w:p w:rsidR="00F34A6F" w:rsidRPr="002B29B5" w:rsidRDefault="00BD59E9" w:rsidP="00F34A6F">
            <w:pPr>
              <w:spacing w:before="120" w:after="120"/>
              <w:ind w:left="582" w:right="232"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2. </w:t>
            </w:r>
            <w:r w:rsidR="003B3E8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Apa </w:t>
            </w:r>
            <w:r w:rsidR="003B3E89" w:rsidRPr="002B29B5">
              <w:rPr>
                <w:rFonts w:ascii="Times New Roman" w:eastAsia="Calibri" w:hAnsi="Times New Roman" w:cs="Times New Roman"/>
                <w:color w:val="000000" w:themeColor="text1"/>
                <w:sz w:val="24"/>
                <w:szCs w:val="24"/>
              </w:rPr>
              <w:t>yang telah saya pelajari tentang peran saya dalam memahami sejarah Indonesia</w:t>
            </w:r>
            <w:r w:rsidRPr="002B29B5">
              <w:rPr>
                <w:rFonts w:ascii="Times New Roman" w:eastAsia="Calibri" w:hAnsi="Times New Roman" w:cs="Times New Roman"/>
                <w:color w:val="000000" w:themeColor="text1"/>
                <w:sz w:val="24"/>
                <w:szCs w:val="24"/>
              </w:rPr>
              <w:t>?</w:t>
            </w:r>
          </w:p>
          <w:p w:rsidR="00F22CEA" w:rsidRPr="002B29B5" w:rsidRDefault="00BD59E9" w:rsidP="003B3E89">
            <w:pPr>
              <w:spacing w:before="120" w:after="120"/>
              <w:ind w:left="582" w:right="232" w:hanging="283"/>
              <w:rPr>
                <w:rFonts w:ascii="Times New Roman" w:eastAsia="Calibri" w:hAnsi="Times New Roman" w:cs="Times New Roman"/>
                <w:color w:val="000000" w:themeColor="text1"/>
                <w:sz w:val="24"/>
                <w:szCs w:val="24"/>
                <w:lang w:val="id-ID"/>
              </w:rPr>
            </w:pPr>
            <w:r w:rsidRPr="002B29B5">
              <w:rPr>
                <w:rFonts w:ascii="Times New Roman" w:eastAsia="Calibri" w:hAnsi="Times New Roman" w:cs="Times New Roman"/>
                <w:color w:val="000000" w:themeColor="text1"/>
                <w:sz w:val="24"/>
                <w:szCs w:val="24"/>
              </w:rPr>
              <w:t xml:space="preserve">3. </w:t>
            </w:r>
            <w:r w:rsidR="003B3E8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Apa</w:t>
            </w:r>
            <w:r w:rsidR="003B3E89" w:rsidRPr="002B29B5">
              <w:rPr>
                <w:rFonts w:ascii="Times New Roman" w:eastAsia="Calibri" w:hAnsi="Times New Roman" w:cs="Times New Roman"/>
                <w:color w:val="000000" w:themeColor="text1"/>
                <w:sz w:val="24"/>
                <w:szCs w:val="24"/>
              </w:rPr>
              <w:t xml:space="preserve"> yang telah saya tingkatkan untuk mencapai hasil yang lebih baik dalam asesmen ini?</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G</w:t>
            </w:r>
            <w:r w:rsidRPr="002B29B5">
              <w:rPr>
                <w:rFonts w:ascii="Times New Roman" w:eastAsia="Calibri" w:hAnsi="Times New Roman" w:cs="Times New Roman"/>
                <w:b/>
                <w:bCs/>
                <w:color w:val="000000" w:themeColor="text1"/>
                <w:sz w:val="24"/>
                <w:szCs w:val="24"/>
                <w:lang w:val="id-ID"/>
              </w:rPr>
              <w:t xml:space="preserve">.  </w:t>
            </w:r>
            <w:r w:rsidRPr="002B29B5">
              <w:rPr>
                <w:rFonts w:ascii="Times New Roman" w:eastAsia="Calibri" w:hAnsi="Times New Roman" w:cs="Times New Roman"/>
                <w:b/>
                <w:bCs/>
                <w:color w:val="000000" w:themeColor="text1"/>
                <w:sz w:val="24"/>
                <w:szCs w:val="24"/>
              </w:rPr>
              <w:t>ASESMEN</w:t>
            </w:r>
            <w:r w:rsidRPr="002B29B5">
              <w:rPr>
                <w:rFonts w:ascii="Times New Roman" w:hAnsi="Times New Roman" w:cs="Times New Roman"/>
                <w:b/>
                <w:bCs/>
                <w:color w:val="000000" w:themeColor="text1"/>
                <w:sz w:val="24"/>
                <w:szCs w:val="24"/>
                <w:lang w:val="id-ID"/>
              </w:rPr>
              <w:t xml:space="preserve"> </w:t>
            </w:r>
            <w:r w:rsidRPr="002B29B5">
              <w:rPr>
                <w:rFonts w:ascii="Times New Roman" w:eastAsia="Calibri" w:hAnsi="Times New Roman" w:cs="Times New Roman"/>
                <w:b/>
                <w:bCs/>
                <w:color w:val="000000" w:themeColor="text1"/>
                <w:sz w:val="24"/>
                <w:szCs w:val="24"/>
                <w:lang w:val="id-ID"/>
              </w:rPr>
              <w:t>/ PENILAIAN</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ind w:left="336" w:right="271"/>
              <w:rPr>
                <w:rFonts w:ascii="Times New Roman" w:eastAsia="Calibri" w:hAnsi="Times New Roman" w:cs="Times New Roman"/>
                <w:color w:val="000000" w:themeColor="text1"/>
                <w:sz w:val="24"/>
                <w:szCs w:val="24"/>
              </w:rPr>
            </w:pPr>
            <w:r w:rsidRPr="002B29B5">
              <w:rPr>
                <w:rFonts w:ascii="Times New Roman" w:eastAsia="Calibri" w:hAnsi="Times New Roman" w:cs="Times New Roman"/>
                <w:noProof/>
                <w:color w:val="000000" w:themeColor="text1"/>
                <w:sz w:val="24"/>
                <w:szCs w:val="24"/>
              </w:rPr>
              <w:drawing>
                <wp:inline distT="0" distB="0" distL="0" distR="0" wp14:anchorId="3C93FCDE" wp14:editId="1458921A">
                  <wp:extent cx="1495425" cy="628650"/>
                  <wp:effectExtent l="0" t="0" r="0" b="0"/>
                  <wp:docPr id="67" name="Picture 67" descr="C:\Users\HANDOYO\Pictures\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2" descr="C:\Users\HANDOYO\Pictures\Capture.PNG"/>
                          <pic:cNvPicPr>
                            <a:picLocks noChangeAspect="1" noChangeArrowheads="1"/>
                          </pic:cNvPicPr>
                        </pic:nvPicPr>
                        <pic:blipFill>
                          <a:blip r:embed="rId69">
                            <a:extLst>
                              <a:ext uri="{28A0092B-C50C-407E-A947-70E740481C1C}">
                                <a14:useLocalDpi xmlns:a14="http://schemas.microsoft.com/office/drawing/2010/main" val="0"/>
                              </a:ext>
                            </a:extLst>
                          </a:blip>
                          <a:stretch>
                            <a:fillRect/>
                          </a:stretch>
                        </pic:blipFill>
                        <pic:spPr bwMode="auto">
                          <a:xfrm>
                            <a:off x="0" y="0"/>
                            <a:ext cx="1495425" cy="628650"/>
                          </a:xfrm>
                          <a:prstGeom prst="rect">
                            <a:avLst/>
                          </a:prstGeom>
                          <a:noFill/>
                          <a:ln>
                            <a:noFill/>
                          </a:ln>
                        </pic:spPr>
                      </pic:pic>
                    </a:graphicData>
                  </a:graphic>
                </wp:inline>
              </w:drawing>
            </w:r>
          </w:p>
          <w:p w:rsidR="00683DAF" w:rsidRPr="002B29B5" w:rsidRDefault="00BD59E9" w:rsidP="00683DAF">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w:t>
            </w:r>
            <w:r w:rsidRPr="002B29B5">
              <w:rPr>
                <w:rFonts w:ascii="Times New Roman" w:eastAsia="Calibri" w:hAnsi="Times New Roman" w:cs="Times New Roman"/>
                <w:b/>
                <w:bCs/>
                <w:color w:val="000000" w:themeColor="text1"/>
                <w:sz w:val="24"/>
                <w:szCs w:val="24"/>
              </w:rPr>
              <w:tab/>
              <w:t>Asesmen diagnostik</w:t>
            </w:r>
          </w:p>
          <w:p w:rsidR="00683DAF" w:rsidRPr="002B29B5" w:rsidRDefault="00BD59E9" w:rsidP="005A4210">
            <w:pPr>
              <w:pStyle w:val="ListParagraph"/>
              <w:numPr>
                <w:ilvl w:val="0"/>
                <w:numId w:val="13"/>
              </w:numPr>
              <w:spacing w:before="120" w:after="120"/>
              <w:ind w:left="866" w:right="265"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menanyakan tiga hal yang diketahui peserta didik tentang usaha mempertahankan kemerdekaan RI.</w:t>
            </w:r>
          </w:p>
          <w:p w:rsidR="00683DAF" w:rsidRPr="002B29B5" w:rsidRDefault="00BD59E9" w:rsidP="005A4210">
            <w:pPr>
              <w:pStyle w:val="ListParagraph"/>
              <w:numPr>
                <w:ilvl w:val="0"/>
                <w:numId w:val="13"/>
              </w:numPr>
              <w:spacing w:before="120" w:after="120"/>
              <w:ind w:left="866" w:right="265"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juga dapat meminta siswa membuat tabel T-I-P (lihat Panduan Umum) untuk melakukan asesmen diagnostik. </w:t>
            </w:r>
          </w:p>
          <w:p w:rsidR="00C11017" w:rsidRPr="002B29B5" w:rsidRDefault="00C11017" w:rsidP="00683DAF">
            <w:pPr>
              <w:spacing w:before="120" w:after="120"/>
              <w:ind w:left="582" w:right="265" w:hanging="283"/>
              <w:rPr>
                <w:rFonts w:ascii="Times New Roman" w:eastAsia="Calibri" w:hAnsi="Times New Roman" w:cs="Times New Roman"/>
                <w:b/>
                <w:bCs/>
                <w:color w:val="000000" w:themeColor="text1"/>
                <w:sz w:val="24"/>
                <w:szCs w:val="24"/>
              </w:rPr>
            </w:pPr>
          </w:p>
          <w:p w:rsidR="00683DAF" w:rsidRPr="002B29B5" w:rsidRDefault="00BD59E9" w:rsidP="00683DAF">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w:t>
            </w:r>
            <w:r w:rsidRPr="002B29B5">
              <w:rPr>
                <w:rFonts w:ascii="Times New Roman" w:eastAsia="Calibri" w:hAnsi="Times New Roman" w:cs="Times New Roman"/>
                <w:b/>
                <w:bCs/>
                <w:color w:val="000000" w:themeColor="text1"/>
                <w:sz w:val="24"/>
                <w:szCs w:val="24"/>
              </w:rPr>
              <w:tab/>
              <w:t>Asesmen formatif</w:t>
            </w:r>
          </w:p>
          <w:p w:rsidR="00683DAF" w:rsidRPr="002B29B5" w:rsidRDefault="00BD59E9" w:rsidP="00683DAF">
            <w:p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w:t>
            </w:r>
            <w:r w:rsidRPr="002B29B5">
              <w:rPr>
                <w:rFonts w:ascii="Times New Roman" w:eastAsia="Calibri" w:hAnsi="Times New Roman" w:cs="Times New Roman"/>
                <w:bCs/>
                <w:color w:val="000000" w:themeColor="text1"/>
                <w:sz w:val="24"/>
                <w:szCs w:val="24"/>
              </w:rPr>
              <w:tab/>
              <w:t>Asesmen diri</w:t>
            </w:r>
          </w:p>
          <w:p w:rsidR="00683DAF" w:rsidRPr="002B29B5" w:rsidRDefault="00BD59E9" w:rsidP="00683DAF">
            <w:pPr>
              <w:spacing w:before="120" w:after="120"/>
              <w:ind w:left="582" w:right="265"/>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Tandai asesmen diri terhadap kemampuan dirimu sendiri!</w:t>
            </w:r>
          </w:p>
          <w:tbl>
            <w:tblPr>
              <w:tblStyle w:val="GridTable2Accent3"/>
              <w:tblW w:w="0" w:type="auto"/>
              <w:tblInd w:w="582" w:type="dxa"/>
              <w:tblLayout w:type="fixed"/>
              <w:tblLook w:val="04A0" w:firstRow="1" w:lastRow="0" w:firstColumn="1" w:lastColumn="0" w:noHBand="0" w:noVBand="1"/>
            </w:tblPr>
            <w:tblGrid>
              <w:gridCol w:w="846"/>
              <w:gridCol w:w="6804"/>
            </w:tblGrid>
            <w:tr w:rsidR="002B29B5" w:rsidRPr="002B29B5" w:rsidTr="009D06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BD59E9" w:rsidP="0095335A">
                  <w:pPr>
                    <w:spacing w:before="120" w:after="120"/>
                    <w:ind w:right="44"/>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 xml:space="preserve">Saya dapat dengan mudah menjelaskan dinamika </w:t>
                  </w:r>
                  <w:r w:rsidRPr="002B29B5">
                    <w:rPr>
                      <w:rFonts w:ascii="Times New Roman" w:eastAsia="Calibri" w:hAnsi="Times New Roman" w:cs="Times New Roman"/>
                      <w:b w:val="0"/>
                      <w:color w:val="000000" w:themeColor="text1"/>
                      <w:sz w:val="24"/>
                      <w:szCs w:val="24"/>
                    </w:rPr>
                    <w:t>pembentukan</w:t>
                  </w:r>
                  <w:r w:rsidRPr="002B29B5">
                    <w:rPr>
                      <w:rFonts w:ascii="Times New Roman" w:eastAsia="Calibri" w:hAnsi="Times New Roman" w:cs="Times New Roman"/>
                      <w:b w:val="0"/>
                      <w:bCs w:val="0"/>
                      <w:color w:val="000000" w:themeColor="text1"/>
                      <w:sz w:val="24"/>
                      <w:szCs w:val="24"/>
                    </w:rPr>
                    <w:t xml:space="preserve"> </w:t>
                  </w:r>
                  <w:r w:rsidRPr="002B29B5">
                    <w:rPr>
                      <w:rFonts w:ascii="Times New Roman" w:eastAsia="Calibri" w:hAnsi="Times New Roman" w:cs="Times New Roman"/>
                      <w:b w:val="0"/>
                      <w:color w:val="000000" w:themeColor="text1"/>
                      <w:sz w:val="24"/>
                      <w:szCs w:val="24"/>
                    </w:rPr>
                    <w:t>negara dan pemerintahan RI pasca-Proklamasi</w:t>
                  </w:r>
                  <w:r w:rsidRPr="002B29B5">
                    <w:rPr>
                      <w:rFonts w:ascii="Times New Roman" w:eastAsia="Calibri" w:hAnsi="Times New Roman" w:cs="Times New Roman"/>
                      <w:b w:val="0"/>
                      <w:bCs w:val="0"/>
                      <w:color w:val="000000" w:themeColor="text1"/>
                      <w:sz w:val="24"/>
                      <w:szCs w:val="24"/>
                    </w:rPr>
                    <w:t xml:space="preserve"> </w:t>
                  </w:r>
                  <w:r w:rsidRPr="002B29B5">
                    <w:rPr>
                      <w:rFonts w:ascii="Times New Roman" w:eastAsia="Calibri" w:hAnsi="Times New Roman" w:cs="Times New Roman"/>
                      <w:b w:val="0"/>
                      <w:color w:val="000000" w:themeColor="text1"/>
                      <w:sz w:val="24"/>
                      <w:szCs w:val="24"/>
                    </w:rPr>
                    <w:t>Kemerdekaan.</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BD59E9" w:rsidP="0095335A">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Saya dapat menjelaskan berbagai pergolakan yang terjadi pada periode awal Revolusi Indonesia (1945—1950).</w:t>
                  </w:r>
                </w:p>
              </w:tc>
            </w:tr>
            <w:tr w:rsidR="002B29B5" w:rsidRPr="002B29B5" w:rsidTr="009D0644">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BD59E9" w:rsidP="0095335A">
                  <w:pPr>
                    <w:spacing w:before="120" w:after="120"/>
                    <w:ind w:right="4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Saya dapat menjelaskan dinamika bangsa Indonesia  mempertahankan kemerdekaan </w:t>
                  </w:r>
                  <w:r w:rsidRPr="002B29B5">
                    <w:rPr>
                      <w:rFonts w:ascii="Times New Roman" w:eastAsia="Calibri" w:hAnsi="Times New Roman" w:cs="Times New Roman"/>
                      <w:bCs/>
                      <w:color w:val="000000" w:themeColor="text1"/>
                      <w:sz w:val="24"/>
                      <w:szCs w:val="24"/>
                    </w:rPr>
                    <w:t>melalui diplomasi dan gerilya.</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BD59E9" w:rsidP="0095335A">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Saya dapat menjelaskan dinamika perubahan dari RIS hingga NKRI</w:t>
                  </w:r>
                </w:p>
              </w:tc>
            </w:tr>
            <w:tr w:rsidR="002B29B5" w:rsidRPr="002B29B5" w:rsidTr="009D0644">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p w:rsidR="00683DAF" w:rsidRPr="002B29B5" w:rsidRDefault="00BD59E9" w:rsidP="0095335A">
                  <w:pPr>
                    <w:spacing w:before="120" w:after="120"/>
                    <w:ind w:right="4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Saya dapat menjelaskan peranan rakyat Indonesia dalam upaya mempertahankan kemerdekaan.</w:t>
                  </w:r>
                </w:p>
              </w:tc>
            </w:tr>
          </w:tbl>
          <w:p w:rsidR="00C11017" w:rsidRPr="002B29B5" w:rsidRDefault="00C11017" w:rsidP="00683DAF">
            <w:pPr>
              <w:spacing w:before="120" w:after="120"/>
              <w:ind w:left="582" w:right="265" w:hanging="283"/>
              <w:rPr>
                <w:rFonts w:ascii="Times New Roman" w:eastAsia="Calibri" w:hAnsi="Times New Roman" w:cs="Times New Roman"/>
                <w:color w:val="000000" w:themeColor="text1"/>
                <w:sz w:val="24"/>
                <w:szCs w:val="24"/>
              </w:rPr>
            </w:pPr>
          </w:p>
          <w:p w:rsidR="00C11017" w:rsidRPr="002B29B5" w:rsidRDefault="00BD59E9" w:rsidP="00C11017">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Asesmen sumatif</w:t>
            </w:r>
          </w:p>
          <w:p w:rsidR="00C11017" w:rsidRPr="002B29B5" w:rsidRDefault="00BD59E9" w:rsidP="005A4210">
            <w:pPr>
              <w:pStyle w:val="ListParagraph"/>
              <w:numPr>
                <w:ilvl w:val="0"/>
                <w:numId w:val="14"/>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Produk peta konsep badan-badan dan kelengkapan </w:t>
            </w:r>
            <w:r w:rsidRPr="002B29B5">
              <w:rPr>
                <w:rFonts w:ascii="Times New Roman" w:eastAsia="Calibri" w:hAnsi="Times New Roman" w:cs="Times New Roman"/>
                <w:color w:val="000000" w:themeColor="text1"/>
                <w:sz w:val="24"/>
                <w:szCs w:val="24"/>
              </w:rPr>
              <w:t>alat Negara pada masa awal kemerdekaan.</w:t>
            </w:r>
          </w:p>
          <w:p w:rsidR="00C11017" w:rsidRPr="002B29B5" w:rsidRDefault="00BD59E9" w:rsidP="005A4210">
            <w:pPr>
              <w:pStyle w:val="ListParagraph"/>
              <w:numPr>
                <w:ilvl w:val="0"/>
                <w:numId w:val="14"/>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Produk infografik pergolakan awal revolusi.</w:t>
            </w:r>
          </w:p>
          <w:p w:rsidR="00C11017" w:rsidRPr="002B29B5" w:rsidRDefault="00BD59E9" w:rsidP="005A4210">
            <w:pPr>
              <w:pStyle w:val="ListParagraph"/>
              <w:numPr>
                <w:ilvl w:val="0"/>
                <w:numId w:val="14"/>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Produk lini masa diplomasi dan gerilya.</w:t>
            </w:r>
          </w:p>
          <w:p w:rsidR="00C11017" w:rsidRPr="002B29B5" w:rsidRDefault="00BD59E9" w:rsidP="005A4210">
            <w:pPr>
              <w:pStyle w:val="ListParagraph"/>
              <w:numPr>
                <w:ilvl w:val="0"/>
                <w:numId w:val="14"/>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Laporan hasil identifikasi faktor pendorong perubahan dari RIS ke NKRI. </w:t>
            </w:r>
          </w:p>
          <w:p w:rsidR="0044662A" w:rsidRPr="002B29B5" w:rsidRDefault="00BD59E9" w:rsidP="005A4210">
            <w:pPr>
              <w:pStyle w:val="ListParagraph"/>
              <w:numPr>
                <w:ilvl w:val="0"/>
                <w:numId w:val="14"/>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Presentasi hasil inkuiri sejarah sederhana tentang peran ra</w:t>
            </w:r>
            <w:r w:rsidRPr="002B29B5">
              <w:rPr>
                <w:rFonts w:ascii="Times New Roman" w:eastAsia="Calibri" w:hAnsi="Times New Roman" w:cs="Times New Roman"/>
                <w:color w:val="000000" w:themeColor="text1"/>
                <w:sz w:val="24"/>
                <w:szCs w:val="24"/>
              </w:rPr>
              <w:t xml:space="preserve">kyat dalam </w:t>
            </w:r>
            <w:r w:rsidRPr="002B29B5">
              <w:rPr>
                <w:rFonts w:ascii="Times New Roman" w:eastAsia="Calibri" w:hAnsi="Times New Roman" w:cs="Times New Roman"/>
                <w:color w:val="000000" w:themeColor="text1"/>
                <w:sz w:val="24"/>
                <w:szCs w:val="24"/>
              </w:rPr>
              <w:lastRenderedPageBreak/>
              <w:t>mempertahankan kemerdekaan.</w:t>
            </w:r>
          </w:p>
          <w:p w:rsidR="0044662A" w:rsidRPr="002B29B5" w:rsidRDefault="00BD59E9" w:rsidP="005A4210">
            <w:pPr>
              <w:pStyle w:val="ListParagraph"/>
              <w:numPr>
                <w:ilvl w:val="0"/>
                <w:numId w:val="14"/>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Tes tulis (pilihan ganda dan esai) pada Buku Siswa</w:t>
            </w:r>
          </w:p>
          <w:p w:rsidR="00C11017" w:rsidRPr="002B29B5" w:rsidRDefault="00C11017" w:rsidP="00C11017">
            <w:pPr>
              <w:spacing w:before="120" w:after="120"/>
              <w:ind w:left="582" w:right="265"/>
              <w:rPr>
                <w:rFonts w:ascii="Times New Roman" w:eastAsia="Calibri" w:hAnsi="Times New Roman" w:cs="Times New Roman"/>
                <w:color w:val="000000" w:themeColor="text1"/>
                <w:sz w:val="24"/>
                <w:szCs w:val="24"/>
              </w:rPr>
            </w:pPr>
          </w:p>
          <w:p w:rsidR="005B1469" w:rsidRPr="002B29B5" w:rsidRDefault="00BD59E9" w:rsidP="005B1469">
            <w:pPr>
              <w:spacing w:before="120" w:after="120"/>
              <w:jc w:val="center"/>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PENILAIAN PENGETAHUAN</w:t>
            </w:r>
          </w:p>
          <w:p w:rsidR="005B1469" w:rsidRPr="002B29B5" w:rsidRDefault="00BD59E9" w:rsidP="005B1469">
            <w:pPr>
              <w:spacing w:before="120" w:after="120"/>
              <w:jc w:val="center"/>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Pilihan Ganda</w:t>
            </w:r>
          </w:p>
          <w:p w:rsidR="00DE0A9C" w:rsidRPr="002B29B5" w:rsidRDefault="00BD59E9" w:rsidP="00DE0A9C">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Nama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Siswa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5B1469" w:rsidRPr="002B29B5" w:rsidRDefault="00BD59E9" w:rsidP="005B1469">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 xml:space="preserve">Kelas </w:t>
            </w:r>
            <w:r w:rsidRPr="002B29B5">
              <w:rPr>
                <w:rFonts w:ascii="Times New Roman" w:eastAsia="Calibri" w:hAnsi="Times New Roman" w:cs="Times New Roman"/>
                <w:b/>
                <w:bCs/>
                <w:color w:val="000000" w:themeColor="text1"/>
                <w:sz w:val="24"/>
                <w:szCs w:val="24"/>
              </w:rPr>
              <w:t xml:space="preserve">  </w:t>
            </w:r>
            <w:r w:rsidR="005B370E"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5B1469" w:rsidRPr="002B29B5" w:rsidRDefault="00BD59E9" w:rsidP="005B1469">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T</w:t>
            </w:r>
            <w:r w:rsidR="005B370E" w:rsidRPr="002B29B5">
              <w:rPr>
                <w:rFonts w:ascii="Times New Roman" w:eastAsia="Calibri" w:hAnsi="Times New Roman" w:cs="Times New Roman"/>
                <w:b/>
                <w:bCs/>
                <w:color w:val="000000" w:themeColor="text1"/>
                <w:sz w:val="24"/>
                <w:szCs w:val="24"/>
              </w:rPr>
              <w:t>anggal Kegiatan</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5B1469" w:rsidRPr="002B29B5" w:rsidRDefault="00BD59E9" w:rsidP="005B370E">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1. Perhatikan potongan surat kabar </w:t>
            </w:r>
            <w:r w:rsidRPr="002B29B5">
              <w:rPr>
                <w:rFonts w:ascii="Times New Roman" w:eastAsia="Calibri" w:hAnsi="Times New Roman" w:cs="Times New Roman"/>
                <w:i/>
                <w:iCs/>
                <w:color w:val="000000" w:themeColor="text1"/>
                <w:sz w:val="24"/>
                <w:szCs w:val="24"/>
              </w:rPr>
              <w:t xml:space="preserve">Asia Raya </w:t>
            </w:r>
            <w:r w:rsidRPr="002B29B5">
              <w:rPr>
                <w:rFonts w:ascii="Times New Roman" w:eastAsia="Calibri" w:hAnsi="Times New Roman" w:cs="Times New Roman"/>
                <w:color w:val="000000" w:themeColor="text1"/>
                <w:sz w:val="24"/>
                <w:szCs w:val="24"/>
              </w:rPr>
              <w:t>tanggal 18 Agustus 1945</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berikut!</w:t>
            </w:r>
          </w:p>
          <w:p w:rsidR="005B370E" w:rsidRPr="002B29B5" w:rsidRDefault="00BD59E9" w:rsidP="00C11017">
            <w:pPr>
              <w:spacing w:before="120" w:after="120"/>
              <w:ind w:left="582" w:right="265"/>
              <w:rPr>
                <w:rFonts w:ascii="Times New Roman" w:eastAsia="Calibri" w:hAnsi="Times New Roman" w:cs="Times New Roman"/>
                <w:color w:val="000000" w:themeColor="text1"/>
                <w:sz w:val="24"/>
                <w:szCs w:val="24"/>
              </w:rPr>
            </w:pPr>
            <w:r w:rsidRPr="002B29B5">
              <w:rPr>
                <w:noProof/>
                <w:color w:val="000000" w:themeColor="text1"/>
              </w:rPr>
              <w:drawing>
                <wp:inline distT="0" distB="0" distL="0" distR="0" wp14:anchorId="24E9A938" wp14:editId="330D7E8B">
                  <wp:extent cx="2514600" cy="1867127"/>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
                          <pic:cNvPicPr/>
                        </pic:nvPicPr>
                        <pic:blipFill>
                          <a:blip r:embed="rId70"/>
                          <a:stretch>
                            <a:fillRect/>
                          </a:stretch>
                        </pic:blipFill>
                        <pic:spPr>
                          <a:xfrm>
                            <a:off x="0" y="0"/>
                            <a:ext cx="2533208" cy="1880944"/>
                          </a:xfrm>
                          <a:prstGeom prst="rect">
                            <a:avLst/>
                          </a:prstGeom>
                        </pic:spPr>
                      </pic:pic>
                    </a:graphicData>
                  </a:graphic>
                </wp:inline>
              </w:drawing>
            </w:r>
          </w:p>
          <w:p w:rsidR="004B465F" w:rsidRPr="002B29B5" w:rsidRDefault="00BD59E9" w:rsidP="004B465F">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Konvensi Montevideo pada tahun 1933 mengatur tentang syarat</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diakuinya sebuah negara dalam hubungan internasional. Potongan sumber</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sejarah di atas menunjukkan terpenuhinya salah</w:t>
            </w:r>
            <w:r w:rsidRPr="002B29B5">
              <w:rPr>
                <w:rFonts w:ascii="Times New Roman" w:eastAsia="Calibri" w:hAnsi="Times New Roman" w:cs="Times New Roman"/>
                <w:color w:val="000000" w:themeColor="text1"/>
                <w:sz w:val="24"/>
                <w:szCs w:val="24"/>
              </w:rPr>
              <w:t xml:space="preserve"> satu syarat diakuinya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Indonesia sebagai sebuah negara, yaitu…</w:t>
            </w:r>
          </w:p>
          <w:p w:rsidR="004B465F" w:rsidRPr="002B29B5" w:rsidRDefault="00BD59E9" w:rsidP="004B465F">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 Memiliki konstitusi</w:t>
            </w:r>
          </w:p>
          <w:p w:rsidR="004B465F" w:rsidRPr="002B29B5" w:rsidRDefault="00BD59E9" w:rsidP="004B465F">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 Memiliki pemerintahan</w:t>
            </w:r>
          </w:p>
          <w:p w:rsidR="004B465F" w:rsidRPr="002B29B5" w:rsidRDefault="00BD59E9" w:rsidP="004B465F">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 Memiliki kepala negara</w:t>
            </w:r>
          </w:p>
          <w:p w:rsidR="004B465F" w:rsidRPr="002B29B5" w:rsidRDefault="00BD59E9" w:rsidP="004B465F">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Memiliki rencana pembangunan</w:t>
            </w:r>
          </w:p>
          <w:p w:rsidR="004B465F" w:rsidRPr="002B29B5" w:rsidRDefault="00BD59E9" w:rsidP="004B465F">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Memiliki lembaga perwakilan rakyat</w:t>
            </w:r>
          </w:p>
          <w:p w:rsidR="00F22CEA" w:rsidRPr="002B29B5" w:rsidRDefault="00BD59E9" w:rsidP="004B465F">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t>Kunci jawaban: B</w:t>
            </w:r>
          </w:p>
          <w:p w:rsidR="00F22CEA" w:rsidRPr="002B29B5" w:rsidRDefault="00BD59E9" w:rsidP="004F6693">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2.  </w:t>
            </w:r>
            <w:r w:rsidR="004F6693" w:rsidRPr="002B29B5">
              <w:rPr>
                <w:rFonts w:ascii="Times New Roman" w:eastAsia="Calibri" w:hAnsi="Times New Roman" w:cs="Times New Roman"/>
                <w:color w:val="000000" w:themeColor="text1"/>
                <w:sz w:val="24"/>
                <w:szCs w:val="24"/>
              </w:rPr>
              <w:t>Perhatikan foto dan keterangan berikut dari Arsip Nasional Republik Indonesia!</w:t>
            </w:r>
          </w:p>
          <w:p w:rsidR="004F6693" w:rsidRPr="002B29B5" w:rsidRDefault="00BD59E9" w:rsidP="00F22CEA">
            <w:pPr>
              <w:spacing w:before="120" w:after="120"/>
              <w:ind w:left="866" w:right="265" w:hanging="284"/>
              <w:rPr>
                <w:rFonts w:ascii="Times New Roman" w:eastAsia="Calibri" w:hAnsi="Times New Roman" w:cs="Times New Roman"/>
                <w:color w:val="000000" w:themeColor="text1"/>
                <w:sz w:val="24"/>
                <w:szCs w:val="24"/>
              </w:rPr>
            </w:pPr>
            <w:r w:rsidRPr="002B29B5">
              <w:rPr>
                <w:noProof/>
                <w:color w:val="000000" w:themeColor="text1"/>
              </w:rPr>
              <w:drawing>
                <wp:inline distT="0" distB="0" distL="0" distR="0" wp14:anchorId="27BC72FD" wp14:editId="03941B3F">
                  <wp:extent cx="2257425" cy="1783839"/>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
                          <pic:cNvPicPr/>
                        </pic:nvPicPr>
                        <pic:blipFill>
                          <a:blip r:embed="rId71"/>
                          <a:stretch>
                            <a:fillRect/>
                          </a:stretch>
                        </pic:blipFill>
                        <pic:spPr>
                          <a:xfrm>
                            <a:off x="0" y="0"/>
                            <a:ext cx="2261555" cy="1787102"/>
                          </a:xfrm>
                          <a:prstGeom prst="rect">
                            <a:avLst/>
                          </a:prstGeom>
                        </pic:spPr>
                      </pic:pic>
                    </a:graphicData>
                  </a:graphic>
                </wp:inline>
              </w:drawing>
            </w:r>
          </w:p>
          <w:p w:rsidR="00F20C22" w:rsidRPr="002B29B5" w:rsidRDefault="00BD59E9" w:rsidP="00F20C22">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Perundingan Indonesia-Belanda di rumah Konsul Inggris di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bawah pimpinan Lord Killearn pada tanggal 7 Oktober 1946. Pada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tanggal 7 Oktober 1946, Konsulat </w:t>
            </w:r>
            <w:r w:rsidRPr="002B29B5">
              <w:rPr>
                <w:rFonts w:ascii="Times New Roman" w:eastAsia="Calibri" w:hAnsi="Times New Roman" w:cs="Times New Roman"/>
                <w:color w:val="000000" w:themeColor="text1"/>
                <w:sz w:val="24"/>
                <w:szCs w:val="24"/>
              </w:rPr>
              <w:lastRenderedPageBreak/>
              <w:t>Jenderal Inggris Lord Killearn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memimpin </w:t>
            </w:r>
            <w:r w:rsidRPr="002B29B5">
              <w:rPr>
                <w:rFonts w:ascii="Times New Roman" w:eastAsia="Calibri" w:hAnsi="Times New Roman" w:cs="Times New Roman"/>
                <w:color w:val="000000" w:themeColor="text1"/>
                <w:sz w:val="24"/>
                <w:szCs w:val="24"/>
              </w:rPr>
              <w:t>perundingan antara Indonesia dan Belanda di Gedung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Konsulat Inggris di Jakarta. Delegasi Indonesia diketuai oleh</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Perdana Menteri Mr. Soetan Sjahrir, sedangkan Delegasi Belanda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diketuai oleh Prof. Schermerhorn. Dalam perundingan ini, gencatan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senjata yang g</w:t>
            </w:r>
            <w:r w:rsidRPr="002B29B5">
              <w:rPr>
                <w:rFonts w:ascii="Times New Roman" w:eastAsia="Calibri" w:hAnsi="Times New Roman" w:cs="Times New Roman"/>
                <w:color w:val="000000" w:themeColor="text1"/>
                <w:sz w:val="24"/>
                <w:szCs w:val="24"/>
              </w:rPr>
              <w:t>agal dalam perundingan tanggal 30 September 1946,</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disetujui untuk dibicarakan lebih lanjut dalam tingkat panitia yang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juga diketuai oleh Lord Killearn. Tampak Konsul Jenderal Inggris</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Lord Killearn sedang memberikan sambutan. Delegasi Belanda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duduk di sebel</w:t>
            </w:r>
            <w:r w:rsidRPr="002B29B5">
              <w:rPr>
                <w:rFonts w:ascii="Times New Roman" w:eastAsia="Calibri" w:hAnsi="Times New Roman" w:cs="Times New Roman"/>
                <w:color w:val="000000" w:themeColor="text1"/>
                <w:sz w:val="24"/>
                <w:szCs w:val="24"/>
              </w:rPr>
              <w:t>ah kiri, tampak dua dari kiri: M van Poll, Dr. HJ van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Mook, Prof. Schermerhorn. Delegasi Indonesia duduk di sebelah</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kanan, tampak Mr. Soetan Sjahrir, Mr. Moh. Roem, dan Mr. Soesanto</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Tirtoprodjo.</w:t>
            </w:r>
          </w:p>
          <w:p w:rsidR="00F20C22" w:rsidRPr="002B29B5" w:rsidRDefault="00BD59E9" w:rsidP="009F336A">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Foto dan kutipan teks dari ANRI di atas menunjukkan peran pen</w:t>
            </w:r>
            <w:r w:rsidRPr="002B29B5">
              <w:rPr>
                <w:rFonts w:ascii="Times New Roman" w:eastAsia="Calibri" w:hAnsi="Times New Roman" w:cs="Times New Roman"/>
                <w:color w:val="000000" w:themeColor="text1"/>
                <w:sz w:val="24"/>
                <w:szCs w:val="24"/>
              </w:rPr>
              <w:t>ting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Inggris dalam perundingan awal antara Indonesia dan Belanda, yaitu…</w:t>
            </w:r>
          </w:p>
          <w:p w:rsidR="00F20C22" w:rsidRPr="002B29B5" w:rsidRDefault="00BD59E9" w:rsidP="00F20C22">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 sebagai mediator yang mendorong penyelesaian damai untuk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mengakhiri konflik</w:t>
            </w:r>
          </w:p>
          <w:p w:rsidR="00F20C22" w:rsidRPr="002B29B5" w:rsidRDefault="00BD59E9" w:rsidP="00F20C22">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 sebagai penyedia lokasi perundingan damai antara Indonesia dan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Belanda</w:t>
            </w:r>
          </w:p>
          <w:p w:rsidR="00F20C22" w:rsidRPr="002B29B5" w:rsidRDefault="00BD59E9" w:rsidP="00F20C22">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 sebagai perwakilan PBB untu</w:t>
            </w:r>
            <w:r w:rsidRPr="002B29B5">
              <w:rPr>
                <w:rFonts w:ascii="Times New Roman" w:eastAsia="Calibri" w:hAnsi="Times New Roman" w:cs="Times New Roman"/>
                <w:color w:val="000000" w:themeColor="text1"/>
                <w:sz w:val="24"/>
                <w:szCs w:val="24"/>
              </w:rPr>
              <w:t>k menyelesaikan konflik Indonesia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dan Belanda</w:t>
            </w:r>
          </w:p>
          <w:p w:rsidR="00F20C22" w:rsidRPr="002B29B5" w:rsidRDefault="00BD59E9" w:rsidP="00F20C22">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sebagai pendukung Belanda dalam mengembalikan kekuasaan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kolonialnya</w:t>
            </w:r>
          </w:p>
          <w:p w:rsidR="00F20C22" w:rsidRPr="002B29B5" w:rsidRDefault="00BD59E9" w:rsidP="00F20C22">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sebagai pendukung perjuangan Indonesia mempertahankan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kemerdekaan</w:t>
            </w:r>
          </w:p>
          <w:p w:rsidR="00F20C22" w:rsidRPr="002B29B5" w:rsidRDefault="00BD59E9" w:rsidP="00F20C22">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t>Kunci jawaban: A</w:t>
            </w:r>
          </w:p>
          <w:p w:rsidR="00923BC5" w:rsidRPr="002B29B5" w:rsidRDefault="00BD59E9" w:rsidP="00923BC5">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3. </w:t>
            </w:r>
            <w:r w:rsidRPr="002B29B5">
              <w:rPr>
                <w:rFonts w:ascii="Times New Roman" w:eastAsia="Calibri" w:hAnsi="Times New Roman" w:cs="Times New Roman"/>
                <w:color w:val="000000" w:themeColor="text1"/>
                <w:sz w:val="24"/>
                <w:szCs w:val="24"/>
              </w:rPr>
              <w:t>Saat Agresi Militer Belanda II tanggal 19 Desember</w:t>
            </w:r>
            <w:r w:rsidRPr="002B29B5">
              <w:rPr>
                <w:rFonts w:ascii="Times New Roman" w:eastAsia="Calibri" w:hAnsi="Times New Roman" w:cs="Times New Roman"/>
                <w:color w:val="000000" w:themeColor="text1"/>
                <w:sz w:val="24"/>
                <w:szCs w:val="24"/>
              </w:rPr>
              <w:t xml:space="preserve"> 1948, presiden, wakil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presiden, dan beberapa anggota kabinet memutuskan untuk tetap</w:t>
            </w:r>
            <w:r w:rsidR="009F336A"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tinggal di Yogyakarta.</w:t>
            </w:r>
          </w:p>
          <w:p w:rsidR="00923BC5" w:rsidRPr="002B29B5" w:rsidRDefault="00BD59E9" w:rsidP="009F336A">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SEBAB</w:t>
            </w:r>
          </w:p>
          <w:p w:rsidR="00923BC5" w:rsidRPr="002B29B5" w:rsidRDefault="00BD59E9" w:rsidP="009F336A">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TNI meneruskan perjuangan gerilya di bawah pimpinan Panglima</w:t>
            </w:r>
            <w:r w:rsidR="009F336A"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Besar Jendral Sudirman.</w:t>
            </w:r>
          </w:p>
          <w:p w:rsidR="00923BC5" w:rsidRPr="002B29B5" w:rsidRDefault="00BD59E9" w:rsidP="009F336A">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Pilihlah:</w:t>
            </w:r>
          </w:p>
          <w:p w:rsidR="00923BC5" w:rsidRPr="002B29B5" w:rsidRDefault="00BD59E9" w:rsidP="00923BC5">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a. Jika pernyataan benar, alasan benar, dan </w:t>
            </w:r>
            <w:r w:rsidRPr="002B29B5">
              <w:rPr>
                <w:rFonts w:ascii="Times New Roman" w:eastAsia="Calibri" w:hAnsi="Times New Roman" w:cs="Times New Roman"/>
                <w:color w:val="000000" w:themeColor="text1"/>
                <w:sz w:val="24"/>
                <w:szCs w:val="24"/>
              </w:rPr>
              <w:t>keduanya menunjukkan</w:t>
            </w:r>
            <w:r w:rsidR="009F336A"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hubungan sebab akibat.</w:t>
            </w:r>
          </w:p>
          <w:p w:rsidR="00F22CEA" w:rsidRPr="002B29B5" w:rsidRDefault="00BD59E9" w:rsidP="00923BC5">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 Jika pernyataan benar dan alasan benar, tetapi keduanya tidak</w:t>
            </w:r>
            <w:r w:rsidR="009F336A"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menunjukkan hubungan sebab akibat.</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 Jika pernyataan benar dan alasan salah.</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Jika penyataan salah dan alasan benar.</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Jika pernyataan dan alas</w:t>
            </w:r>
            <w:r w:rsidRPr="002B29B5">
              <w:rPr>
                <w:rFonts w:ascii="Times New Roman" w:eastAsia="Calibri" w:hAnsi="Times New Roman" w:cs="Times New Roman"/>
                <w:color w:val="000000" w:themeColor="text1"/>
                <w:sz w:val="24"/>
                <w:szCs w:val="24"/>
              </w:rPr>
              <w:t>an, keduanya salah.</w:t>
            </w:r>
          </w:p>
          <w:p w:rsidR="009F336A" w:rsidRPr="002B29B5" w:rsidRDefault="00BD59E9" w:rsidP="009F336A">
            <w:pPr>
              <w:spacing w:before="120" w:after="120"/>
              <w:ind w:left="866" w:right="265"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 B</w:t>
            </w:r>
          </w:p>
          <w:p w:rsidR="009F336A" w:rsidRPr="002B29B5" w:rsidRDefault="00BD59E9" w:rsidP="009F336A">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4. </w:t>
            </w:r>
            <w:r w:rsidRPr="002B29B5">
              <w:rPr>
                <w:rFonts w:ascii="Times New Roman" w:eastAsia="Calibri" w:hAnsi="Times New Roman" w:cs="Times New Roman"/>
                <w:color w:val="000000" w:themeColor="text1"/>
                <w:sz w:val="24"/>
                <w:szCs w:val="24"/>
              </w:rPr>
              <w:t>Hingga awal Mei 1950 masih ada beberapa negara bagian RIS yang</w:t>
            </w:r>
            <w:r w:rsidR="0019082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belum bergabung dengan RI, yaitu…</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(1) Negara Sumatera Timur</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(2) Negara Pasundan</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(3) Negara Indonesia Timur</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(4) Negara Jawa Timur</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Pilihlah:</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a. Jika (1), </w:t>
            </w:r>
            <w:r w:rsidRPr="002B29B5">
              <w:rPr>
                <w:rFonts w:ascii="Times New Roman" w:eastAsia="Calibri" w:hAnsi="Times New Roman" w:cs="Times New Roman"/>
                <w:color w:val="000000" w:themeColor="text1"/>
                <w:sz w:val="24"/>
                <w:szCs w:val="24"/>
              </w:rPr>
              <w:t>(2), dan (3) yang benar</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 Jika (1) dan (3) yang benar</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 Jika (2) dan (4) yang benar</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Jika hanya (4) saja yang benar</w:t>
            </w:r>
          </w:p>
          <w:p w:rsidR="009F336A" w:rsidRPr="002B29B5" w:rsidRDefault="00BD59E9" w:rsidP="009F336A">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Jika semua jawaban benar</w:t>
            </w:r>
          </w:p>
          <w:p w:rsidR="00F22CEA" w:rsidRPr="002B29B5" w:rsidRDefault="00BD59E9" w:rsidP="009F336A">
            <w:pPr>
              <w:spacing w:before="120" w:after="120"/>
              <w:ind w:left="866" w:right="265"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 B</w:t>
            </w:r>
          </w:p>
          <w:p w:rsidR="0024441E" w:rsidRPr="002B29B5" w:rsidRDefault="00BD59E9" w:rsidP="0024441E">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5. </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Para seniman memiliki peran penting dalam sejarah revolusi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kemerdekaan.</w:t>
            </w:r>
          </w:p>
          <w:p w:rsidR="0024441E"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SEBAB</w:t>
            </w:r>
          </w:p>
          <w:p w:rsidR="0024441E"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Mereka </w:t>
            </w:r>
            <w:r w:rsidRPr="002B29B5">
              <w:rPr>
                <w:rFonts w:ascii="Times New Roman" w:eastAsia="Calibri" w:hAnsi="Times New Roman" w:cs="Times New Roman"/>
                <w:color w:val="000000" w:themeColor="text1"/>
                <w:sz w:val="24"/>
                <w:szCs w:val="24"/>
              </w:rPr>
              <w:t>merekam situasi kehidupan selama periode revolusi melalui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berbagai karya seni yang dihasilkan.</w:t>
            </w:r>
          </w:p>
          <w:p w:rsidR="0024441E"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Pilihlah</w:t>
            </w:r>
          </w:p>
          <w:p w:rsidR="0024441E"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 Jika pernyataan benar, alasan benar, dan keduanya menunjukkan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hubungan sebab akibat.</w:t>
            </w:r>
          </w:p>
          <w:p w:rsidR="0024441E"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b. </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Jika pernyataan benar dan alasan benar, tetapi keduanya tid</w:t>
            </w:r>
            <w:r w:rsidRPr="002B29B5">
              <w:rPr>
                <w:rFonts w:ascii="Times New Roman" w:eastAsia="Calibri" w:hAnsi="Times New Roman" w:cs="Times New Roman"/>
                <w:color w:val="000000" w:themeColor="text1"/>
                <w:sz w:val="24"/>
                <w:szCs w:val="24"/>
              </w:rPr>
              <w:t>ak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menunjukkan hubungan sebab akibat.</w:t>
            </w:r>
          </w:p>
          <w:p w:rsidR="00F22CEA"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c. </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Jika pernyataan benar dan alasan salah.</w:t>
            </w:r>
          </w:p>
          <w:p w:rsidR="0024441E"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Jika penyataan salah dan alasan benar.</w:t>
            </w:r>
          </w:p>
          <w:p w:rsidR="0024441E"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Jika pernyataan dan alasan, keduanya salah.</w:t>
            </w:r>
          </w:p>
          <w:p w:rsidR="0024441E" w:rsidRPr="002B29B5" w:rsidRDefault="00BD59E9" w:rsidP="0024441E">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t>Kunci Jawaban: A</w:t>
            </w:r>
          </w:p>
          <w:p w:rsidR="00F22CEA" w:rsidRPr="002B29B5" w:rsidRDefault="00F22CEA" w:rsidP="00F22CEA">
            <w:pPr>
              <w:spacing w:before="120" w:after="120"/>
              <w:ind w:left="582" w:right="265" w:hanging="283"/>
              <w:rPr>
                <w:rFonts w:ascii="Times New Roman" w:eastAsia="Calibri" w:hAnsi="Times New Roman" w:cs="Times New Roman"/>
                <w:b/>
                <w:bCs/>
                <w:color w:val="000000" w:themeColor="text1"/>
                <w:sz w:val="24"/>
                <w:szCs w:val="24"/>
              </w:rPr>
            </w:pPr>
          </w:p>
          <w:p w:rsidR="00190822" w:rsidRPr="002B29B5" w:rsidRDefault="00BD59E9" w:rsidP="00190822">
            <w:pPr>
              <w:spacing w:before="120" w:after="120"/>
              <w:ind w:left="582" w:right="265" w:hanging="283"/>
              <w:jc w:val="center"/>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PENILAIAN TES TERTULIS</w:t>
            </w:r>
          </w:p>
          <w:p w:rsidR="00190822" w:rsidRPr="002B29B5" w:rsidRDefault="00190822" w:rsidP="00190822">
            <w:pPr>
              <w:spacing w:before="120" w:after="120"/>
              <w:ind w:left="582" w:right="265" w:hanging="283"/>
              <w:rPr>
                <w:rFonts w:ascii="Times New Roman" w:eastAsia="Calibri" w:hAnsi="Times New Roman" w:cs="Times New Roman"/>
                <w:b/>
                <w:bCs/>
                <w:color w:val="000000" w:themeColor="text1"/>
                <w:sz w:val="24"/>
                <w:szCs w:val="24"/>
              </w:rPr>
            </w:pPr>
          </w:p>
          <w:p w:rsidR="00190822" w:rsidRPr="002B29B5" w:rsidRDefault="00BD59E9" w:rsidP="00190822">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Nama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Siswa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190822" w:rsidRPr="002B29B5" w:rsidRDefault="00BD59E9" w:rsidP="00190822">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 xml:space="preserve">Kelas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190822" w:rsidRPr="002B29B5" w:rsidRDefault="00BD59E9" w:rsidP="00190822">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Tanggal Kegiatan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190822" w:rsidRPr="002B29B5" w:rsidRDefault="00BD59E9" w:rsidP="00190822">
            <w:pPr>
              <w:spacing w:before="120" w:after="120"/>
              <w:ind w:left="582" w:right="265" w:hanging="283"/>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rPr>
              <w:t>Jawablah pertanyaan-pertanyaan berikut ini.</w:t>
            </w:r>
          </w:p>
          <w:p w:rsidR="00FD1F10" w:rsidRPr="002B29B5" w:rsidRDefault="00BD59E9" w:rsidP="00FD1F10">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1.  </w:t>
            </w:r>
            <w:r w:rsidRPr="002B29B5">
              <w:rPr>
                <w:rFonts w:ascii="Times New Roman" w:eastAsia="Calibri" w:hAnsi="Times New Roman" w:cs="Times New Roman"/>
                <w:color w:val="000000" w:themeColor="text1"/>
                <w:sz w:val="24"/>
                <w:szCs w:val="24"/>
              </w:rPr>
              <w:t>Pada tanggal 27 Agustus 1945, PPKI mengumumkan secara resmi PNI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sebagai partai negara yang berarti sistem partai tunggal. Namun, hal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ini tidak ber</w:t>
            </w:r>
            <w:r w:rsidRPr="002B29B5">
              <w:rPr>
                <w:rFonts w:ascii="Times New Roman" w:eastAsia="Calibri" w:hAnsi="Times New Roman" w:cs="Times New Roman"/>
                <w:color w:val="000000" w:themeColor="text1"/>
                <w:sz w:val="24"/>
                <w:szCs w:val="24"/>
              </w:rPr>
              <w:t>tahan lama karena pada tanggal 3 November 1945, Wakil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Presiden Moh. Hatta mengeluarkan maklumat pemerintah yang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mendorong berdirinya partai-partai politik di Indonesia. Mengapa hal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ini terjadi?</w:t>
            </w:r>
          </w:p>
          <w:p w:rsidR="00FD1F10" w:rsidRPr="002B29B5" w:rsidRDefault="00BD59E9" w:rsidP="00FD1F10">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w:t>
            </w:r>
          </w:p>
          <w:p w:rsidR="00F22CEA" w:rsidRPr="002B29B5" w:rsidRDefault="00BD59E9" w:rsidP="00FD1F1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Awalnya, ide Sukarno tentang PNI sebagai partai tunggal atau partai </w:t>
            </w:r>
            <w:r w:rsidRPr="002B29B5">
              <w:rPr>
                <w:rFonts w:ascii="Times New Roman" w:eastAsia="Calibri" w:hAnsi="Times New Roman" w:cs="Times New Roman"/>
                <w:color w:val="000000" w:themeColor="text1"/>
                <w:sz w:val="24"/>
                <w:szCs w:val="24"/>
              </w:rPr>
              <w:t xml:space="preserve">Negara </w:t>
            </w:r>
            <w:r w:rsidRPr="002B29B5">
              <w:rPr>
                <w:rFonts w:ascii="Times New Roman" w:eastAsia="Calibri" w:hAnsi="Times New Roman" w:cs="Times New Roman"/>
                <w:color w:val="000000" w:themeColor="text1"/>
                <w:sz w:val="24"/>
                <w:szCs w:val="24"/>
              </w:rPr>
              <w:t>diterima oleh PPKI karena dianggap sebagai sebuah alat atau instrumen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yang dapat menyatukan bangsa Indonesia. Namun, hal ini kemudian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ditentang oleh beberapa pemimpin nasional yang </w:t>
            </w:r>
            <w:r w:rsidRPr="002B29B5">
              <w:rPr>
                <w:rFonts w:ascii="Times New Roman" w:eastAsia="Calibri" w:hAnsi="Times New Roman" w:cs="Times New Roman"/>
                <w:color w:val="000000" w:themeColor="text1"/>
                <w:sz w:val="24"/>
                <w:szCs w:val="24"/>
              </w:rPr>
              <w:t>khawatir sistem partai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tunggal akan rawan terjerumus pada sistem totalitarianisme. Selain itu, pola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partai negara juga merupakan salah satu ciri negara fasis. Pada saat yang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sama, pihak Belanda </w:t>
            </w:r>
            <w:r w:rsidRPr="002B29B5">
              <w:rPr>
                <w:rFonts w:ascii="Times New Roman" w:eastAsia="Calibri" w:hAnsi="Times New Roman" w:cs="Times New Roman"/>
                <w:color w:val="000000" w:themeColor="text1"/>
                <w:sz w:val="24"/>
                <w:szCs w:val="24"/>
              </w:rPr>
              <w:lastRenderedPageBreak/>
              <w:t>menuduh Sukarno dan Hatta adalah boneka Jepang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dan berhaluan f</w:t>
            </w:r>
            <w:r w:rsidRPr="002B29B5">
              <w:rPr>
                <w:rFonts w:ascii="Times New Roman" w:eastAsia="Calibri" w:hAnsi="Times New Roman" w:cs="Times New Roman"/>
                <w:color w:val="000000" w:themeColor="text1"/>
                <w:sz w:val="24"/>
                <w:szCs w:val="24"/>
              </w:rPr>
              <w:t>asis. Oleh karenanya, untuk membuktikan bahwa Indonesia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adalah negara yang demokratis, pemerintah kemudian mengeluarkan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Maklumat 3 November 1945 yang mendorong berdirinya partai-partai politik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 Indonesia.</w:t>
            </w:r>
          </w:p>
          <w:p w:rsidR="00F22CEA" w:rsidRPr="002B29B5" w:rsidRDefault="00BD59E9" w:rsidP="00FD1F10">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2. </w:t>
            </w:r>
            <w:r w:rsidR="00FD1F10" w:rsidRPr="002B29B5">
              <w:rPr>
                <w:rFonts w:ascii="Times New Roman" w:eastAsia="Calibri" w:hAnsi="Times New Roman" w:cs="Times New Roman"/>
                <w:color w:val="000000" w:themeColor="text1"/>
                <w:sz w:val="24"/>
                <w:szCs w:val="24"/>
              </w:rPr>
              <w:t>Perhatikan sumber primer berupa poster dari Jawatan Penerangan Republik Indonesia yang diterbitkan tahun 1946 berikut ini!</w:t>
            </w:r>
          </w:p>
          <w:p w:rsidR="00FD1F10" w:rsidRPr="002B29B5" w:rsidRDefault="00BD59E9" w:rsidP="00FD1F10">
            <w:pPr>
              <w:spacing w:before="120" w:after="120"/>
              <w:ind w:left="582" w:right="265"/>
              <w:rPr>
                <w:rFonts w:ascii="Times New Roman" w:eastAsia="Calibri" w:hAnsi="Times New Roman" w:cs="Times New Roman"/>
                <w:color w:val="000000" w:themeColor="text1"/>
                <w:sz w:val="24"/>
                <w:szCs w:val="24"/>
              </w:rPr>
            </w:pPr>
            <w:r w:rsidRPr="002B29B5">
              <w:rPr>
                <w:noProof/>
                <w:color w:val="000000" w:themeColor="text1"/>
              </w:rPr>
              <w:drawing>
                <wp:inline distT="0" distB="0" distL="0" distR="0" wp14:anchorId="63E5F05D" wp14:editId="07430DA2">
                  <wp:extent cx="2695575" cy="2949276"/>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
                          <pic:cNvPicPr/>
                        </pic:nvPicPr>
                        <pic:blipFill>
                          <a:blip r:embed="rId72"/>
                          <a:stretch>
                            <a:fillRect/>
                          </a:stretch>
                        </pic:blipFill>
                        <pic:spPr>
                          <a:xfrm>
                            <a:off x="0" y="0"/>
                            <a:ext cx="2700135" cy="2954266"/>
                          </a:xfrm>
                          <a:prstGeom prst="rect">
                            <a:avLst/>
                          </a:prstGeom>
                        </pic:spPr>
                      </pic:pic>
                    </a:graphicData>
                  </a:graphic>
                </wp:inline>
              </w:drawing>
            </w:r>
          </w:p>
          <w:p w:rsidR="00FD1F10" w:rsidRPr="002B29B5" w:rsidRDefault="00BD59E9" w:rsidP="00FD1F1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Informasi apa </w:t>
            </w:r>
            <w:r w:rsidRPr="002B29B5">
              <w:rPr>
                <w:rFonts w:ascii="Times New Roman" w:eastAsia="Calibri" w:hAnsi="Times New Roman" w:cs="Times New Roman"/>
                <w:color w:val="000000" w:themeColor="text1"/>
                <w:sz w:val="24"/>
                <w:szCs w:val="24"/>
              </w:rPr>
              <w:t>saja yang dapat kalian simpulkan dari poster di atas?</w:t>
            </w:r>
          </w:p>
          <w:p w:rsidR="00FD1F10" w:rsidRPr="002B29B5" w:rsidRDefault="00BD59E9" w:rsidP="00FD1F10">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w:t>
            </w:r>
          </w:p>
          <w:p w:rsidR="00FD1F10" w:rsidRPr="002B29B5" w:rsidRDefault="00BD59E9" w:rsidP="00FD1F1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Peserta didik dapat menyebutkan salah satu (atau lebih) dari informasi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berikut:</w:t>
            </w:r>
          </w:p>
          <w:p w:rsidR="00FD1F10" w:rsidRPr="002B29B5" w:rsidRDefault="00BD59E9" w:rsidP="005A4210">
            <w:pPr>
              <w:pStyle w:val="ListParagraph"/>
              <w:numPr>
                <w:ilvl w:val="0"/>
                <w:numId w:val="15"/>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RI sudah </w:t>
            </w:r>
            <w:r w:rsidRPr="002B29B5">
              <w:rPr>
                <w:rFonts w:ascii="Times New Roman" w:eastAsia="Calibri" w:hAnsi="Times New Roman" w:cs="Times New Roman"/>
                <w:color w:val="000000" w:themeColor="text1"/>
                <w:sz w:val="24"/>
                <w:szCs w:val="24"/>
              </w:rPr>
              <w:t>memiliki kantor khusus yang mengatur tentang informasi dan penyebaran propaganda perjuangan.</w:t>
            </w:r>
          </w:p>
          <w:p w:rsidR="00FD1F10" w:rsidRPr="002B29B5" w:rsidRDefault="00BD59E9" w:rsidP="005A4210">
            <w:pPr>
              <w:pStyle w:val="ListParagraph"/>
              <w:numPr>
                <w:ilvl w:val="0"/>
                <w:numId w:val="15"/>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Poster propaganda tersebut menunjukkan </w:t>
            </w:r>
          </w:p>
          <w:p w:rsidR="00B74BB6" w:rsidRPr="002B29B5" w:rsidRDefault="00BD59E9" w:rsidP="005A4210">
            <w:pPr>
              <w:pStyle w:val="ListParagraph"/>
              <w:numPr>
                <w:ilvl w:val="0"/>
                <w:numId w:val="15"/>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Poster propaganda tersebut menunjukkan adanya keterbatasan</w:t>
            </w:r>
            <w:r w:rsidRPr="002B29B5">
              <w:rPr>
                <w:rFonts w:ascii="Times New Roman" w:eastAsia="Calibri" w:hAnsi="Times New Roman" w:cs="Times New Roman"/>
                <w:color w:val="000000" w:themeColor="text1"/>
                <w:sz w:val="24"/>
                <w:szCs w:val="24"/>
              </w:rPr>
              <w:t xml:space="preserve"> teknologi yang dimiliki oleh pihak Indonesia saat itu sehingga gambar</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hanya dicetak dalam format hitam-putih.</w:t>
            </w:r>
          </w:p>
          <w:p w:rsidR="00B74BB6" w:rsidRPr="002B29B5" w:rsidRDefault="00BD59E9" w:rsidP="005A4210">
            <w:pPr>
              <w:pStyle w:val="ListParagraph"/>
              <w:numPr>
                <w:ilvl w:val="0"/>
                <w:numId w:val="15"/>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Poster ini menunjukkan keterlibatan seniman dalam perjuangan melalui</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pembuatan poster propaganda perjuangan.</w:t>
            </w:r>
          </w:p>
          <w:p w:rsidR="00B74BB6" w:rsidRPr="002B29B5" w:rsidRDefault="00BD59E9" w:rsidP="005A4210">
            <w:pPr>
              <w:pStyle w:val="ListParagraph"/>
              <w:numPr>
                <w:ilvl w:val="0"/>
                <w:numId w:val="15"/>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Poster ini merupakan anjuran kepada </w:t>
            </w:r>
            <w:r w:rsidRPr="002B29B5">
              <w:rPr>
                <w:rFonts w:ascii="Times New Roman" w:eastAsia="Calibri" w:hAnsi="Times New Roman" w:cs="Times New Roman"/>
                <w:color w:val="000000" w:themeColor="text1"/>
                <w:sz w:val="24"/>
                <w:szCs w:val="24"/>
              </w:rPr>
              <w:t>rakyat Indonesia untuk siap</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berjuang.</w:t>
            </w:r>
          </w:p>
          <w:p w:rsidR="00B74BB6" w:rsidRPr="002B29B5" w:rsidRDefault="00BD59E9" w:rsidP="005A4210">
            <w:pPr>
              <w:pStyle w:val="ListParagraph"/>
              <w:numPr>
                <w:ilvl w:val="0"/>
                <w:numId w:val="15"/>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Sisi kiri poster ini menunjukkan gambaran ideal yang ingin dicapai</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oleh Indonesia yaitu orang Indonesia dapat bekerja di tanah mereka</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sendiri dengan aman dan damai tanpa campur tangan dari bangsa</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lain. Sementara itu, s</w:t>
            </w:r>
            <w:r w:rsidRPr="002B29B5">
              <w:rPr>
                <w:rFonts w:ascii="Times New Roman" w:eastAsia="Calibri" w:hAnsi="Times New Roman" w:cs="Times New Roman"/>
                <w:color w:val="000000" w:themeColor="text1"/>
                <w:sz w:val="24"/>
                <w:szCs w:val="24"/>
              </w:rPr>
              <w:t>isi kanan poster menunjukkan situasi perang yang</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sedang terjadi saat itu.</w:t>
            </w:r>
          </w:p>
          <w:p w:rsidR="00FD1F10" w:rsidRPr="002B29B5" w:rsidRDefault="00BD59E9" w:rsidP="005A4210">
            <w:pPr>
              <w:pStyle w:val="ListParagraph"/>
              <w:numPr>
                <w:ilvl w:val="0"/>
                <w:numId w:val="15"/>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Tulisan pada poster mencerminkan nilai yang dianut bangsa Indonesia</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yaitu cinta damai tetapi siap berjuang demi mempertahankan</w:t>
            </w:r>
            <w:r w:rsidR="00E00F4D"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kemerdekaannya.</w:t>
            </w:r>
          </w:p>
          <w:p w:rsidR="00E00F4D" w:rsidRPr="002B29B5" w:rsidRDefault="00BD59E9" w:rsidP="00E00F4D">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3.  </w:t>
            </w:r>
            <w:r w:rsidRPr="002B29B5">
              <w:rPr>
                <w:rFonts w:ascii="Times New Roman" w:eastAsia="Calibri" w:hAnsi="Times New Roman" w:cs="Times New Roman"/>
                <w:color w:val="000000" w:themeColor="text1"/>
                <w:sz w:val="24"/>
                <w:szCs w:val="24"/>
              </w:rPr>
              <w:t xml:space="preserve">Beberapa sumber sejarah seperti </w:t>
            </w:r>
            <w:r w:rsidRPr="002B29B5">
              <w:rPr>
                <w:rFonts w:ascii="Times New Roman" w:eastAsia="Calibri" w:hAnsi="Times New Roman" w:cs="Times New Roman"/>
                <w:color w:val="000000" w:themeColor="text1"/>
                <w:sz w:val="24"/>
                <w:szCs w:val="24"/>
              </w:rPr>
              <w:t>foto yang disimpan oleh ANRI (</w:t>
            </w:r>
            <w:hyperlink r:id="rId73" w:history="1">
              <w:r w:rsidRPr="002B29B5">
                <w:rPr>
                  <w:rStyle w:val="Hyperlink"/>
                  <w:rFonts w:ascii="Times New Roman" w:eastAsia="Calibri" w:hAnsi="Times New Roman" w:cs="Times New Roman"/>
                  <w:color w:val="000000" w:themeColor="text1"/>
                  <w:sz w:val="24"/>
                  <w:szCs w:val="24"/>
                </w:rPr>
                <w:t>https://anri.sikn.go.id/index.php/perundingan-linggajati-di-linggajati-jawabarat</w:t>
              </w:r>
            </w:hyperlink>
            <w:r w:rsidRPr="002B29B5">
              <w:rPr>
                <w:rFonts w:ascii="Times New Roman" w:eastAsia="Calibri" w:hAnsi="Times New Roman" w:cs="Times New Roman"/>
                <w:color w:val="000000" w:themeColor="text1"/>
                <w:sz w:val="24"/>
                <w:szCs w:val="24"/>
              </w:rPr>
              <w:t>)</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maupun sketsa yang dibuat oleh Henk Ngantung me</w:t>
            </w:r>
            <w:r w:rsidRPr="002B29B5">
              <w:rPr>
                <w:rFonts w:ascii="Times New Roman" w:eastAsia="Calibri" w:hAnsi="Times New Roman" w:cs="Times New Roman"/>
                <w:color w:val="000000" w:themeColor="text1"/>
                <w:sz w:val="24"/>
                <w:szCs w:val="24"/>
              </w:rPr>
              <w:t>nunjukkan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bahwa Sukarno dan Hatta datang dalam Perundingan Linggarjati.</w:t>
            </w:r>
          </w:p>
          <w:p w:rsidR="00E00F4D" w:rsidRPr="002B29B5" w:rsidRDefault="00BD59E9" w:rsidP="00E00F4D">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Namun, mengapa keduanya tidak ikut menandatangani perjanjian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tersebut?</w:t>
            </w:r>
          </w:p>
          <w:p w:rsidR="00E00F4D" w:rsidRPr="002B29B5" w:rsidRDefault="00BD59E9" w:rsidP="00E00F4D">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Kunci jawaban:</w:t>
            </w:r>
          </w:p>
          <w:p w:rsidR="00F22CEA" w:rsidRPr="002B29B5" w:rsidRDefault="00BD59E9" w:rsidP="00E00F4D">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Sukarno dan Hatta memiliki posisi penting dalam politik Indonesia di masa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Revolusi. Pihak Belanda </w:t>
            </w:r>
            <w:r w:rsidRPr="002B29B5">
              <w:rPr>
                <w:rFonts w:ascii="Times New Roman" w:eastAsia="Calibri" w:hAnsi="Times New Roman" w:cs="Times New Roman"/>
                <w:color w:val="000000" w:themeColor="text1"/>
                <w:sz w:val="24"/>
                <w:szCs w:val="24"/>
              </w:rPr>
              <w:t>dan Inggris pun menyadari hal ini. Oleh karenanya,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mereka menginginkan kedua pemimpin Indonesia ini turut hadir dalam</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Perundingan Linggarjati pada November 1946. Meski turut berperan dan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memberikan sumbangan pikiran, Sukarno dan Hatta bukanlah anggota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dele</w:t>
            </w:r>
            <w:r w:rsidRPr="002B29B5">
              <w:rPr>
                <w:rFonts w:ascii="Times New Roman" w:eastAsia="Calibri" w:hAnsi="Times New Roman" w:cs="Times New Roman"/>
                <w:color w:val="000000" w:themeColor="text1"/>
                <w:sz w:val="24"/>
                <w:szCs w:val="24"/>
              </w:rPr>
              <w:t>gasi RI dalam perundingan tersebut. Oleh karenanya, keduanya tidak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ikut menandatangani naskah Perjanjian Linggarjati.</w:t>
            </w:r>
          </w:p>
          <w:p w:rsidR="00E00F4D" w:rsidRPr="002B29B5" w:rsidRDefault="00BD59E9" w:rsidP="00E00F4D">
            <w:pPr>
              <w:spacing w:before="120" w:after="120"/>
              <w:ind w:left="582" w:right="265"/>
              <w:rPr>
                <w:rFonts w:ascii="Times New Roman" w:eastAsia="Calibri" w:hAnsi="Times New Roman" w:cs="Times New Roman"/>
                <w:color w:val="000000" w:themeColor="text1"/>
                <w:sz w:val="24"/>
                <w:szCs w:val="24"/>
              </w:rPr>
            </w:pPr>
            <w:r w:rsidRPr="002B29B5">
              <w:rPr>
                <w:noProof/>
                <w:color w:val="000000" w:themeColor="text1"/>
              </w:rPr>
              <w:drawing>
                <wp:inline distT="0" distB="0" distL="0" distR="0" wp14:anchorId="326EBE45" wp14:editId="5D861C4E">
                  <wp:extent cx="2800350" cy="232410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
                          <pic:cNvPicPr/>
                        </pic:nvPicPr>
                        <pic:blipFill>
                          <a:blip r:embed="rId74"/>
                          <a:stretch>
                            <a:fillRect/>
                          </a:stretch>
                        </pic:blipFill>
                        <pic:spPr>
                          <a:xfrm>
                            <a:off x="0" y="0"/>
                            <a:ext cx="2800350" cy="2324100"/>
                          </a:xfrm>
                          <a:prstGeom prst="rect">
                            <a:avLst/>
                          </a:prstGeom>
                        </pic:spPr>
                      </pic:pic>
                    </a:graphicData>
                  </a:graphic>
                </wp:inline>
              </w:drawing>
            </w:r>
          </w:p>
          <w:p w:rsidR="00D503C5" w:rsidRPr="002B29B5" w:rsidRDefault="00BD59E9" w:rsidP="00D503C5">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4. </w:t>
            </w:r>
            <w:r w:rsidRPr="002B29B5">
              <w:rPr>
                <w:rFonts w:ascii="Times New Roman" w:eastAsia="Calibri" w:hAnsi="Times New Roman" w:cs="Times New Roman"/>
                <w:color w:val="000000" w:themeColor="text1"/>
                <w:sz w:val="24"/>
                <w:szCs w:val="24"/>
              </w:rPr>
              <w:t>Perhatikan foto berikut ini!</w:t>
            </w:r>
          </w:p>
          <w:p w:rsidR="00D503C5" w:rsidRPr="002B29B5" w:rsidRDefault="00BD59E9" w:rsidP="00D503C5">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Foto di atas merupakan bagian dari koleksi IPPHOS yang dibuat tahun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1949 dan saat ini tersimpan di Arsip</w:t>
            </w:r>
            <w:r w:rsidRPr="002B29B5">
              <w:rPr>
                <w:rFonts w:ascii="Times New Roman" w:eastAsia="Calibri" w:hAnsi="Times New Roman" w:cs="Times New Roman"/>
                <w:color w:val="000000" w:themeColor="text1"/>
                <w:sz w:val="24"/>
                <w:szCs w:val="24"/>
              </w:rPr>
              <w:t xml:space="preserve"> Nasional Indonesia. Pada keterangan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gambar yang tertera pada laman ANRI disebutkan “Para pasukan gerilya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sedang berjaga-jaga di area persawahan. Tampak para petani sedang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memanen hasil pertanian”. Berdasarkan sumber sejarah tersebut,</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informasi apa saja ya</w:t>
            </w:r>
            <w:r w:rsidRPr="002B29B5">
              <w:rPr>
                <w:rFonts w:ascii="Times New Roman" w:eastAsia="Calibri" w:hAnsi="Times New Roman" w:cs="Times New Roman"/>
                <w:color w:val="000000" w:themeColor="text1"/>
                <w:sz w:val="24"/>
                <w:szCs w:val="24"/>
              </w:rPr>
              <w:t>ng kita dapatkan tentang kehidupan masyarakat di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masa revolusi?</w:t>
            </w:r>
          </w:p>
          <w:p w:rsidR="00D503C5" w:rsidRPr="002B29B5" w:rsidRDefault="00BD59E9" w:rsidP="00D503C5">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w:t>
            </w:r>
          </w:p>
          <w:p w:rsidR="00F22CEA" w:rsidRPr="002B29B5" w:rsidRDefault="00BD59E9" w:rsidP="00D503C5">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Peserta didik dapat menyebutkan salah satu (atau lebih) dari informasi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berikut:</w:t>
            </w:r>
          </w:p>
          <w:p w:rsidR="00D503C5" w:rsidRPr="002B29B5" w:rsidRDefault="00BD59E9" w:rsidP="005A4210">
            <w:pPr>
              <w:pStyle w:val="ListParagraph"/>
              <w:numPr>
                <w:ilvl w:val="0"/>
                <w:numId w:val="16"/>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Selama revolusi, sebagian rakyat Indonesia bergabung sebagai gerilyawan, tetapi ada juga yang </w:t>
            </w:r>
            <w:r w:rsidRPr="002B29B5">
              <w:rPr>
                <w:rFonts w:ascii="Times New Roman" w:eastAsia="Calibri" w:hAnsi="Times New Roman" w:cs="Times New Roman"/>
                <w:color w:val="000000" w:themeColor="text1"/>
                <w:sz w:val="24"/>
                <w:szCs w:val="24"/>
              </w:rPr>
              <w:t>tetap melakukan aktivitas lainnya, misalnya bertani.</w:t>
            </w:r>
          </w:p>
          <w:p w:rsidR="00D503C5" w:rsidRPr="002B29B5" w:rsidRDefault="00BD59E9" w:rsidP="005A4210">
            <w:pPr>
              <w:pStyle w:val="ListParagraph"/>
              <w:numPr>
                <w:ilvl w:val="0"/>
                <w:numId w:val="16"/>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Sumber sejarah tersebut menunjukkan bahwa teknologi pertanian masih sederhana sehingga diperlukan banyak orang untuk melakukan panen secara tradisional. Selain itu, foto itu juga menunjukkan anak-anak ya</w:t>
            </w:r>
            <w:r w:rsidRPr="002B29B5">
              <w:rPr>
                <w:rFonts w:ascii="Times New Roman" w:eastAsia="Calibri" w:hAnsi="Times New Roman" w:cs="Times New Roman"/>
                <w:color w:val="000000" w:themeColor="text1"/>
                <w:sz w:val="24"/>
                <w:szCs w:val="24"/>
              </w:rPr>
              <w:t>ng juga diajak ke sawah untuk ikut kegiatan panen.</w:t>
            </w:r>
          </w:p>
          <w:p w:rsidR="00D503C5" w:rsidRPr="002B29B5" w:rsidRDefault="00BD59E9" w:rsidP="005A4210">
            <w:pPr>
              <w:pStyle w:val="ListParagraph"/>
              <w:numPr>
                <w:ilvl w:val="0"/>
                <w:numId w:val="16"/>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Foto dan keterangan yang menyertainya mengindikasikan bahwa situasi keamanan masih belum stabil sehingga para petani yang sedang melakukan panen harus dijaga oleh gerilyawan.</w:t>
            </w:r>
          </w:p>
          <w:p w:rsidR="00D503C5" w:rsidRPr="002B29B5" w:rsidRDefault="00BD59E9" w:rsidP="005A4210">
            <w:pPr>
              <w:pStyle w:val="ListParagraph"/>
              <w:numPr>
                <w:ilvl w:val="0"/>
                <w:numId w:val="16"/>
              </w:num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Sumber sejarah di atas juga me</w:t>
            </w:r>
            <w:r w:rsidRPr="002B29B5">
              <w:rPr>
                <w:rFonts w:ascii="Times New Roman" w:eastAsia="Calibri" w:hAnsi="Times New Roman" w:cs="Times New Roman"/>
                <w:color w:val="000000" w:themeColor="text1"/>
                <w:sz w:val="24"/>
                <w:szCs w:val="24"/>
              </w:rPr>
              <w:t>nunjukkan kedekatan antara rakyat dan gerilyawan atau pejuang kemerdekaan.</w:t>
            </w:r>
          </w:p>
          <w:p w:rsidR="00D503C5" w:rsidRPr="002B29B5" w:rsidRDefault="00BD59E9" w:rsidP="00D503C5">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5. </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Proses penggabungan negara-negara bagian RIS ke dalam RI melibatkan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perundingan dan kompromi yang tidak mudah, terutama untuk Negara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Sumatera Timur (NST) dan Negara Indonesia Ti</w:t>
            </w:r>
            <w:r w:rsidRPr="002B29B5">
              <w:rPr>
                <w:rFonts w:ascii="Times New Roman" w:eastAsia="Calibri" w:hAnsi="Times New Roman" w:cs="Times New Roman"/>
                <w:color w:val="000000" w:themeColor="text1"/>
                <w:sz w:val="24"/>
                <w:szCs w:val="24"/>
              </w:rPr>
              <w:t>mur (NIT). Mengapa hal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ini terjadi?</w:t>
            </w:r>
          </w:p>
          <w:p w:rsidR="00D503C5" w:rsidRPr="002B29B5" w:rsidRDefault="00BD59E9" w:rsidP="00D503C5">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w:t>
            </w:r>
          </w:p>
          <w:p w:rsidR="00F22CEA" w:rsidRPr="002B29B5" w:rsidRDefault="00BD59E9" w:rsidP="00D503C5">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Pada awalnya NST menginginkan tetap menjadi negara bagian dari RIS dan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tidak </w:t>
            </w:r>
            <w:r w:rsidRPr="002B29B5">
              <w:rPr>
                <w:rFonts w:ascii="Times New Roman" w:eastAsia="Calibri" w:hAnsi="Times New Roman" w:cs="Times New Roman"/>
                <w:color w:val="000000" w:themeColor="text1"/>
                <w:sz w:val="24"/>
                <w:szCs w:val="24"/>
              </w:rPr>
              <w:lastRenderedPageBreak/>
              <w:t>ingin melebur ke dalam RI. Akan tetapi, aksi para pemuda pendukung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kemerdekaan RI di masa awal Revolusi yang menyasar kelompok </w:t>
            </w:r>
            <w:r w:rsidRPr="002B29B5">
              <w:rPr>
                <w:rFonts w:ascii="Times New Roman" w:eastAsia="Calibri" w:hAnsi="Times New Roman" w:cs="Times New Roman"/>
                <w:color w:val="000000" w:themeColor="text1"/>
                <w:sz w:val="24"/>
                <w:szCs w:val="24"/>
              </w:rPr>
              <w:t>tertentu</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membuat mereka trauma. Sementara itu, kedudukan NIT secara politis</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cukup kuat karena memiliki wilayah yang luas dan secara historis lebih awal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dikuasai oleh Sekutu dan Belanda setelah berakhirnya Perang Dunia II. Kerja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sama antara pihak Sekutu, Be</w:t>
            </w:r>
            <w:r w:rsidRPr="002B29B5">
              <w:rPr>
                <w:rFonts w:ascii="Times New Roman" w:eastAsia="Calibri" w:hAnsi="Times New Roman" w:cs="Times New Roman"/>
                <w:color w:val="000000" w:themeColor="text1"/>
                <w:sz w:val="24"/>
                <w:szCs w:val="24"/>
              </w:rPr>
              <w:t>landa dan penguasa lokal di NIT selama masa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Revolusi telah membuat negara bagian ini memiliki kedudukan kuat sebagai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negara federal yang terpisah dari RI dalam RIS. Alasan-alasan itulah yang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membuat perundingan dengan pihak NST dan NIT untuk bergabung deng</w:t>
            </w:r>
            <w:r w:rsidRPr="002B29B5">
              <w:rPr>
                <w:rFonts w:ascii="Times New Roman" w:eastAsia="Calibri" w:hAnsi="Times New Roman" w:cs="Times New Roman"/>
                <w:color w:val="000000" w:themeColor="text1"/>
                <w:sz w:val="24"/>
                <w:szCs w:val="24"/>
              </w:rPr>
              <w:t>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RI memakan waktu yang relatif lebih lama daripada negara-negara bagian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lainnya.</w:t>
            </w:r>
          </w:p>
          <w:p w:rsidR="00ED3A66" w:rsidRPr="002B29B5" w:rsidRDefault="00ED3A66" w:rsidP="00D503C5">
            <w:pPr>
              <w:spacing w:before="120" w:after="120"/>
              <w:ind w:left="582" w:right="265"/>
              <w:rPr>
                <w:rFonts w:ascii="Times New Roman" w:eastAsia="Calibri" w:hAnsi="Times New Roman" w:cs="Times New Roman"/>
                <w:color w:val="000000" w:themeColor="text1"/>
                <w:sz w:val="24"/>
                <w:szCs w:val="24"/>
              </w:rPr>
            </w:pPr>
          </w:p>
          <w:p w:rsidR="00ED3A66" w:rsidRPr="002B29B5" w:rsidRDefault="00BD59E9" w:rsidP="00ED3A66">
            <w:pPr>
              <w:spacing w:before="120" w:after="120"/>
              <w:ind w:left="582" w:right="265"/>
              <w:jc w:val="center"/>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rPr>
              <w:t>Penskoran Soal Uraian</w:t>
            </w:r>
          </w:p>
          <w:tbl>
            <w:tblPr>
              <w:tblStyle w:val="GridTable4Accent6"/>
              <w:tblW w:w="0" w:type="auto"/>
              <w:tblInd w:w="289" w:type="dxa"/>
              <w:tblLayout w:type="fixed"/>
              <w:tblLook w:val="04A0" w:firstRow="1" w:lastRow="0" w:firstColumn="1" w:lastColumn="0" w:noHBand="0" w:noVBand="1"/>
            </w:tblPr>
            <w:tblGrid>
              <w:gridCol w:w="1271"/>
              <w:gridCol w:w="5816"/>
              <w:gridCol w:w="1177"/>
            </w:tblGrid>
            <w:tr w:rsidR="002B29B5" w:rsidRPr="002B29B5" w:rsidTr="009D06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shd w:val="clear" w:color="auto" w:fill="FABF8F" w:themeFill="accent6" w:themeFillTint="99"/>
                  <w:vAlign w:val="center"/>
                </w:tcPr>
                <w:p w:rsidR="00ED3A66" w:rsidRPr="002B29B5" w:rsidRDefault="00BD59E9" w:rsidP="00ED3A66">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Nomor</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shd w:val="clear" w:color="auto" w:fill="FABF8F" w:themeFill="accent6" w:themeFillTint="99"/>
                  <w:vAlign w:val="center"/>
                </w:tcPr>
                <w:p w:rsidR="00ED3A66" w:rsidRPr="002B29B5" w:rsidRDefault="00BD59E9" w:rsidP="00ED3A6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Penyelesaian/Kunci Jawaban</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shd w:val="clear" w:color="auto" w:fill="FABF8F" w:themeFill="accent6" w:themeFillTint="99"/>
                  <w:vAlign w:val="center"/>
                </w:tcPr>
                <w:p w:rsidR="00ED3A66" w:rsidRPr="002B29B5" w:rsidRDefault="00BD59E9" w:rsidP="00ED3A6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Skor</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ED3A66" w:rsidRPr="002B29B5" w:rsidRDefault="00BD59E9" w:rsidP="009B3673">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1</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ED3A66" w:rsidRPr="002B29B5" w:rsidRDefault="00BD59E9" w:rsidP="00ED3A66">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Siswa dapat menyebutkan jawaban dengan, lengkap dan benar.</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ED3A66" w:rsidRPr="002B29B5" w:rsidRDefault="00BD59E9" w:rsidP="001F1E0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3</w:t>
                  </w:r>
                </w:p>
              </w:tc>
            </w:tr>
            <w:tr w:rsidR="002B29B5" w:rsidRPr="002B29B5" w:rsidTr="009D0644">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9B3673">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2</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9B36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Siswa dapat menyebutkan jawaban dengan baik </w:t>
                  </w:r>
                  <w:r w:rsidRPr="002B29B5">
                    <w:rPr>
                      <w:rFonts w:ascii="Times New Roman" w:eastAsia="Calibri" w:hAnsi="Times New Roman" w:cs="Times New Roman"/>
                      <w:color w:val="000000" w:themeColor="text1"/>
                      <w:sz w:val="24"/>
                      <w:szCs w:val="24"/>
                    </w:rPr>
                    <w:t>dan benar, tapi kurang lengkap.</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9B36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2</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9B3673">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3</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70759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Siswa dapat menyebutkan jawaban </w:t>
                  </w:r>
                  <w:r w:rsidR="00707591" w:rsidRPr="002B29B5">
                    <w:rPr>
                      <w:rFonts w:ascii="Times New Roman" w:eastAsia="Calibri" w:hAnsi="Times New Roman" w:cs="Times New Roman"/>
                      <w:color w:val="000000" w:themeColor="text1"/>
                      <w:sz w:val="24"/>
                      <w:szCs w:val="24"/>
                    </w:rPr>
                    <w:t>tapi salah sebagaian besar.</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9B36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1</w:t>
                  </w:r>
                </w:p>
              </w:tc>
            </w:tr>
            <w:tr w:rsidR="002B29B5" w:rsidRPr="002B29B5" w:rsidTr="009D0644">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9B3673">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4</w:t>
                  </w:r>
                </w:p>
              </w:tc>
              <w:tc>
                <w:tcPr>
                  <w:tcW w:w="5816"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707591">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Siswa </w:t>
                  </w:r>
                  <w:r w:rsidR="00707591" w:rsidRPr="002B29B5">
                    <w:rPr>
                      <w:rFonts w:ascii="Times New Roman" w:eastAsia="Calibri" w:hAnsi="Times New Roman" w:cs="Times New Roman"/>
                      <w:color w:val="000000" w:themeColor="text1"/>
                      <w:sz w:val="24"/>
                      <w:szCs w:val="24"/>
                    </w:rPr>
                    <w:t xml:space="preserve">tidaj </w:t>
                  </w:r>
                  <w:r w:rsidRPr="002B29B5">
                    <w:rPr>
                      <w:rFonts w:ascii="Times New Roman" w:eastAsia="Calibri" w:hAnsi="Times New Roman" w:cs="Times New Roman"/>
                      <w:color w:val="000000" w:themeColor="text1"/>
                      <w:sz w:val="24"/>
                      <w:szCs w:val="24"/>
                    </w:rPr>
                    <w:t>dapat menjawab dengan</w:t>
                  </w:r>
                  <w:r w:rsidR="0070759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benar.</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9B36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0</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7" w:type="dxa"/>
                  <w:gridSpan w:val="2"/>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BD59E9" w:rsidP="00ED3A66">
                  <w:pPr>
                    <w:spacing w:before="120" w:after="12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Skor</w:t>
                  </w:r>
                  <w:r w:rsidRPr="002B29B5">
                    <w:rPr>
                      <w:rFonts w:ascii="Times New Roman" w:eastAsia="Calibri" w:hAnsi="Times New Roman" w:cs="Times New Roman"/>
                      <w:color w:val="000000" w:themeColor="text1"/>
                      <w:sz w:val="24"/>
                      <w:szCs w:val="24"/>
                    </w:rPr>
                    <w:t xml:space="preserve"> maksimum</w:t>
                  </w:r>
                </w:p>
              </w:tc>
              <w:tc>
                <w:tcPr>
                  <w:tcW w:w="1177" w:type="dxa"/>
                  <w:tcBorders>
                    <w:top w:val="single" w:sz="8" w:space="0" w:color="E36C0A" w:themeColor="accent6" w:themeShade="BF"/>
                    <w:left w:val="single" w:sz="8" w:space="0" w:color="E36C0A" w:themeColor="accent6" w:themeShade="BF"/>
                    <w:bottom w:val="single" w:sz="8" w:space="0" w:color="E36C0A" w:themeColor="accent6" w:themeShade="BF"/>
                    <w:right w:val="single" w:sz="8" w:space="0" w:color="E36C0A" w:themeColor="accent6" w:themeShade="BF"/>
                  </w:tcBorders>
                </w:tcPr>
                <w:p w:rsidR="009B3673" w:rsidRPr="002B29B5" w:rsidRDefault="009B3673" w:rsidP="001F1E0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p>
              </w:tc>
            </w:tr>
          </w:tbl>
          <w:p w:rsidR="00ED3A66" w:rsidRPr="002B29B5" w:rsidRDefault="00ED3A66" w:rsidP="00D503C5">
            <w:pPr>
              <w:spacing w:before="120" w:after="120"/>
              <w:ind w:left="582" w:right="265"/>
              <w:rPr>
                <w:rFonts w:ascii="Times New Roman" w:eastAsia="Calibri" w:hAnsi="Times New Roman" w:cs="Times New Roman"/>
                <w:color w:val="000000" w:themeColor="text1"/>
                <w:sz w:val="24"/>
                <w:szCs w:val="24"/>
              </w:rPr>
            </w:pPr>
          </w:p>
          <w:p w:rsidR="002253CC" w:rsidRPr="002B29B5" w:rsidRDefault="002253CC" w:rsidP="00D503C5">
            <w:pPr>
              <w:spacing w:before="120" w:after="120"/>
              <w:ind w:left="582" w:right="265"/>
              <w:rPr>
                <w:rFonts w:ascii="Times New Roman" w:eastAsia="Calibri" w:hAnsi="Times New Roman" w:cs="Times New Roman"/>
                <w:color w:val="000000" w:themeColor="text1"/>
                <w:sz w:val="24"/>
                <w:szCs w:val="24"/>
              </w:rPr>
            </w:pP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H</w:t>
            </w:r>
            <w:r w:rsidRPr="002B29B5">
              <w:rPr>
                <w:rFonts w:ascii="Times New Roman" w:eastAsia="Calibri" w:hAnsi="Times New Roman" w:cs="Times New Roman"/>
                <w:b/>
                <w:bCs/>
                <w:color w:val="000000" w:themeColor="text1"/>
                <w:sz w:val="24"/>
                <w:szCs w:val="24"/>
                <w:lang w:val="id-ID"/>
              </w:rPr>
              <w:t>.  KEGIATAN PENGAYAAN DAN REMEDIAL</w:t>
            </w:r>
          </w:p>
        </w:tc>
      </w:tr>
      <w:tr w:rsidR="002B29B5" w:rsidRPr="002B29B5" w:rsidTr="002B29B5">
        <w:trPr>
          <w:jc w:val="center"/>
        </w:trPr>
        <w:tc>
          <w:tcPr>
            <w:tcW w:w="9032" w:type="dxa"/>
            <w:gridSpan w:val="9"/>
            <w:shd w:val="clear" w:color="auto" w:fill="auto"/>
          </w:tcPr>
          <w:p w:rsidR="00265D44" w:rsidRPr="002B29B5" w:rsidRDefault="00BD59E9" w:rsidP="00265D44">
            <w:pPr>
              <w:spacing w:before="120" w:after="120"/>
              <w:ind w:left="299"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Pengayaan </w:t>
            </w:r>
          </w:p>
          <w:p w:rsidR="00265D44" w:rsidRPr="002B29B5" w:rsidRDefault="00BD59E9" w:rsidP="005A4210">
            <w:pPr>
              <w:numPr>
                <w:ilvl w:val="0"/>
                <w:numId w:val="17"/>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Pengayaan diberikan untuk menambah wawasan </w:t>
            </w:r>
            <w:r w:rsidRPr="002B29B5">
              <w:rPr>
                <w:rFonts w:ascii="Times New Roman" w:eastAsia="Calibri" w:hAnsi="Times New Roman" w:cs="Times New Roman"/>
                <w:bCs/>
                <w:color w:val="000000" w:themeColor="text1"/>
                <w:sz w:val="24"/>
                <w:szCs w:val="24"/>
              </w:rPr>
              <w:t>peserta didik mengenai materi pembelajaran yang dapat diberikan kepada peserta didik yang telah tuntas mencapai Capaian Pembelajaran (CP)</w:t>
            </w:r>
          </w:p>
          <w:p w:rsidR="00265D44" w:rsidRPr="002B29B5" w:rsidRDefault="00BD59E9" w:rsidP="005A4210">
            <w:pPr>
              <w:numPr>
                <w:ilvl w:val="0"/>
                <w:numId w:val="17"/>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Pengayaan dapat ditagihkan atau tidak ditagihkan, sesuai kesepakatan dengan peserta didik.</w:t>
            </w:r>
          </w:p>
          <w:p w:rsidR="00265D44" w:rsidRPr="002B29B5" w:rsidRDefault="00BD59E9" w:rsidP="005A4210">
            <w:pPr>
              <w:numPr>
                <w:ilvl w:val="0"/>
                <w:numId w:val="17"/>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Berdasarkan hasil analisis </w:t>
            </w:r>
            <w:r w:rsidRPr="002B29B5">
              <w:rPr>
                <w:rFonts w:ascii="Times New Roman" w:eastAsia="Calibri" w:hAnsi="Times New Roman" w:cs="Times New Roman"/>
                <w:bCs/>
                <w:color w:val="000000" w:themeColor="text1"/>
                <w:sz w:val="24"/>
                <w:szCs w:val="24"/>
              </w:rPr>
              <w:t>penilaian, peserta didik yang sudah mencapai ketuntasan belajar diberi kegiatan pembelajaran pengayaan untuk perluasan atau pendalaman materi.</w:t>
            </w:r>
          </w:p>
          <w:p w:rsidR="00265D44" w:rsidRPr="002B29B5" w:rsidRDefault="00265D44" w:rsidP="007318BB">
            <w:pPr>
              <w:spacing w:before="120" w:after="120"/>
              <w:ind w:left="299" w:right="265"/>
              <w:rPr>
                <w:rFonts w:ascii="Times New Roman" w:eastAsia="Calibri" w:hAnsi="Times New Roman" w:cs="Times New Roman"/>
                <w:b/>
                <w:bCs/>
                <w:color w:val="000000" w:themeColor="text1"/>
                <w:sz w:val="24"/>
                <w:szCs w:val="24"/>
              </w:rPr>
            </w:pPr>
          </w:p>
          <w:p w:rsidR="007318BB" w:rsidRPr="002B29B5" w:rsidRDefault="00BD59E9" w:rsidP="007318BB">
            <w:pPr>
              <w:spacing w:before="120" w:after="120"/>
              <w:ind w:left="299"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Remedial </w:t>
            </w:r>
          </w:p>
          <w:p w:rsidR="007318BB" w:rsidRPr="002B29B5" w:rsidRDefault="00BD59E9" w:rsidP="005A4210">
            <w:pPr>
              <w:numPr>
                <w:ilvl w:val="0"/>
                <w:numId w:val="17"/>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Remedial dapat diberikan kepada peserta didik yang capaian pembelajarannya (CP) belum tuntas.</w:t>
            </w:r>
          </w:p>
          <w:p w:rsidR="007318BB" w:rsidRPr="002B29B5" w:rsidRDefault="00BD59E9" w:rsidP="005A4210">
            <w:pPr>
              <w:numPr>
                <w:ilvl w:val="0"/>
                <w:numId w:val="17"/>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lastRenderedPageBreak/>
              <w:t>Guru mem</w:t>
            </w:r>
            <w:r w:rsidRPr="002B29B5">
              <w:rPr>
                <w:rFonts w:ascii="Times New Roman" w:eastAsia="Calibri" w:hAnsi="Times New Roman" w:cs="Times New Roman"/>
                <w:bCs/>
                <w:color w:val="000000" w:themeColor="text1"/>
                <w:sz w:val="24"/>
                <w:szCs w:val="24"/>
              </w:rPr>
              <w:t>beri semangat kepada peserta didik yang belum tuntas mencapai capaian pembelajaran (CP)</w:t>
            </w:r>
          </w:p>
          <w:p w:rsidR="00F22CEA" w:rsidRPr="002B29B5" w:rsidRDefault="00BD59E9" w:rsidP="005A4210">
            <w:pPr>
              <w:numPr>
                <w:ilvl w:val="0"/>
                <w:numId w:val="17"/>
              </w:num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bCs/>
                <w:color w:val="000000" w:themeColor="text1"/>
                <w:sz w:val="24"/>
                <w:szCs w:val="24"/>
              </w:rPr>
              <w:t>Guru akan memberikan tugas bagi peserta didik yang belum tuntas dalam bentuk pembelajaran ulang, bimbingan perorangan, belajar kelompok, pemanfaatan tutor sebaya bagi p</w:t>
            </w:r>
            <w:r w:rsidRPr="002B29B5">
              <w:rPr>
                <w:rFonts w:ascii="Times New Roman" w:eastAsia="Calibri" w:hAnsi="Times New Roman" w:cs="Times New Roman"/>
                <w:bCs/>
                <w:color w:val="000000" w:themeColor="text1"/>
                <w:sz w:val="24"/>
                <w:szCs w:val="24"/>
              </w:rPr>
              <w:t>eserta didik yang belum mencapai ketuntasan belajar sesuai hasil analisis penilaian.</w:t>
            </w:r>
          </w:p>
          <w:p w:rsidR="00F37844" w:rsidRPr="002B29B5" w:rsidRDefault="00F37844" w:rsidP="00F37844">
            <w:pPr>
              <w:spacing w:before="120" w:after="120"/>
              <w:ind w:right="265"/>
              <w:rPr>
                <w:rFonts w:ascii="Times New Roman" w:eastAsia="Calibri" w:hAnsi="Times New Roman" w:cs="Times New Roman"/>
                <w:bCs/>
                <w:color w:val="000000" w:themeColor="text1"/>
                <w:sz w:val="24"/>
                <w:szCs w:val="24"/>
              </w:rPr>
            </w:pPr>
          </w:p>
          <w:p w:rsidR="00F37844" w:rsidRPr="002B29B5" w:rsidRDefault="00BD59E9" w:rsidP="00F37844">
            <w:pPr>
              <w:spacing w:before="120" w:after="120"/>
              <w:ind w:left="299" w:right="265"/>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rPr>
              <w:t>Penanganan Peserta Didik Khusus</w:t>
            </w:r>
            <w:r w:rsidRPr="002B29B5">
              <w:rPr>
                <w:rFonts w:ascii="Times New Roman" w:eastAsia="Calibri" w:hAnsi="Times New Roman" w:cs="Times New Roman"/>
                <w:b/>
                <w:bCs/>
                <w:color w:val="000000" w:themeColor="text1"/>
                <w:sz w:val="24"/>
                <w:szCs w:val="24"/>
                <w:lang w:val="id-ID"/>
              </w:rPr>
              <w:t>.</w:t>
            </w:r>
          </w:p>
          <w:p w:rsidR="00F37844" w:rsidRPr="002B29B5" w:rsidRDefault="00BD59E9" w:rsidP="00F37844">
            <w:pPr>
              <w:spacing w:before="120" w:after="120"/>
              <w:ind w:left="299" w:right="265"/>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Dalam setiap kelas pasti terdapat siswa dengan kecepatan belajar yang</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berbeda-beda sehingga memerlukan pengananan tersendiri. Berikut</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adalah saran kegiatan yang dapat dilakukan oleh guru.</w:t>
            </w:r>
          </w:p>
          <w:p w:rsidR="00F37844" w:rsidRPr="002B29B5" w:rsidRDefault="00BD59E9" w:rsidP="00F37844">
            <w:p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Siswa yang cepat belajar dapat diberikan pengayaan, misalnya dengan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memberikan tautan artikel atau sumber sejarah yang relevan. Selain itu,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mereka dapat juga diarahkan untuk melakukan inkuiri secara </w:t>
            </w:r>
            <w:r w:rsidRPr="002B29B5">
              <w:rPr>
                <w:rFonts w:ascii="Times New Roman" w:eastAsia="Calibri" w:hAnsi="Times New Roman" w:cs="Times New Roman"/>
                <w:bCs/>
                <w:color w:val="000000" w:themeColor="text1"/>
                <w:sz w:val="24"/>
                <w:szCs w:val="24"/>
              </w:rPr>
              <w:t>mandiri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dalam menyelesaikan masalah, misalnya mengapa pihak Sekutu baru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mengeluarkan ultimatum 10 hari setelah tewasnya Mallaby?</w:t>
            </w:r>
          </w:p>
          <w:p w:rsidR="00F37844" w:rsidRPr="002B29B5" w:rsidRDefault="00BD59E9" w:rsidP="00F37844">
            <w:p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Siswa yang kesulitan belajar dapat diberikan stimulus pembelajaran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menarik. Salah satunya dengan penugasan untuk menyak</w:t>
            </w:r>
            <w:r w:rsidRPr="002B29B5">
              <w:rPr>
                <w:rFonts w:ascii="Times New Roman" w:eastAsia="Calibri" w:hAnsi="Times New Roman" w:cs="Times New Roman"/>
                <w:bCs/>
                <w:color w:val="000000" w:themeColor="text1"/>
                <w:sz w:val="24"/>
                <w:szCs w:val="24"/>
              </w:rPr>
              <w:t>sikan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video pembelajaran atau film yang terkait dengan topik, seperti film</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Merah Putih</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Darah Garuda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Hati Merdeka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Battle of Surabaya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Kadet</w:t>
            </w:r>
            <w:r w:rsidRPr="002B29B5">
              <w:rPr>
                <w:rFonts w:ascii="Times New Roman" w:eastAsia="Calibri" w:hAnsi="Times New Roman" w:cs="Times New Roman"/>
                <w:bCs/>
                <w:i/>
                <w:i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1947</w:t>
            </w:r>
            <w:r w:rsidRPr="002B29B5">
              <w:rPr>
                <w:rFonts w:ascii="Times New Roman" w:eastAsia="Calibri" w:hAnsi="Times New Roman" w:cs="Times New Roman"/>
                <w:bCs/>
                <w:color w:val="000000" w:themeColor="text1"/>
                <w:sz w:val="24"/>
                <w:szCs w:val="24"/>
              </w:rPr>
              <w:t>, dan sebagainya. Guru perlu tetap mengingatkan kepada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bahwa film-film tersebut hanyalah fiksi m</w:t>
            </w:r>
            <w:r w:rsidRPr="002B29B5">
              <w:rPr>
                <w:rFonts w:ascii="Times New Roman" w:eastAsia="Calibri" w:hAnsi="Times New Roman" w:cs="Times New Roman"/>
                <w:bCs/>
                <w:color w:val="000000" w:themeColor="text1"/>
                <w:sz w:val="24"/>
                <w:szCs w:val="24"/>
              </w:rPr>
              <w:t>eskipun menggunakan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sejarah sebagai latarnya. Dengan menonton film-film tersebut,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dapat belajar tentang jiwa zaman (</w:t>
            </w:r>
            <w:r w:rsidRPr="002B29B5">
              <w:rPr>
                <w:rFonts w:ascii="Times New Roman" w:eastAsia="Calibri" w:hAnsi="Times New Roman" w:cs="Times New Roman"/>
                <w:bCs/>
                <w:i/>
                <w:iCs/>
                <w:color w:val="000000" w:themeColor="text1"/>
                <w:sz w:val="24"/>
                <w:szCs w:val="24"/>
              </w:rPr>
              <w:t>zeitgeist</w:t>
            </w:r>
            <w:r w:rsidRPr="002B29B5">
              <w:rPr>
                <w:rFonts w:ascii="Times New Roman" w:eastAsia="Calibri" w:hAnsi="Times New Roman" w:cs="Times New Roman"/>
                <w:bCs/>
                <w:color w:val="000000" w:themeColor="text1"/>
                <w:sz w:val="24"/>
                <w:szCs w:val="24"/>
              </w:rPr>
              <w:t>) pada saat peristiwa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itu terjadi.</w:t>
            </w:r>
          </w:p>
          <w:p w:rsidR="00F37844" w:rsidRPr="002B29B5" w:rsidRDefault="00BD59E9" w:rsidP="00F37844">
            <w:pPr>
              <w:spacing w:before="120" w:after="120"/>
              <w:ind w:left="582" w:right="265"/>
              <w:rPr>
                <w:rFonts w:ascii="Times New Roman" w:eastAsia="Calibri" w:hAnsi="Times New Roman" w:cs="Times New Roman"/>
                <w:color w:val="000000" w:themeColor="text1"/>
                <w:sz w:val="24"/>
                <w:szCs w:val="24"/>
              </w:rPr>
            </w:pPr>
            <w:r w:rsidRPr="002B29B5">
              <w:rPr>
                <w:noProof/>
                <w:color w:val="000000" w:themeColor="text1"/>
              </w:rPr>
              <w:drawing>
                <wp:inline distT="0" distB="0" distL="0" distR="0" wp14:anchorId="7CF8C1DC" wp14:editId="6E3219D8">
                  <wp:extent cx="3571875" cy="1933575"/>
                  <wp:effectExtent l="0" t="0" r="9525"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
                          <pic:cNvPicPr/>
                        </pic:nvPicPr>
                        <pic:blipFill>
                          <a:blip r:embed="rId75"/>
                          <a:stretch>
                            <a:fillRect/>
                          </a:stretch>
                        </pic:blipFill>
                        <pic:spPr>
                          <a:xfrm>
                            <a:off x="0" y="0"/>
                            <a:ext cx="3571875" cy="1933575"/>
                          </a:xfrm>
                          <a:prstGeom prst="rect">
                            <a:avLst/>
                          </a:prstGeom>
                        </pic:spPr>
                      </pic:pic>
                    </a:graphicData>
                  </a:graphic>
                </wp:inline>
              </w:drawing>
            </w:r>
          </w:p>
        </w:tc>
      </w:tr>
      <w:tr w:rsidR="002B29B5" w:rsidRPr="002B29B5" w:rsidTr="002B29B5">
        <w:trPr>
          <w:jc w:val="center"/>
        </w:trPr>
        <w:tc>
          <w:tcPr>
            <w:tcW w:w="9032" w:type="dxa"/>
            <w:gridSpan w:val="9"/>
            <w:shd w:val="clear" w:color="auto" w:fill="auto"/>
          </w:tcPr>
          <w:p w:rsidR="00F22CEA" w:rsidRPr="002B29B5" w:rsidRDefault="00BD59E9" w:rsidP="00F22CEA">
            <w:pPr>
              <w:tabs>
                <w:tab w:val="left" w:pos="2970"/>
              </w:tabs>
              <w:spacing w:before="120" w:after="120"/>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LAMPIRAN</w:t>
            </w:r>
            <w:r w:rsidRPr="002B29B5">
              <w:rPr>
                <w:rFonts w:ascii="Times New Roman" w:eastAsia="Calibri" w:hAnsi="Times New Roman" w:cs="Times New Roman"/>
                <w:b/>
                <w:bCs/>
                <w:color w:val="000000" w:themeColor="text1"/>
                <w:sz w:val="24"/>
                <w:szCs w:val="24"/>
              </w:rPr>
              <w:tab/>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color w:val="000000" w:themeColor="text1"/>
                <w:sz w:val="24"/>
                <w:szCs w:val="24"/>
                <w:lang w:val="id-ID"/>
              </w:rPr>
              <w:t xml:space="preserve">A.  </w:t>
            </w:r>
            <w:r w:rsidRPr="002B29B5">
              <w:rPr>
                <w:rFonts w:ascii="Times New Roman" w:eastAsia="Calibri" w:hAnsi="Times New Roman" w:cs="Times New Roman"/>
                <w:b/>
                <w:color w:val="000000" w:themeColor="text1"/>
                <w:sz w:val="24"/>
                <w:szCs w:val="24"/>
              </w:rPr>
              <w:t>LEMBAR</w:t>
            </w:r>
            <w:r w:rsidRPr="002B29B5">
              <w:rPr>
                <w:rFonts w:ascii="Times New Roman" w:eastAsia="Calibri" w:hAnsi="Times New Roman" w:cs="Times New Roman"/>
                <w:b/>
                <w:bCs/>
                <w:color w:val="000000" w:themeColor="text1"/>
                <w:sz w:val="24"/>
                <w:szCs w:val="24"/>
                <w:lang w:val="id-ID"/>
              </w:rPr>
              <w:t xml:space="preserve"> KERJA PESERTA DIDIK</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jc w:val="center"/>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 xml:space="preserve">LEMBAR KERJA PESERTA DIDIK (LKPD) </w:t>
            </w:r>
          </w:p>
          <w:p w:rsidR="00F22CEA" w:rsidRPr="002B29B5" w:rsidRDefault="00F22CEA" w:rsidP="00F22CEA">
            <w:pPr>
              <w:spacing w:before="120" w:after="120"/>
              <w:jc w:val="center"/>
              <w:rPr>
                <w:rFonts w:ascii="Times New Roman" w:eastAsia="Calibri" w:hAnsi="Times New Roman" w:cs="Times New Roman"/>
                <w:b/>
                <w:bCs/>
                <w:color w:val="000000" w:themeColor="text1"/>
                <w:sz w:val="24"/>
                <w:szCs w:val="24"/>
              </w:rPr>
            </w:pPr>
          </w:p>
          <w:p w:rsidR="00842485" w:rsidRPr="002B29B5" w:rsidRDefault="00BD59E9" w:rsidP="00842485">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Nama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Siswa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F22CEA" w:rsidRPr="002B29B5" w:rsidRDefault="00BD59E9" w:rsidP="00F22CEA">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Kelas</w:t>
            </w:r>
            <w:r w:rsidR="00842485"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 xml:space="preserve">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F22CEA" w:rsidRPr="002B29B5" w:rsidRDefault="00BD59E9" w:rsidP="00F22CEA">
            <w:pPr>
              <w:spacing w:before="120" w:after="120"/>
              <w:ind w:left="299" w:right="232"/>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Petunjuk!</w:t>
            </w:r>
          </w:p>
          <w:p w:rsidR="00842485" w:rsidRPr="002B29B5" w:rsidRDefault="00BD59E9" w:rsidP="00085EFE">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 xml:space="preserve">1. </w:t>
            </w:r>
            <w:r w:rsidRPr="002B29B5">
              <w:rPr>
                <w:rFonts w:ascii="Times New Roman" w:eastAsia="Calibri" w:hAnsi="Times New Roman" w:cs="Times New Roman"/>
                <w:b/>
                <w:bCs/>
                <w:color w:val="000000" w:themeColor="text1"/>
                <w:sz w:val="24"/>
                <w:szCs w:val="24"/>
              </w:rPr>
              <w:t>Contoh Tugas Peta Konsep</w:t>
            </w:r>
          </w:p>
          <w:p w:rsidR="00842485" w:rsidRPr="002B29B5" w:rsidRDefault="00BD59E9" w:rsidP="00842485">
            <w:pPr>
              <w:spacing w:before="120" w:after="120"/>
              <w:ind w:left="582"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Pada pertemuan ini kalian belajar tentang proses terbentuknya </w:t>
            </w:r>
            <w:r w:rsidRPr="002B29B5">
              <w:rPr>
                <w:rFonts w:ascii="Times New Roman" w:eastAsia="Calibri" w:hAnsi="Times New Roman" w:cs="Times New Roman"/>
                <w:bCs/>
                <w:color w:val="000000" w:themeColor="text1"/>
                <w:sz w:val="24"/>
                <w:szCs w:val="24"/>
              </w:rPr>
              <w:t xml:space="preserve">Negara </w:t>
            </w:r>
            <w:r w:rsidRPr="002B29B5">
              <w:rPr>
                <w:rFonts w:ascii="Times New Roman" w:eastAsia="Calibri" w:hAnsi="Times New Roman" w:cs="Times New Roman"/>
                <w:bCs/>
                <w:color w:val="000000" w:themeColor="text1"/>
                <w:sz w:val="24"/>
                <w:szCs w:val="24"/>
              </w:rPr>
              <w:t>dan pemerintah RI. Agar kalian lebih memahami materi ini, buatlah</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peta konsep tentang badan-badan</w:t>
            </w:r>
            <w:r w:rsidRPr="002B29B5">
              <w:rPr>
                <w:rFonts w:ascii="Times New Roman" w:eastAsia="Calibri" w:hAnsi="Times New Roman" w:cs="Times New Roman"/>
                <w:bCs/>
                <w:color w:val="000000" w:themeColor="text1"/>
                <w:sz w:val="24"/>
                <w:szCs w:val="24"/>
              </w:rPr>
              <w:t xml:space="preserve"> dan kelengkapan alat negara pada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masa awal kemerdekaan!</w:t>
            </w:r>
          </w:p>
          <w:p w:rsidR="00842485" w:rsidRPr="002B29B5" w:rsidRDefault="00BD59E9" w:rsidP="00842485">
            <w:pPr>
              <w:spacing w:before="120" w:after="120"/>
              <w:ind w:left="582"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Contoh peta konsep:</w:t>
            </w:r>
          </w:p>
          <w:p w:rsidR="00842485" w:rsidRPr="002B29B5" w:rsidRDefault="00BD59E9" w:rsidP="00842485">
            <w:pPr>
              <w:spacing w:before="120" w:after="120"/>
              <w:ind w:left="582" w:right="232"/>
              <w:jc w:val="center"/>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13165627" wp14:editId="5AF3D22F">
                  <wp:extent cx="2743200" cy="1800225"/>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
                          <pic:cNvPicPr/>
                        </pic:nvPicPr>
                        <pic:blipFill>
                          <a:blip r:embed="rId76"/>
                          <a:stretch>
                            <a:fillRect/>
                          </a:stretch>
                        </pic:blipFill>
                        <pic:spPr>
                          <a:xfrm>
                            <a:off x="0" y="0"/>
                            <a:ext cx="2743200" cy="1800225"/>
                          </a:xfrm>
                          <a:prstGeom prst="rect">
                            <a:avLst/>
                          </a:prstGeom>
                        </pic:spPr>
                      </pic:pic>
                    </a:graphicData>
                  </a:graphic>
                </wp:inline>
              </w:drawing>
            </w:r>
          </w:p>
          <w:p w:rsidR="00085EFE" w:rsidRPr="002B29B5" w:rsidRDefault="00BD59E9" w:rsidP="00085EFE">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Contoh Lembar Kegiatan Infografik</w:t>
            </w:r>
          </w:p>
          <w:p w:rsidR="00085EFE" w:rsidRPr="002B29B5" w:rsidRDefault="00BD59E9" w:rsidP="005A4210">
            <w:pPr>
              <w:pStyle w:val="ListParagraph"/>
              <w:numPr>
                <w:ilvl w:val="0"/>
                <w:numId w:val="8"/>
              </w:numPr>
              <w:spacing w:before="120" w:after="120"/>
              <w:ind w:left="1007" w:right="232" w:hanging="425"/>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Pada pertemuan kali ini kalian belajar tentang berbagai pergolakan awal masa revolusi. Untuk lebih memantapkan pemahaman kalian, buatlah </w:t>
            </w:r>
            <w:r w:rsidRPr="002B29B5">
              <w:rPr>
                <w:rFonts w:ascii="Times New Roman" w:eastAsia="Calibri" w:hAnsi="Times New Roman" w:cs="Times New Roman"/>
                <w:bCs/>
                <w:color w:val="000000" w:themeColor="text1"/>
                <w:sz w:val="24"/>
                <w:szCs w:val="24"/>
              </w:rPr>
              <w:t>infografik tentang salah satu peristiwa pergolakan tersebut!</w:t>
            </w:r>
          </w:p>
          <w:p w:rsidR="00085EFE" w:rsidRPr="002B29B5" w:rsidRDefault="00BD59E9" w:rsidP="005A4210">
            <w:pPr>
              <w:pStyle w:val="ListParagraph"/>
              <w:numPr>
                <w:ilvl w:val="0"/>
                <w:numId w:val="8"/>
              </w:numPr>
              <w:spacing w:before="120" w:after="120"/>
              <w:ind w:left="1007" w:right="232" w:hanging="425"/>
              <w:rPr>
                <w:rFonts w:ascii="Times New Roman" w:eastAsia="Calibri" w:hAnsi="Times New Roman" w:cs="Times New Roman"/>
                <w:bCs/>
                <w:color w:val="000000" w:themeColor="text1"/>
                <w:sz w:val="24"/>
                <w:szCs w:val="24"/>
                <w:lang w:val="id-ID"/>
              </w:rPr>
            </w:pPr>
            <w:r w:rsidRPr="002B29B5">
              <w:rPr>
                <w:rFonts w:ascii="Times New Roman" w:eastAsia="Calibri" w:hAnsi="Times New Roman" w:cs="Times New Roman"/>
                <w:bCs/>
                <w:color w:val="000000" w:themeColor="text1"/>
                <w:sz w:val="24"/>
                <w:szCs w:val="24"/>
              </w:rPr>
              <w:t>Berikut adalah contoh infografik dari tirto.id. Kalian dapat berkreasi untuk membuat infografik sesuai dengan kreativitas dan bahasa kalian sendiri.</w:t>
            </w:r>
          </w:p>
          <w:p w:rsidR="00F22CEA" w:rsidRPr="002B29B5" w:rsidRDefault="00BD59E9" w:rsidP="0089043B">
            <w:pPr>
              <w:pStyle w:val="ListParagraph"/>
              <w:spacing w:before="120" w:after="120"/>
              <w:ind w:left="582" w:right="232"/>
              <w:jc w:val="center"/>
              <w:rPr>
                <w:rFonts w:ascii="Times New Roman" w:eastAsia="Calibri" w:hAnsi="Times New Roman" w:cs="Times New Roman"/>
                <w:bCs/>
                <w:color w:val="000000" w:themeColor="text1"/>
                <w:sz w:val="24"/>
                <w:szCs w:val="24"/>
                <w:lang w:val="id-ID"/>
              </w:rPr>
            </w:pPr>
            <w:r w:rsidRPr="002B29B5">
              <w:rPr>
                <w:noProof/>
                <w:color w:val="000000" w:themeColor="text1"/>
              </w:rPr>
              <w:drawing>
                <wp:inline distT="0" distB="0" distL="0" distR="0" wp14:anchorId="56D341DE" wp14:editId="0192D7F7">
                  <wp:extent cx="2971800" cy="354330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
                          <pic:cNvPicPr/>
                        </pic:nvPicPr>
                        <pic:blipFill>
                          <a:blip r:embed="rId77"/>
                          <a:stretch>
                            <a:fillRect/>
                          </a:stretch>
                        </pic:blipFill>
                        <pic:spPr>
                          <a:xfrm>
                            <a:off x="0" y="0"/>
                            <a:ext cx="2971800" cy="3543300"/>
                          </a:xfrm>
                          <a:prstGeom prst="rect">
                            <a:avLst/>
                          </a:prstGeom>
                        </pic:spPr>
                      </pic:pic>
                    </a:graphicData>
                  </a:graphic>
                </wp:inline>
              </w:drawing>
            </w:r>
          </w:p>
          <w:p w:rsidR="0089043B" w:rsidRPr="002B29B5" w:rsidRDefault="00BD59E9" w:rsidP="0089043B">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Contoh Lembar Kegiatan Lini masa.</w:t>
            </w:r>
          </w:p>
          <w:p w:rsidR="0089043B" w:rsidRPr="002B29B5" w:rsidRDefault="00BD59E9" w:rsidP="0089043B">
            <w:pPr>
              <w:pStyle w:val="ListParagraph"/>
              <w:spacing w:before="120" w:after="120"/>
              <w:ind w:left="582"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Pada </w:t>
            </w:r>
            <w:r w:rsidRPr="002B29B5">
              <w:rPr>
                <w:rFonts w:ascii="Times New Roman" w:eastAsia="Calibri" w:hAnsi="Times New Roman" w:cs="Times New Roman"/>
                <w:bCs/>
                <w:color w:val="000000" w:themeColor="text1"/>
                <w:sz w:val="24"/>
                <w:szCs w:val="24"/>
              </w:rPr>
              <w:t>dua pertemuan ini, kalian telah belajar berbagai usaha diplomasi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dan perjuangan bersenjata yang dilakukan bangsa Indonesia mulai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dari Linggarjati hingga pengakuan kedaulatan. Agar pembelajaran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ini menjadi lebih bermakna, buatlah lini masa peristiwa-peristi</w:t>
            </w:r>
            <w:r w:rsidRPr="002B29B5">
              <w:rPr>
                <w:rFonts w:ascii="Times New Roman" w:eastAsia="Calibri" w:hAnsi="Times New Roman" w:cs="Times New Roman"/>
                <w:bCs/>
                <w:color w:val="000000" w:themeColor="text1"/>
                <w:sz w:val="24"/>
                <w:szCs w:val="24"/>
              </w:rPr>
              <w:t>wa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tersebut!</w:t>
            </w:r>
          </w:p>
          <w:p w:rsidR="00F22CEA" w:rsidRPr="002B29B5" w:rsidRDefault="00BD59E9" w:rsidP="0089043B">
            <w:pPr>
              <w:pStyle w:val="ListParagraph"/>
              <w:spacing w:before="120" w:after="120"/>
              <w:ind w:left="582" w:right="232"/>
              <w:rPr>
                <w:rFonts w:ascii="Times New Roman" w:eastAsia="Calibri" w:hAnsi="Times New Roman" w:cs="Times New Roman"/>
                <w:b/>
                <w:bCs/>
                <w:color w:val="000000" w:themeColor="text1"/>
                <w:sz w:val="24"/>
                <w:szCs w:val="24"/>
                <w:lang w:val="id-ID"/>
              </w:rPr>
            </w:pPr>
            <w:r w:rsidRPr="002B29B5">
              <w:rPr>
                <w:noProof/>
                <w:color w:val="000000" w:themeColor="text1"/>
              </w:rPr>
              <w:lastRenderedPageBreak/>
              <w:drawing>
                <wp:inline distT="0" distB="0" distL="0" distR="0" wp14:anchorId="7973CAEF" wp14:editId="6A3D3978">
                  <wp:extent cx="3667125" cy="2371725"/>
                  <wp:effectExtent l="0" t="0" r="9525" b="952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
                          <pic:cNvPicPr/>
                        </pic:nvPicPr>
                        <pic:blipFill>
                          <a:blip r:embed="rId78"/>
                          <a:stretch>
                            <a:fillRect/>
                          </a:stretch>
                        </pic:blipFill>
                        <pic:spPr>
                          <a:xfrm>
                            <a:off x="0" y="0"/>
                            <a:ext cx="3667125" cy="2371725"/>
                          </a:xfrm>
                          <a:prstGeom prst="rect">
                            <a:avLst/>
                          </a:prstGeom>
                        </pic:spPr>
                      </pic:pic>
                    </a:graphicData>
                  </a:graphic>
                </wp:inline>
              </w:drawing>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lang w:val="id-ID"/>
              </w:rPr>
              <w:lastRenderedPageBreak/>
              <w:t xml:space="preserve">B.  </w:t>
            </w:r>
            <w:r w:rsidRPr="002B29B5">
              <w:rPr>
                <w:rFonts w:ascii="Times New Roman" w:eastAsia="Calibri" w:hAnsi="Times New Roman" w:cs="Times New Roman"/>
                <w:b/>
                <w:color w:val="000000" w:themeColor="text1"/>
                <w:sz w:val="24"/>
                <w:szCs w:val="24"/>
              </w:rPr>
              <w:t>BAHAN BACAAN GURU &amp; PESERTA DIDIK</w:t>
            </w:r>
          </w:p>
        </w:tc>
      </w:tr>
      <w:tr w:rsidR="002B29B5" w:rsidRPr="002B29B5" w:rsidTr="002B29B5">
        <w:trPr>
          <w:jc w:val="center"/>
        </w:trPr>
        <w:tc>
          <w:tcPr>
            <w:tcW w:w="9032" w:type="dxa"/>
            <w:gridSpan w:val="9"/>
            <w:shd w:val="clear" w:color="auto" w:fill="auto"/>
          </w:tcPr>
          <w:p w:rsidR="0089043B" w:rsidRPr="002B29B5" w:rsidRDefault="00BD59E9" w:rsidP="0089043B">
            <w:pPr>
              <w:pStyle w:val="ListParagraph"/>
              <w:spacing w:before="120" w:after="120"/>
              <w:ind w:left="299" w:right="282"/>
              <w:jc w:val="both"/>
              <w:rPr>
                <w:rFonts w:ascii="Times New Roman" w:eastAsia="Bookman Old Style" w:hAnsi="Times New Roman" w:cs="Times New Roman"/>
                <w:b/>
                <w:bCs/>
                <w:color w:val="000000" w:themeColor="text1"/>
                <w:sz w:val="24"/>
                <w:szCs w:val="24"/>
              </w:rPr>
            </w:pPr>
            <w:r w:rsidRPr="002B29B5">
              <w:rPr>
                <w:rFonts w:ascii="Times New Roman" w:eastAsia="Bookman Old Style" w:hAnsi="Times New Roman" w:cs="Times New Roman"/>
                <w:b/>
                <w:bCs/>
                <w:color w:val="000000" w:themeColor="text1"/>
                <w:sz w:val="24"/>
                <w:szCs w:val="24"/>
              </w:rPr>
              <w:t>Bahan Bacaan</w:t>
            </w:r>
          </w:p>
          <w:p w:rsidR="0089043B" w:rsidRPr="002B29B5" w:rsidRDefault="00BD59E9" w:rsidP="0089043B">
            <w:pPr>
              <w:pStyle w:val="ListParagraph"/>
              <w:spacing w:before="120" w:after="120"/>
              <w:ind w:left="299" w:right="282"/>
              <w:jc w:val="both"/>
              <w:rPr>
                <w:rFonts w:ascii="Times New Roman" w:eastAsia="Bookman Old Style" w:hAnsi="Times New Roman" w:cs="Times New Roman"/>
                <w:b/>
                <w:color w:val="000000" w:themeColor="text1"/>
                <w:sz w:val="24"/>
                <w:szCs w:val="24"/>
              </w:rPr>
            </w:pPr>
            <w:r w:rsidRPr="002B29B5">
              <w:rPr>
                <w:rFonts w:ascii="Times New Roman" w:eastAsia="Bookman Old Style" w:hAnsi="Times New Roman" w:cs="Times New Roman"/>
                <w:b/>
                <w:color w:val="000000" w:themeColor="text1"/>
                <w:sz w:val="24"/>
                <w:szCs w:val="24"/>
              </w:rPr>
              <w:t>Bahan Bacaan Peserta Didik</w:t>
            </w:r>
          </w:p>
          <w:p w:rsidR="0089043B" w:rsidRPr="002B29B5" w:rsidRDefault="00BD59E9" w:rsidP="005A4210">
            <w:pPr>
              <w:pStyle w:val="ListParagraph"/>
              <w:numPr>
                <w:ilvl w:val="0"/>
                <w:numId w:val="18"/>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Buku Siswa</w:t>
            </w:r>
          </w:p>
          <w:p w:rsidR="0089043B" w:rsidRPr="002B29B5" w:rsidRDefault="00BD59E9" w:rsidP="005A4210">
            <w:pPr>
              <w:pStyle w:val="ListParagraph"/>
              <w:numPr>
                <w:ilvl w:val="0"/>
                <w:numId w:val="18"/>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Buku nonteks lain yang relevan</w:t>
            </w:r>
          </w:p>
          <w:p w:rsidR="0089043B" w:rsidRPr="002B29B5" w:rsidRDefault="0089043B" w:rsidP="0089043B">
            <w:pPr>
              <w:pStyle w:val="ListParagraph"/>
              <w:spacing w:before="120" w:after="120"/>
              <w:ind w:left="299" w:right="282"/>
              <w:jc w:val="both"/>
              <w:rPr>
                <w:rFonts w:ascii="Times New Roman" w:eastAsia="Bookman Old Style" w:hAnsi="Times New Roman" w:cs="Times New Roman"/>
                <w:color w:val="000000" w:themeColor="text1"/>
                <w:sz w:val="24"/>
                <w:szCs w:val="24"/>
              </w:rPr>
            </w:pPr>
          </w:p>
          <w:p w:rsidR="0089043B" w:rsidRPr="002B29B5" w:rsidRDefault="00BD59E9" w:rsidP="0089043B">
            <w:pPr>
              <w:pStyle w:val="ListParagraph"/>
              <w:spacing w:before="120" w:after="120"/>
              <w:ind w:left="299" w:right="282"/>
              <w:jc w:val="both"/>
              <w:rPr>
                <w:rFonts w:ascii="Times New Roman" w:eastAsia="Bookman Old Style" w:hAnsi="Times New Roman" w:cs="Times New Roman"/>
                <w:b/>
                <w:color w:val="000000" w:themeColor="text1"/>
                <w:sz w:val="24"/>
                <w:szCs w:val="24"/>
              </w:rPr>
            </w:pPr>
            <w:r w:rsidRPr="002B29B5">
              <w:rPr>
                <w:rFonts w:ascii="Times New Roman" w:eastAsia="Bookman Old Style" w:hAnsi="Times New Roman" w:cs="Times New Roman"/>
                <w:b/>
                <w:color w:val="000000" w:themeColor="text1"/>
                <w:sz w:val="24"/>
                <w:szCs w:val="24"/>
              </w:rPr>
              <w:t>Bahan Bacaan Guru</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Poesponegoro, M.D., Notosusanto, N., Soejono, R.P., Leirissa, R.Z. (Eds). (2008). </w:t>
            </w:r>
            <w:r w:rsidRPr="002B29B5">
              <w:rPr>
                <w:rFonts w:ascii="Times New Roman" w:eastAsia="Bookman Old Style" w:hAnsi="Times New Roman" w:cs="Times New Roman"/>
                <w:i/>
                <w:iCs/>
                <w:color w:val="000000" w:themeColor="text1"/>
                <w:sz w:val="24"/>
                <w:szCs w:val="24"/>
              </w:rPr>
              <w:t xml:space="preserve">Sejarah Nasional </w:t>
            </w:r>
            <w:r w:rsidRPr="002B29B5">
              <w:rPr>
                <w:rFonts w:ascii="Times New Roman" w:eastAsia="Bookman Old Style" w:hAnsi="Times New Roman" w:cs="Times New Roman"/>
                <w:i/>
                <w:iCs/>
                <w:color w:val="000000" w:themeColor="text1"/>
                <w:sz w:val="24"/>
                <w:szCs w:val="24"/>
              </w:rPr>
              <w:t>Indonesia VI (Edisi Pemutakhiran)</w:t>
            </w:r>
            <w:r w:rsidRPr="002B29B5">
              <w:rPr>
                <w:rFonts w:ascii="Times New Roman" w:eastAsia="Bookman Old Style" w:hAnsi="Times New Roman" w:cs="Times New Roman"/>
                <w:color w:val="000000" w:themeColor="text1"/>
                <w:sz w:val="24"/>
                <w:szCs w:val="24"/>
              </w:rPr>
              <w:t>.Balai Pustaka.</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Abdullah, T. &amp; Lapian, A.B. (Eds). (2012). </w:t>
            </w:r>
            <w:r w:rsidRPr="002B29B5">
              <w:rPr>
                <w:rFonts w:ascii="Times New Roman" w:eastAsia="Bookman Old Style" w:hAnsi="Times New Roman" w:cs="Times New Roman"/>
                <w:i/>
                <w:iCs/>
                <w:color w:val="000000" w:themeColor="text1"/>
                <w:sz w:val="24"/>
                <w:szCs w:val="24"/>
              </w:rPr>
              <w:t>Indonesia dalam Arus Sejarah Jilid 7: Pascarevolusi</w:t>
            </w:r>
            <w:r w:rsidRPr="002B29B5">
              <w:rPr>
                <w:rFonts w:ascii="Times New Roman" w:eastAsia="Bookman Old Style" w:hAnsi="Times New Roman" w:cs="Times New Roman"/>
                <w:color w:val="000000" w:themeColor="text1"/>
                <w:sz w:val="24"/>
                <w:szCs w:val="24"/>
              </w:rPr>
              <w:t>. Ichtiar Baru van Hoeve.</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Sekretariat Negara Republik Indonesia. (1975). </w:t>
            </w:r>
            <w:r w:rsidRPr="002B29B5">
              <w:rPr>
                <w:rFonts w:ascii="Times New Roman" w:eastAsia="Bookman Old Style" w:hAnsi="Times New Roman" w:cs="Times New Roman"/>
                <w:i/>
                <w:iCs/>
                <w:color w:val="000000" w:themeColor="text1"/>
                <w:sz w:val="24"/>
                <w:szCs w:val="24"/>
              </w:rPr>
              <w:t>30 Tahun Indonesia Merdeka, Jilid 1, 194</w:t>
            </w:r>
            <w:r w:rsidRPr="002B29B5">
              <w:rPr>
                <w:rFonts w:ascii="Times New Roman" w:eastAsia="Bookman Old Style" w:hAnsi="Times New Roman" w:cs="Times New Roman"/>
                <w:i/>
                <w:iCs/>
                <w:color w:val="000000" w:themeColor="text1"/>
                <w:sz w:val="24"/>
                <w:szCs w:val="24"/>
              </w:rPr>
              <w:t>5-1950</w:t>
            </w:r>
            <w:r w:rsidRPr="002B29B5">
              <w:rPr>
                <w:rFonts w:ascii="Times New Roman" w:eastAsia="Bookman Old Style" w:hAnsi="Times New Roman" w:cs="Times New Roman"/>
                <w:color w:val="000000" w:themeColor="text1"/>
                <w:sz w:val="24"/>
                <w:szCs w:val="24"/>
              </w:rPr>
              <w:t>. Setneg RI.</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Ricklef, M. C. (2008). </w:t>
            </w:r>
            <w:r w:rsidRPr="002B29B5">
              <w:rPr>
                <w:rFonts w:ascii="Times New Roman" w:eastAsia="Bookman Old Style" w:hAnsi="Times New Roman" w:cs="Times New Roman"/>
                <w:i/>
                <w:iCs/>
                <w:color w:val="000000" w:themeColor="text1"/>
                <w:sz w:val="24"/>
                <w:szCs w:val="24"/>
              </w:rPr>
              <w:t>Sejarah Indonesia Modern 1200-2008</w:t>
            </w:r>
            <w:r w:rsidRPr="002B29B5">
              <w:rPr>
                <w:rFonts w:ascii="Times New Roman" w:eastAsia="Bookman Old Style" w:hAnsi="Times New Roman" w:cs="Times New Roman"/>
                <w:color w:val="000000" w:themeColor="text1"/>
                <w:sz w:val="24"/>
                <w:szCs w:val="24"/>
              </w:rPr>
              <w:t>. Serambi.</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Triyana, B. (2022). “Istilah ‘Bersiap’ yang Problematik”.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hyperlink r:id="rId79" w:history="1">
              <w:r w:rsidRPr="002B29B5">
                <w:rPr>
                  <w:rStyle w:val="Hyperlink"/>
                  <w:rFonts w:ascii="Times New Roman" w:eastAsia="Bookman Old Style" w:hAnsi="Times New Roman" w:cs="Times New Roman"/>
                  <w:color w:val="000000" w:themeColor="text1"/>
                  <w:sz w:val="24"/>
                  <w:szCs w:val="24"/>
                </w:rPr>
                <w:t>https://historia.id/politik/articles/istilah-bersiap-yang-problematikvogKK</w:t>
              </w:r>
            </w:hyperlink>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Nusferadi, A. (2008). Konteks Internasional Pasca-Perang Dunia II dan Langkah Awal Perjuangan Diplomasi RI. </w:t>
            </w:r>
            <w:r w:rsidRPr="002B29B5">
              <w:rPr>
                <w:rFonts w:ascii="Times New Roman" w:eastAsia="Bookman Old Style" w:hAnsi="Times New Roman" w:cs="Times New Roman"/>
                <w:i/>
                <w:iCs/>
                <w:color w:val="000000" w:themeColor="text1"/>
                <w:sz w:val="24"/>
                <w:szCs w:val="24"/>
              </w:rPr>
              <w:t>Jurnal Sejarah Lontar</w:t>
            </w:r>
            <w:r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i/>
                <w:iCs/>
                <w:color w:val="000000" w:themeColor="text1"/>
                <w:sz w:val="24"/>
                <w:szCs w:val="24"/>
              </w:rPr>
              <w:t>5</w:t>
            </w:r>
            <w:r w:rsidRPr="002B29B5">
              <w:rPr>
                <w:rFonts w:ascii="Times New Roman" w:eastAsia="Bookman Old Style" w:hAnsi="Times New Roman" w:cs="Times New Roman"/>
                <w:color w:val="000000" w:themeColor="text1"/>
                <w:sz w:val="24"/>
                <w:szCs w:val="24"/>
              </w:rPr>
              <w:t xml:space="preserve">(1), 16-28. </w:t>
            </w:r>
            <w:hyperlink r:id="rId80" w:history="1">
              <w:r w:rsidRPr="002B29B5">
                <w:rPr>
                  <w:rStyle w:val="Hyperlink"/>
                  <w:rFonts w:ascii="Times New Roman" w:eastAsia="Bookman Old Style" w:hAnsi="Times New Roman" w:cs="Times New Roman"/>
                  <w:color w:val="000000" w:themeColor="text1"/>
                  <w:sz w:val="24"/>
                  <w:szCs w:val="24"/>
                </w:rPr>
                <w:t>http://journal.unj.ac.id/unj/index.php/lontar/article/view/2389/1831</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Nurbantoro, E., Midhio, I. W., Risman, H., Prakoso, L. Y., &amp; Widjayanto, J. (2021). Perang Kemerdekaan Indonesia (1945-1949) dalam Perspek</w:t>
            </w:r>
            <w:r w:rsidRPr="002B29B5">
              <w:rPr>
                <w:rFonts w:ascii="Times New Roman" w:eastAsia="Bookman Old Style" w:hAnsi="Times New Roman" w:cs="Times New Roman"/>
                <w:color w:val="000000" w:themeColor="text1"/>
                <w:sz w:val="24"/>
                <w:szCs w:val="24"/>
              </w:rPr>
              <w:t xml:space="preserve">tif Strategi Perang Semesta. </w:t>
            </w:r>
            <w:r w:rsidRPr="002B29B5">
              <w:rPr>
                <w:rFonts w:ascii="Times New Roman" w:eastAsia="Bookman Old Style" w:hAnsi="Times New Roman" w:cs="Times New Roman"/>
                <w:i/>
                <w:iCs/>
                <w:color w:val="000000" w:themeColor="text1"/>
                <w:sz w:val="24"/>
                <w:szCs w:val="24"/>
              </w:rPr>
              <w:t>Jurnal Pendidikan Tambusai</w:t>
            </w:r>
            <w:r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i/>
                <w:iCs/>
                <w:color w:val="000000" w:themeColor="text1"/>
                <w:sz w:val="24"/>
                <w:szCs w:val="24"/>
              </w:rPr>
              <w:t>5</w:t>
            </w:r>
            <w:r w:rsidRPr="002B29B5">
              <w:rPr>
                <w:rFonts w:ascii="Times New Roman" w:eastAsia="Bookman Old Style" w:hAnsi="Times New Roman" w:cs="Times New Roman"/>
                <w:color w:val="000000" w:themeColor="text1"/>
                <w:sz w:val="24"/>
                <w:szCs w:val="24"/>
              </w:rPr>
              <w:t xml:space="preserve">(3), 10520-10530. </w:t>
            </w:r>
            <w:hyperlink r:id="rId81" w:history="1">
              <w:r w:rsidRPr="002B29B5">
                <w:rPr>
                  <w:rStyle w:val="Hyperlink"/>
                  <w:rFonts w:ascii="Times New Roman" w:eastAsia="Bookman Old Style" w:hAnsi="Times New Roman" w:cs="Times New Roman"/>
                  <w:color w:val="000000" w:themeColor="text1"/>
                  <w:sz w:val="24"/>
                  <w:szCs w:val="24"/>
                </w:rPr>
                <w:t>https://jptam.org/index.php/jptam/article/view/2658/2312</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Isnaeni, H.F. “Kongsi Kaum Soska-Soski”.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hyperlink r:id="rId82" w:history="1">
              <w:r w:rsidRPr="002B29B5">
                <w:rPr>
                  <w:rStyle w:val="Hyperlink"/>
                  <w:rFonts w:ascii="Times New Roman" w:eastAsia="Bookman Old Style" w:hAnsi="Times New Roman" w:cs="Times New Roman"/>
                  <w:color w:val="000000" w:themeColor="text1"/>
                  <w:sz w:val="24"/>
                  <w:szCs w:val="24"/>
                </w:rPr>
                <w:t>https://historia</w:t>
              </w:r>
            </w:hyperlink>
            <w:r w:rsidRPr="002B29B5">
              <w:rPr>
                <w:rFonts w:ascii="Times New Roman" w:eastAsia="Bookman Old Style" w:hAnsi="Times New Roman" w:cs="Times New Roman"/>
                <w:color w:val="000000" w:themeColor="text1"/>
                <w:sz w:val="24"/>
                <w:szCs w:val="24"/>
              </w:rPr>
              <w:t>. id/politik/articles/kongsi-kaum-soska-soski-vVeWd/page/1</w:t>
            </w:r>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Setiawan, A. (2021). “Membaca Ulang Sejarah Parlemen Indonesia”.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hyperlink r:id="rId83" w:history="1">
              <w:r w:rsidRPr="002B29B5">
                <w:rPr>
                  <w:rStyle w:val="Hyperlink"/>
                  <w:rFonts w:ascii="Times New Roman" w:eastAsia="Bookman Old Style" w:hAnsi="Times New Roman" w:cs="Times New Roman"/>
                  <w:color w:val="000000" w:themeColor="text1"/>
                  <w:sz w:val="24"/>
                  <w:szCs w:val="24"/>
                </w:rPr>
                <w:t>https://historia.id/politik/articles/membaca-ulang-sejarahparlemen-indonesia-Pdbo3/page/1</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Matanasi, P. (2021). “Lahirnya BKR dan Dominasi Didikan Jepang dalam Kepemimpinan TNI”. </w:t>
            </w:r>
            <w:r w:rsidRPr="002B29B5">
              <w:rPr>
                <w:rFonts w:ascii="Times New Roman" w:eastAsia="Bookman Old Style" w:hAnsi="Times New Roman" w:cs="Times New Roman"/>
                <w:i/>
                <w:iCs/>
                <w:color w:val="000000" w:themeColor="text1"/>
                <w:sz w:val="24"/>
                <w:szCs w:val="24"/>
              </w:rPr>
              <w:t>Tirto.id</w:t>
            </w:r>
            <w:r w:rsidRPr="002B29B5">
              <w:rPr>
                <w:rFonts w:ascii="Times New Roman" w:eastAsia="Bookman Old Style" w:hAnsi="Times New Roman" w:cs="Times New Roman"/>
                <w:color w:val="000000" w:themeColor="text1"/>
                <w:sz w:val="24"/>
                <w:szCs w:val="24"/>
              </w:rPr>
              <w:t xml:space="preserve">. </w:t>
            </w:r>
            <w:hyperlink r:id="rId84" w:history="1">
              <w:r w:rsidRPr="002B29B5">
                <w:rPr>
                  <w:rStyle w:val="Hyperlink"/>
                  <w:rFonts w:ascii="Times New Roman" w:eastAsia="Bookman Old Style" w:hAnsi="Times New Roman" w:cs="Times New Roman"/>
                  <w:color w:val="000000" w:themeColor="text1"/>
                  <w:sz w:val="24"/>
                  <w:szCs w:val="24"/>
                </w:rPr>
                <w:t>https://tirto.id/lahirnya-bkrdan-dominasi-didikan-jepang-dalam-kepemimpinan-tni-cxP3</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Hanggoro, H.T. (2021). “Pajak Masa Revolusi Kemerdekaan”.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https://historia.id/kultur/articles/sekolah-masa-revolusi-6kkgj/page/1</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Johari, H. (2021). “Candu untuk Revolusi Indonesia”.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https://</w:t>
            </w:r>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historia.id/ekonomi/articles/candu-untuk-revolusi-indonesia-PGaW2/page/1</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lastRenderedPageBreak/>
              <w:t xml:space="preserve">Triharyanto, B. (2022). “Bayi Revolusi </w:t>
            </w:r>
            <w:r w:rsidRPr="002B29B5">
              <w:rPr>
                <w:rFonts w:ascii="Times New Roman" w:eastAsia="Bookman Old Style" w:hAnsi="Times New Roman" w:cs="Times New Roman"/>
                <w:color w:val="000000" w:themeColor="text1"/>
                <w:sz w:val="24"/>
                <w:szCs w:val="24"/>
              </w:rPr>
              <w:t xml:space="preserve">Berbaju Sampul Buku”.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hyperlink r:id="rId85" w:history="1">
              <w:r w:rsidRPr="002B29B5">
                <w:rPr>
                  <w:rStyle w:val="Hyperlink"/>
                  <w:rFonts w:ascii="Times New Roman" w:eastAsia="Bookman Old Style" w:hAnsi="Times New Roman" w:cs="Times New Roman"/>
                  <w:color w:val="000000" w:themeColor="text1"/>
                  <w:sz w:val="24"/>
                  <w:szCs w:val="24"/>
                </w:rPr>
                <w:t>https://historia.id/kultur/articles/bayi-revolusi-berbajusampul-buku-Pdb83/page/1</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Johari, H. “Tionghoa Priangan dalam Pusaran</w:t>
            </w:r>
            <w:r w:rsidRPr="002B29B5">
              <w:rPr>
                <w:rFonts w:ascii="Times New Roman" w:eastAsia="Bookman Old Style" w:hAnsi="Times New Roman" w:cs="Times New Roman"/>
                <w:color w:val="000000" w:themeColor="text1"/>
                <w:sz w:val="24"/>
                <w:szCs w:val="24"/>
              </w:rPr>
              <w:t xml:space="preserve"> Revolusi”.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hyperlink r:id="rId86" w:history="1">
              <w:r w:rsidRPr="002B29B5">
                <w:rPr>
                  <w:rStyle w:val="Hyperlink"/>
                  <w:rFonts w:ascii="Times New Roman" w:eastAsia="Bookman Old Style" w:hAnsi="Times New Roman" w:cs="Times New Roman"/>
                  <w:color w:val="000000" w:themeColor="text1"/>
                  <w:sz w:val="24"/>
                  <w:szCs w:val="24"/>
                </w:rPr>
                <w:t>https://historia.id/militer/articles/tionghoa-priangan-dalampusaran-revolusi-vVWNk</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Matanasi, P. (2018). “Sisi Hitam dan Kacaunya Revol</w:t>
            </w:r>
            <w:r w:rsidRPr="002B29B5">
              <w:rPr>
                <w:rFonts w:ascii="Times New Roman" w:eastAsia="Bookman Old Style" w:hAnsi="Times New Roman" w:cs="Times New Roman"/>
                <w:color w:val="000000" w:themeColor="text1"/>
                <w:sz w:val="24"/>
                <w:szCs w:val="24"/>
              </w:rPr>
              <w:t xml:space="preserve">usi Indonesia”. </w:t>
            </w:r>
            <w:r w:rsidRPr="002B29B5">
              <w:rPr>
                <w:rFonts w:ascii="Times New Roman" w:eastAsia="Bookman Old Style" w:hAnsi="Times New Roman" w:cs="Times New Roman"/>
                <w:i/>
                <w:iCs/>
                <w:color w:val="000000" w:themeColor="text1"/>
                <w:sz w:val="24"/>
                <w:szCs w:val="24"/>
              </w:rPr>
              <w:t>Tirto.id</w:t>
            </w:r>
            <w:r w:rsidRPr="002B29B5">
              <w:rPr>
                <w:rFonts w:ascii="Times New Roman" w:eastAsia="Bookman Old Style" w:hAnsi="Times New Roman" w:cs="Times New Roman"/>
                <w:color w:val="000000" w:themeColor="text1"/>
                <w:sz w:val="24"/>
                <w:szCs w:val="24"/>
              </w:rPr>
              <w:t xml:space="preserve">. </w:t>
            </w:r>
            <w:hyperlink r:id="rId87" w:history="1">
              <w:r w:rsidRPr="002B29B5">
                <w:rPr>
                  <w:rStyle w:val="Hyperlink"/>
                  <w:rFonts w:ascii="Times New Roman" w:eastAsia="Bookman Old Style" w:hAnsi="Times New Roman" w:cs="Times New Roman"/>
                  <w:color w:val="000000" w:themeColor="text1"/>
                  <w:sz w:val="24"/>
                  <w:szCs w:val="24"/>
                </w:rPr>
                <w:t>https://tirto.id/sisi-hitam-dan-kacaunya-revolusi-indonesiacGod</w:t>
              </w:r>
            </w:hyperlink>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Sitompul, M. (2021). “Seulawah RI-001, dari Aceh untuk Indonesia”.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hyperlink r:id="rId88" w:history="1">
              <w:r w:rsidRPr="002B29B5">
                <w:rPr>
                  <w:rStyle w:val="Hyperlink"/>
                  <w:rFonts w:ascii="Times New Roman" w:eastAsia="Bookman Old Style" w:hAnsi="Times New Roman" w:cs="Times New Roman"/>
                  <w:color w:val="000000" w:themeColor="text1"/>
                  <w:sz w:val="24"/>
                  <w:szCs w:val="24"/>
                </w:rPr>
                <w:t>https://historia.id/politik/articles/seulawah-ri-001-dariaceh-untuk-republik-indonesia-DrRJm</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Isnaeni, H.F. (2012). “Setelah RIS Habis”.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hyperlink r:id="rId89" w:history="1">
              <w:r w:rsidRPr="002B29B5">
                <w:rPr>
                  <w:rStyle w:val="Hyperlink"/>
                  <w:rFonts w:ascii="Times New Roman" w:eastAsia="Bookman Old Style" w:hAnsi="Times New Roman" w:cs="Times New Roman"/>
                  <w:color w:val="000000" w:themeColor="text1"/>
                  <w:sz w:val="24"/>
                  <w:szCs w:val="24"/>
                </w:rPr>
                <w:t>https://historia.id/politik/articles/setelah-ris-habis-PyMRP/page/1</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Agung, DH. (2016). “Jalan Terjal Menuju NKRI”. </w:t>
            </w:r>
            <w:r w:rsidRPr="002B29B5">
              <w:rPr>
                <w:rFonts w:ascii="Times New Roman" w:eastAsia="Bookman Old Style" w:hAnsi="Times New Roman" w:cs="Times New Roman"/>
                <w:i/>
                <w:iCs/>
                <w:color w:val="000000" w:themeColor="text1"/>
                <w:sz w:val="24"/>
                <w:szCs w:val="24"/>
              </w:rPr>
              <w:t>Tirto.id</w:t>
            </w:r>
            <w:r w:rsidRPr="002B29B5">
              <w:rPr>
                <w:rFonts w:ascii="Times New Roman" w:eastAsia="Bookman Old Style" w:hAnsi="Times New Roman" w:cs="Times New Roman"/>
                <w:color w:val="000000" w:themeColor="text1"/>
                <w:sz w:val="24"/>
                <w:szCs w:val="24"/>
              </w:rPr>
              <w:t xml:space="preserve">. </w:t>
            </w:r>
            <w:hyperlink r:id="rId90" w:history="1">
              <w:r w:rsidRPr="002B29B5">
                <w:rPr>
                  <w:rStyle w:val="Hyperlink"/>
                  <w:rFonts w:ascii="Times New Roman" w:eastAsia="Bookman Old Style" w:hAnsi="Times New Roman" w:cs="Times New Roman"/>
                  <w:color w:val="000000" w:themeColor="text1"/>
                  <w:sz w:val="24"/>
                  <w:szCs w:val="24"/>
                </w:rPr>
                <w:t>https://tirto.id/jalan-terjal-menuju-nkri-bBfX</w:t>
              </w:r>
            </w:hyperlink>
            <w:r w:rsidRPr="002B29B5">
              <w:rPr>
                <w:rFonts w:ascii="Times New Roman" w:eastAsia="Bookman Old Style" w:hAnsi="Times New Roman" w:cs="Times New Roman"/>
                <w:color w:val="000000" w:themeColor="text1"/>
                <w:sz w:val="24"/>
                <w:szCs w:val="24"/>
              </w:rPr>
              <w:t xml:space="preserve"> </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Matanasi, P. (2019). “Para Pelajar dan Remaja yang Turun dalam Amuk Revolusi”. </w:t>
            </w:r>
            <w:r w:rsidRPr="002B29B5">
              <w:rPr>
                <w:rFonts w:ascii="Times New Roman" w:eastAsia="Bookman Old Style" w:hAnsi="Times New Roman" w:cs="Times New Roman"/>
                <w:i/>
                <w:iCs/>
                <w:color w:val="000000" w:themeColor="text1"/>
                <w:sz w:val="24"/>
                <w:szCs w:val="24"/>
              </w:rPr>
              <w:t xml:space="preserve">Tirto.id. </w:t>
            </w:r>
            <w:r w:rsidRPr="002B29B5">
              <w:rPr>
                <w:rFonts w:ascii="Times New Roman" w:eastAsia="Bookman Old Style" w:hAnsi="Times New Roman" w:cs="Times New Roman"/>
                <w:color w:val="000000" w:themeColor="text1"/>
                <w:sz w:val="24"/>
                <w:szCs w:val="24"/>
              </w:rPr>
              <w:t>https://tirto.id/para-pelajar-remaja-yangterjun-ke-dalam-a</w:t>
            </w:r>
            <w:r w:rsidRPr="002B29B5">
              <w:rPr>
                <w:rFonts w:ascii="Times New Roman" w:eastAsia="Bookman Old Style" w:hAnsi="Times New Roman" w:cs="Times New Roman"/>
                <w:color w:val="000000" w:themeColor="text1"/>
                <w:sz w:val="24"/>
                <w:szCs w:val="24"/>
              </w:rPr>
              <w:t>muk-revolusi-indonesia-eiKW</w:t>
            </w:r>
          </w:p>
          <w:p w:rsidR="0089043B"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Setiawan, A. (2021). “Seni Jalanan Masa Revolusi”. </w:t>
            </w:r>
            <w:r w:rsidRPr="002B29B5">
              <w:rPr>
                <w:rFonts w:ascii="Times New Roman" w:eastAsia="Bookman Old Style" w:hAnsi="Times New Roman" w:cs="Times New Roman"/>
                <w:i/>
                <w:iCs/>
                <w:color w:val="000000" w:themeColor="text1"/>
                <w:sz w:val="24"/>
                <w:szCs w:val="24"/>
              </w:rPr>
              <w:t xml:space="preserve">Historia. </w:t>
            </w:r>
            <w:hyperlink r:id="rId91" w:history="1">
              <w:r w:rsidRPr="002B29B5">
                <w:rPr>
                  <w:rStyle w:val="Hyperlink"/>
                  <w:rFonts w:ascii="Times New Roman" w:eastAsia="Bookman Old Style" w:hAnsi="Times New Roman" w:cs="Times New Roman"/>
                  <w:color w:val="000000" w:themeColor="text1"/>
                  <w:sz w:val="24"/>
                  <w:szCs w:val="24"/>
                </w:rPr>
                <w:t>https://historia.id/kultur/articles/seni-jalanan-masa-revolusi-v5Wao/page/1</w:t>
              </w:r>
            </w:hyperlink>
          </w:p>
          <w:p w:rsidR="00F22CEA" w:rsidRPr="002B29B5" w:rsidRDefault="00BD59E9" w:rsidP="005A4210">
            <w:pPr>
              <w:pStyle w:val="ListParagraph"/>
              <w:numPr>
                <w:ilvl w:val="0"/>
                <w:numId w:val="19"/>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Janti, N. (2018). “Ketika Pedagang Ikiut Berjuang”. </w:t>
            </w:r>
            <w:r w:rsidRPr="002B29B5">
              <w:rPr>
                <w:rFonts w:ascii="Times New Roman" w:eastAsia="Bookman Old Style" w:hAnsi="Times New Roman" w:cs="Times New Roman"/>
                <w:i/>
                <w:iCs/>
                <w:color w:val="000000" w:themeColor="text1"/>
                <w:sz w:val="24"/>
                <w:szCs w:val="24"/>
              </w:rPr>
              <w:t>Historia</w:t>
            </w:r>
            <w:r w:rsidRPr="002B29B5">
              <w:rPr>
                <w:rFonts w:ascii="Times New Roman" w:eastAsia="Bookman Old Style" w:hAnsi="Times New Roman" w:cs="Times New Roman"/>
                <w:color w:val="000000" w:themeColor="text1"/>
                <w:sz w:val="24"/>
                <w:szCs w:val="24"/>
              </w:rPr>
              <w:t xml:space="preserve">. </w:t>
            </w:r>
            <w:hyperlink r:id="rId92" w:history="1">
              <w:r w:rsidRPr="002B29B5">
                <w:rPr>
                  <w:rStyle w:val="Hyperlink"/>
                  <w:rFonts w:ascii="Times New Roman" w:eastAsia="Bookman Old Style" w:hAnsi="Times New Roman" w:cs="Times New Roman"/>
                  <w:color w:val="000000" w:themeColor="text1"/>
                  <w:sz w:val="24"/>
                  <w:szCs w:val="24"/>
                </w:rPr>
                <w:t>https://historia.id/politik/articles/ketika-pedagang-ikut-berjuang-DWewM/page/1</w:t>
              </w:r>
            </w:hyperlink>
            <w:r w:rsidRPr="002B29B5">
              <w:rPr>
                <w:rFonts w:ascii="Times New Roman" w:eastAsia="Bookman Old Style" w:hAnsi="Times New Roman" w:cs="Times New Roman"/>
                <w:color w:val="000000" w:themeColor="text1"/>
                <w:sz w:val="24"/>
                <w:szCs w:val="24"/>
              </w:rPr>
              <w:t xml:space="preserve"> </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lang w:val="id-ID"/>
              </w:rPr>
              <w:lastRenderedPageBreak/>
              <w:t xml:space="preserve">C.   </w:t>
            </w:r>
            <w:r w:rsidRPr="002B29B5">
              <w:rPr>
                <w:rFonts w:ascii="Times New Roman" w:eastAsia="Calibri" w:hAnsi="Times New Roman" w:cs="Times New Roman"/>
                <w:b/>
                <w:color w:val="000000" w:themeColor="text1"/>
                <w:sz w:val="24"/>
                <w:szCs w:val="24"/>
              </w:rPr>
              <w:t>GLOSARIUM</w:t>
            </w:r>
          </w:p>
        </w:tc>
      </w:tr>
      <w:tr w:rsidR="002B29B5" w:rsidRPr="002B29B5" w:rsidTr="002B29B5">
        <w:trPr>
          <w:jc w:val="center"/>
        </w:trPr>
        <w:tc>
          <w:tcPr>
            <w:tcW w:w="9032" w:type="dxa"/>
            <w:gridSpan w:val="9"/>
            <w:shd w:val="clear" w:color="auto" w:fill="auto"/>
          </w:tcPr>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Agresi Militer </w:t>
            </w:r>
            <w:r w:rsidRPr="002B29B5">
              <w:rPr>
                <w:rFonts w:ascii="Times New Roman" w:eastAsia="Calibri" w:hAnsi="Times New Roman" w:cs="Times New Roman"/>
                <w:bCs/>
                <w:iCs/>
                <w:color w:val="000000" w:themeColor="text1"/>
                <w:sz w:val="24"/>
                <w:szCs w:val="24"/>
              </w:rPr>
              <w:t>adalah serangan besar-besaran yang dilakukan secara</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terencana dan teroganisasi oleh pihak Belanda ke wilayah Republik</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Indonesia.</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Aktivisme digital </w:t>
            </w:r>
            <w:r w:rsidRPr="002B29B5">
              <w:rPr>
                <w:rFonts w:ascii="Times New Roman" w:eastAsia="Calibri" w:hAnsi="Times New Roman" w:cs="Times New Roman"/>
                <w:bCs/>
                <w:iCs/>
                <w:color w:val="000000" w:themeColor="text1"/>
                <w:sz w:val="24"/>
                <w:szCs w:val="24"/>
              </w:rPr>
              <w:t>adalah penggunaan teknologi informasi dan komunikasi</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dalam kampanye atau kegiatan untuk perub</w:t>
            </w:r>
            <w:r w:rsidRPr="002B29B5">
              <w:rPr>
                <w:rFonts w:ascii="Times New Roman" w:eastAsia="Calibri" w:hAnsi="Times New Roman" w:cs="Times New Roman"/>
                <w:bCs/>
                <w:iCs/>
                <w:color w:val="000000" w:themeColor="text1"/>
                <w:sz w:val="24"/>
                <w:szCs w:val="24"/>
              </w:rPr>
              <w:t>ahan sosial dan politik</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dalam masyarakat.</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Aktivitas </w:t>
            </w:r>
            <w:r w:rsidRPr="002B29B5">
              <w:rPr>
                <w:rFonts w:ascii="Times New Roman" w:eastAsia="Calibri" w:hAnsi="Times New Roman" w:cs="Times New Roman"/>
                <w:bCs/>
                <w:iCs/>
                <w:color w:val="000000" w:themeColor="text1"/>
                <w:sz w:val="24"/>
                <w:szCs w:val="24"/>
              </w:rPr>
              <w:t>adalah strategi pembelajaran yang dilakukan di dalam subbab atau</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antar-subbab sebagai jeda sebelum pembahasan materi selanjutnya.</w:t>
            </w:r>
          </w:p>
          <w:p w:rsidR="004F490D" w:rsidRPr="002B29B5" w:rsidRDefault="00BD59E9" w:rsidP="00512124">
            <w:pPr>
              <w:pStyle w:val="ListParagraph"/>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Cs/>
                <w:iCs/>
                <w:color w:val="000000" w:themeColor="text1"/>
                <w:sz w:val="24"/>
                <w:szCs w:val="24"/>
              </w:rPr>
              <w:t>Hal ini perlu dilakukan agar peserta didik dapat memahami konsep</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secara ut</w:t>
            </w:r>
            <w:r w:rsidRPr="002B29B5">
              <w:rPr>
                <w:rFonts w:ascii="Times New Roman" w:eastAsia="Calibri" w:hAnsi="Times New Roman" w:cs="Times New Roman"/>
                <w:bCs/>
                <w:iCs/>
                <w:color w:val="000000" w:themeColor="text1"/>
                <w:sz w:val="24"/>
                <w:szCs w:val="24"/>
              </w:rPr>
              <w:t>uh. Selain itu, aktivitas ini bisa menjadi bahan asesmen.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Anotasi </w:t>
            </w:r>
            <w:r w:rsidRPr="002B29B5">
              <w:rPr>
                <w:rFonts w:ascii="Times New Roman" w:eastAsia="Calibri" w:hAnsi="Times New Roman" w:cs="Times New Roman"/>
                <w:bCs/>
                <w:iCs/>
                <w:color w:val="000000" w:themeColor="text1"/>
                <w:sz w:val="24"/>
                <w:szCs w:val="24"/>
              </w:rPr>
              <w:t>adalah strategi pembelajaran yang membiasakan peserta didik</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untuk membuat catatan dengan mencari kata kunci dan menyimpulkan</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isi sumber.</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Apersepi </w:t>
            </w:r>
            <w:r w:rsidRPr="002B29B5">
              <w:rPr>
                <w:rFonts w:ascii="Times New Roman" w:eastAsia="Calibri" w:hAnsi="Times New Roman" w:cs="Times New Roman"/>
                <w:bCs/>
                <w:iCs/>
                <w:color w:val="000000" w:themeColor="text1"/>
                <w:sz w:val="24"/>
                <w:szCs w:val="24"/>
              </w:rPr>
              <w:t xml:space="preserve">merupakan kegiatan yang dilakukan oleh guru </w:t>
            </w:r>
            <w:r w:rsidRPr="002B29B5">
              <w:rPr>
                <w:rFonts w:ascii="Times New Roman" w:eastAsia="Calibri" w:hAnsi="Times New Roman" w:cs="Times New Roman"/>
                <w:bCs/>
                <w:iCs/>
                <w:color w:val="000000" w:themeColor="text1"/>
                <w:sz w:val="24"/>
                <w:szCs w:val="24"/>
              </w:rPr>
              <w:t>untuk menarik</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perhatian peserta didik supaya fokus pada ilmu atau pengalaman baru</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yang akan disampaikan oleh guru.</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Asesmen </w:t>
            </w:r>
            <w:r w:rsidRPr="002B29B5">
              <w:rPr>
                <w:rFonts w:ascii="Times New Roman" w:eastAsia="Calibri" w:hAnsi="Times New Roman" w:cs="Times New Roman"/>
                <w:bCs/>
                <w:iCs/>
                <w:color w:val="000000" w:themeColor="text1"/>
                <w:sz w:val="24"/>
                <w:szCs w:val="24"/>
              </w:rPr>
              <w:t>adalah upaya untuk mendapatkan data atau informasi dari</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proses dan hasil pembelajaran untuk mengetahui seberapa baik kinerja</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 xml:space="preserve">capaian </w:t>
            </w:r>
            <w:r w:rsidRPr="002B29B5">
              <w:rPr>
                <w:rFonts w:ascii="Times New Roman" w:eastAsia="Calibri" w:hAnsi="Times New Roman" w:cs="Times New Roman"/>
                <w:bCs/>
                <w:iCs/>
                <w:color w:val="000000" w:themeColor="text1"/>
                <w:sz w:val="24"/>
                <w:szCs w:val="24"/>
              </w:rPr>
              <w:t>pembelajaran peserta didik.</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BKR </w:t>
            </w:r>
            <w:r w:rsidRPr="002B29B5">
              <w:rPr>
                <w:rFonts w:ascii="Times New Roman" w:eastAsia="Calibri" w:hAnsi="Times New Roman" w:cs="Times New Roman"/>
                <w:bCs/>
                <w:iCs/>
                <w:color w:val="000000" w:themeColor="text1"/>
                <w:sz w:val="24"/>
                <w:szCs w:val="24"/>
              </w:rPr>
              <w:t>adalah singkatan dari Badan Keamanan Rakyat yang dibentuk pada</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22 Agustus 1945 untuk melaksanakan tugas pemeliharaan keamanan</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bersama-sama dengan rakyat dan jawatan atau lembaga negara. BKR</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dibubarkan pada 5 Oktober 1945.</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DI</w:t>
            </w:r>
            <w:r w:rsidRPr="002B29B5">
              <w:rPr>
                <w:rFonts w:ascii="Times New Roman" w:eastAsia="Calibri" w:hAnsi="Times New Roman" w:cs="Times New Roman"/>
                <w:b/>
                <w:bCs/>
                <w:iCs/>
                <w:color w:val="000000" w:themeColor="text1"/>
                <w:sz w:val="24"/>
                <w:szCs w:val="24"/>
              </w:rPr>
              <w:t xml:space="preserve">/TII </w:t>
            </w:r>
            <w:r w:rsidRPr="002B29B5">
              <w:rPr>
                <w:rFonts w:ascii="Times New Roman" w:eastAsia="Calibri" w:hAnsi="Times New Roman" w:cs="Times New Roman"/>
                <w:bCs/>
                <w:iCs/>
                <w:color w:val="000000" w:themeColor="text1"/>
                <w:sz w:val="24"/>
                <w:szCs w:val="24"/>
              </w:rPr>
              <w:t>adalah singkatan dari Darul Islam/Tentara Islam Indonesia, gerakan</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politik dan militer yang bertujuan mendirikan Negara Islam Indonesia.</w:t>
            </w:r>
          </w:p>
          <w:p w:rsidR="00EA4D79" w:rsidRPr="002B29B5" w:rsidRDefault="00BD59E9" w:rsidP="00512124">
            <w:pPr>
              <w:pStyle w:val="ListParagraph"/>
              <w:spacing w:before="120" w:after="120"/>
              <w:ind w:right="130"/>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Cs/>
                <w:iCs/>
                <w:color w:val="000000" w:themeColor="text1"/>
                <w:sz w:val="24"/>
                <w:szCs w:val="24"/>
              </w:rPr>
              <w:t>Gerakan ini dilatarbelakangi kekecewaan terhadap hasil Perundingan</w:t>
            </w:r>
            <w:r w:rsidR="00512124" w:rsidRPr="002B29B5">
              <w:rPr>
                <w:rFonts w:ascii="Times New Roman" w:eastAsia="Calibri" w:hAnsi="Times New Roman" w:cs="Times New Roman"/>
                <w:bCs/>
                <w:iCs/>
                <w:color w:val="000000" w:themeColor="text1"/>
                <w:sz w:val="24"/>
                <w:szCs w:val="24"/>
              </w:rPr>
              <w:t xml:space="preserve"> </w:t>
            </w:r>
            <w:r w:rsidRPr="002B29B5">
              <w:rPr>
                <w:rFonts w:ascii="Times New Roman" w:eastAsia="Calibri" w:hAnsi="Times New Roman" w:cs="Times New Roman"/>
                <w:bCs/>
                <w:iCs/>
                <w:color w:val="000000" w:themeColor="text1"/>
                <w:sz w:val="24"/>
                <w:szCs w:val="24"/>
              </w:rPr>
              <w:t>Renville. Pelopornya adalah S.K Kartosuwirjo pa</w:t>
            </w:r>
            <w:r w:rsidRPr="002B29B5">
              <w:rPr>
                <w:rFonts w:ascii="Times New Roman" w:eastAsia="Calibri" w:hAnsi="Times New Roman" w:cs="Times New Roman"/>
                <w:bCs/>
                <w:iCs/>
                <w:color w:val="000000" w:themeColor="text1"/>
                <w:sz w:val="24"/>
                <w:szCs w:val="24"/>
              </w:rPr>
              <w:t>da 1948 di Jawa Barat.</w:t>
            </w:r>
          </w:p>
          <w:p w:rsidR="004F490D" w:rsidRPr="002B29B5" w:rsidRDefault="00BD59E9" w:rsidP="00512124">
            <w:pPr>
              <w:pStyle w:val="ListParagraph"/>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Gerakan ini kemudian menyebar ke berbagai wilayah lain di Jawa,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Sumatra, Kalimantan, dan Sulawesi.</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 xml:space="preserve">Empati sejarah </w:t>
            </w:r>
            <w:r w:rsidRPr="002B29B5">
              <w:rPr>
                <w:rFonts w:ascii="Times New Roman" w:eastAsia="Calibri" w:hAnsi="Times New Roman" w:cs="Times New Roman"/>
                <w:bCs/>
                <w:color w:val="000000" w:themeColor="text1"/>
                <w:sz w:val="24"/>
                <w:szCs w:val="24"/>
              </w:rPr>
              <w:t>adalah kemampuan memahami secara emosional sebuah</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peristiwa sejarah sehingga dapat mengontekstualisasikan pengalaman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hidup seorang tokoh atau pelaku sejarah dengan lebih baik. Saat</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seseorang membaca teks tentang penderitaan para pelaku sejarah, ia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tidak sekedar mengingat fakta pengalaman tersebut. Pembaca atau</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peserta didik juga dapat memahami perasaan, pemikiran, cara m</w:t>
            </w:r>
            <w:r w:rsidRPr="002B29B5">
              <w:rPr>
                <w:rFonts w:ascii="Times New Roman" w:eastAsia="Calibri" w:hAnsi="Times New Roman" w:cs="Times New Roman"/>
                <w:bCs/>
                <w:color w:val="000000" w:themeColor="text1"/>
                <w:sz w:val="24"/>
                <w:szCs w:val="24"/>
              </w:rPr>
              <w:t>ereka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bertindak, alasan mereka bertindak demikian, serta konsekuensi yang</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mungkin dihadapi oleh para pelaku atau tokoh sejarah dalam konteks</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sejarah pada zamannya.</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Ganefo </w:t>
            </w:r>
            <w:r w:rsidRPr="002B29B5">
              <w:rPr>
                <w:rFonts w:ascii="Times New Roman" w:eastAsia="Calibri" w:hAnsi="Times New Roman" w:cs="Times New Roman"/>
                <w:bCs/>
                <w:color w:val="000000" w:themeColor="text1"/>
                <w:sz w:val="24"/>
                <w:szCs w:val="24"/>
              </w:rPr>
              <w:t>adalah singkatan dari Games of the New Emerging Forces, pekan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olahraga bagi negara-ne</w:t>
            </w:r>
            <w:r w:rsidRPr="002B29B5">
              <w:rPr>
                <w:rFonts w:ascii="Times New Roman" w:eastAsia="Calibri" w:hAnsi="Times New Roman" w:cs="Times New Roman"/>
                <w:bCs/>
                <w:color w:val="000000" w:themeColor="text1"/>
                <w:sz w:val="24"/>
                <w:szCs w:val="24"/>
              </w:rPr>
              <w:t>gara yang baru merdeka. Ganefo dicetuskan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oleh Presiden Sukarno dan berlangsung pada tahun 1963 sebagai</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tandingan dari Olimpiade.</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Hippies </w:t>
            </w:r>
            <w:r w:rsidRPr="002B29B5">
              <w:rPr>
                <w:rFonts w:ascii="Times New Roman" w:eastAsia="Calibri" w:hAnsi="Times New Roman" w:cs="Times New Roman"/>
                <w:bCs/>
                <w:color w:val="000000" w:themeColor="text1"/>
                <w:sz w:val="24"/>
                <w:szCs w:val="24"/>
              </w:rPr>
              <w:t>adalah gerakan budaya yang muncul di Amerika Serikat pada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tahun 1960-an. Gerakan ini menjunjung kebebasan individu dan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identik dengan rambut panjang, hidup nomaden, perilaku seks bebas,</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dan busana lebar dengan warna mencolok.</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Ibuisme negara </w:t>
            </w:r>
            <w:r w:rsidRPr="002B29B5">
              <w:rPr>
                <w:rFonts w:ascii="Times New Roman" w:eastAsia="Calibri" w:hAnsi="Times New Roman" w:cs="Times New Roman"/>
                <w:bCs/>
                <w:color w:val="000000" w:themeColor="text1"/>
                <w:sz w:val="24"/>
                <w:szCs w:val="24"/>
              </w:rPr>
              <w:t>adalah paham yang menempatkan perempuan di</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sektor domestik demi mendukung kepentingan negara. Paham ini</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merupakan suatu bentuk kontro</w:t>
            </w:r>
            <w:r w:rsidRPr="002B29B5">
              <w:rPr>
                <w:rFonts w:ascii="Times New Roman" w:eastAsia="Calibri" w:hAnsi="Times New Roman" w:cs="Times New Roman"/>
                <w:bCs/>
                <w:color w:val="000000" w:themeColor="text1"/>
                <w:sz w:val="24"/>
                <w:szCs w:val="24"/>
              </w:rPr>
              <w:t>l negara terhadap perempuan dengan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mendefinisikan peran ideal perempuan sebagai ibu dan istri.</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Infografik </w:t>
            </w:r>
            <w:r w:rsidRPr="002B29B5">
              <w:rPr>
                <w:rFonts w:ascii="Times New Roman" w:eastAsia="Calibri" w:hAnsi="Times New Roman" w:cs="Times New Roman"/>
                <w:bCs/>
                <w:color w:val="000000" w:themeColor="text1"/>
                <w:sz w:val="24"/>
                <w:szCs w:val="24"/>
              </w:rPr>
              <w:t>adalah pengorganisasian data secara visual untuk menyajikan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data secara singkat, padat, dan jelas.</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Infrastruktur </w:t>
            </w:r>
            <w:r w:rsidRPr="002B29B5">
              <w:rPr>
                <w:rFonts w:ascii="Times New Roman" w:eastAsia="Calibri" w:hAnsi="Times New Roman" w:cs="Times New Roman"/>
                <w:bCs/>
                <w:color w:val="000000" w:themeColor="text1"/>
                <w:sz w:val="24"/>
                <w:szCs w:val="24"/>
              </w:rPr>
              <w:t xml:space="preserve">adalah seluruh struktur dan juga </w:t>
            </w:r>
            <w:r w:rsidRPr="002B29B5">
              <w:rPr>
                <w:rFonts w:ascii="Times New Roman" w:eastAsia="Calibri" w:hAnsi="Times New Roman" w:cs="Times New Roman"/>
                <w:bCs/>
                <w:color w:val="000000" w:themeColor="text1"/>
                <w:sz w:val="24"/>
                <w:szCs w:val="24"/>
              </w:rPr>
              <w:t>fasilitas dasar yang bersifat</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fisik maupun nonfisik. Misalnya bangunan, pasokan listrik, jalan dan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fasilitas lain yang dibutuhkan untuk keperluan operasional aktivitas</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masyarakat.</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Inkuiri sejarah </w:t>
            </w:r>
            <w:r w:rsidRPr="002B29B5">
              <w:rPr>
                <w:rFonts w:ascii="Times New Roman" w:eastAsia="Calibri" w:hAnsi="Times New Roman" w:cs="Times New Roman"/>
                <w:bCs/>
                <w:color w:val="000000" w:themeColor="text1"/>
                <w:sz w:val="24"/>
                <w:szCs w:val="24"/>
              </w:rPr>
              <w:t>adalah strategi pembelajaran yang mengajak peserta didik</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unt</w:t>
            </w:r>
            <w:r w:rsidRPr="002B29B5">
              <w:rPr>
                <w:rFonts w:ascii="Times New Roman" w:eastAsia="Calibri" w:hAnsi="Times New Roman" w:cs="Times New Roman"/>
                <w:bCs/>
                <w:color w:val="000000" w:themeColor="text1"/>
                <w:sz w:val="24"/>
                <w:szCs w:val="24"/>
              </w:rPr>
              <w:t>uk melakukan investigasi sejarah. Inkuiri sejarah merupakan versi</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sederhana dari metode sejarah.</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KNIL </w:t>
            </w:r>
            <w:r w:rsidRPr="002B29B5">
              <w:rPr>
                <w:rFonts w:ascii="Times New Roman" w:eastAsia="Calibri" w:hAnsi="Times New Roman" w:cs="Times New Roman"/>
                <w:bCs/>
                <w:color w:val="000000" w:themeColor="text1"/>
                <w:sz w:val="24"/>
                <w:szCs w:val="24"/>
              </w:rPr>
              <w:t>adalang singkatan dari het Koninklijke Nederlands-Indisdh Leger</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merupakan angkatan perang kolonial Hindia Belanda.</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Kontroversi sejarah </w:t>
            </w:r>
            <w:r w:rsidRPr="002B29B5">
              <w:rPr>
                <w:rFonts w:ascii="Times New Roman" w:eastAsia="Calibri" w:hAnsi="Times New Roman" w:cs="Times New Roman"/>
                <w:bCs/>
                <w:color w:val="000000" w:themeColor="text1"/>
                <w:sz w:val="24"/>
                <w:szCs w:val="24"/>
              </w:rPr>
              <w:t>adalah penjela</w:t>
            </w:r>
            <w:r w:rsidRPr="002B29B5">
              <w:rPr>
                <w:rFonts w:ascii="Times New Roman" w:eastAsia="Calibri" w:hAnsi="Times New Roman" w:cs="Times New Roman"/>
                <w:bCs/>
                <w:color w:val="000000" w:themeColor="text1"/>
                <w:sz w:val="24"/>
                <w:szCs w:val="24"/>
              </w:rPr>
              <w:t>san atau narasi sejarah yang memiliki</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banyak versi. Perbedaan versi sejarah ini dapat memunculkan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pertentangan antarversi dan konflik kepentingan.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Lini masa </w:t>
            </w:r>
            <w:r w:rsidRPr="002B29B5">
              <w:rPr>
                <w:rFonts w:ascii="Times New Roman" w:eastAsia="Calibri" w:hAnsi="Times New Roman" w:cs="Times New Roman"/>
                <w:bCs/>
                <w:color w:val="000000" w:themeColor="text1"/>
                <w:sz w:val="24"/>
                <w:szCs w:val="24"/>
              </w:rPr>
              <w:t>adalah pengorganisasian informasi secara kronologis</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berdasarkan garis waktu.</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LMS </w:t>
            </w:r>
            <w:r w:rsidRPr="002B29B5">
              <w:rPr>
                <w:rFonts w:ascii="Times New Roman" w:eastAsia="Calibri" w:hAnsi="Times New Roman" w:cs="Times New Roman"/>
                <w:bCs/>
                <w:color w:val="000000" w:themeColor="text1"/>
                <w:sz w:val="24"/>
                <w:szCs w:val="24"/>
              </w:rPr>
              <w:t>adalah singkatan d</w:t>
            </w:r>
            <w:r w:rsidRPr="002B29B5">
              <w:rPr>
                <w:rFonts w:ascii="Times New Roman" w:eastAsia="Calibri" w:hAnsi="Times New Roman" w:cs="Times New Roman"/>
                <w:bCs/>
                <w:color w:val="000000" w:themeColor="text1"/>
                <w:sz w:val="24"/>
                <w:szCs w:val="24"/>
              </w:rPr>
              <w:t xml:space="preserve">ari </w:t>
            </w:r>
            <w:r w:rsidRPr="002B29B5">
              <w:rPr>
                <w:rFonts w:ascii="Times New Roman" w:eastAsia="Calibri" w:hAnsi="Times New Roman" w:cs="Times New Roman"/>
                <w:bCs/>
                <w:i/>
                <w:iCs/>
                <w:color w:val="000000" w:themeColor="text1"/>
                <w:sz w:val="24"/>
                <w:szCs w:val="24"/>
              </w:rPr>
              <w:t xml:space="preserve">Learning Management System </w:t>
            </w:r>
            <w:r w:rsidRPr="002B29B5">
              <w:rPr>
                <w:rFonts w:ascii="Times New Roman" w:eastAsia="Calibri" w:hAnsi="Times New Roman" w:cs="Times New Roman"/>
                <w:bCs/>
                <w:color w:val="000000" w:themeColor="text1"/>
                <w:sz w:val="24"/>
                <w:szCs w:val="24"/>
              </w:rPr>
              <w:t>yang merupakan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perangkat lunak yang dirancang secara khusus untuk membuat,</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mendistribusikan, mengatur penyampaian materi, hingga evaluasi</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pembelajaran.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Malari </w:t>
            </w:r>
            <w:r w:rsidRPr="002B29B5">
              <w:rPr>
                <w:rFonts w:ascii="Times New Roman" w:eastAsia="Calibri" w:hAnsi="Times New Roman" w:cs="Times New Roman"/>
                <w:bCs/>
                <w:color w:val="000000" w:themeColor="text1"/>
                <w:sz w:val="24"/>
                <w:szCs w:val="24"/>
              </w:rPr>
              <w:t>adalah singkatan dari Malapetaka Lima Belas Januari, peristiwa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protes yang dilakukan oleh mahasiswa, pelajar, dan pemuda kepada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pemerintah Orde Baru pada 15 Januari 1974.</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i/>
                <w:iCs/>
                <w:color w:val="000000" w:themeColor="text1"/>
                <w:sz w:val="24"/>
                <w:szCs w:val="24"/>
              </w:rPr>
              <w:t xml:space="preserve">Mind mapping </w:t>
            </w:r>
            <w:r w:rsidRPr="002B29B5">
              <w:rPr>
                <w:rFonts w:ascii="Times New Roman" w:eastAsia="Calibri" w:hAnsi="Times New Roman" w:cs="Times New Roman"/>
                <w:bCs/>
                <w:color w:val="000000" w:themeColor="text1"/>
                <w:sz w:val="24"/>
                <w:szCs w:val="24"/>
              </w:rPr>
              <w:t>adalah cara pengorganisasian informasi dengan cara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memetakannya dalam bentuk grafis</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Multidimensional </w:t>
            </w:r>
            <w:r w:rsidRPr="002B29B5">
              <w:rPr>
                <w:rFonts w:ascii="Times New Roman" w:eastAsia="Calibri" w:hAnsi="Times New Roman" w:cs="Times New Roman"/>
                <w:bCs/>
                <w:color w:val="000000" w:themeColor="text1"/>
                <w:sz w:val="24"/>
                <w:szCs w:val="24"/>
              </w:rPr>
              <w:t>adalah suatu pendekatan dalam ilmu</w:t>
            </w:r>
            <w:r w:rsidRPr="002B29B5">
              <w:rPr>
                <w:rFonts w:ascii="Times New Roman" w:eastAsia="Calibri" w:hAnsi="Times New Roman" w:cs="Times New Roman"/>
                <w:bCs/>
                <w:color w:val="000000" w:themeColor="text1"/>
                <w:sz w:val="24"/>
                <w:szCs w:val="24"/>
              </w:rPr>
              <w:t xml:space="preserve"> sejarah</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menggunakan berbagai konsep atau teori dari ilmu-ilmu lainnya untuk</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menganalisis peristiwa yang terjadi di masa lampau.</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Multiperspektif </w:t>
            </w:r>
            <w:r w:rsidRPr="002B29B5">
              <w:rPr>
                <w:rFonts w:ascii="Times New Roman" w:eastAsia="Calibri" w:hAnsi="Times New Roman" w:cs="Times New Roman"/>
                <w:bCs/>
                <w:color w:val="000000" w:themeColor="text1"/>
                <w:sz w:val="24"/>
                <w:szCs w:val="24"/>
              </w:rPr>
              <w:t>adalah penafsiran atau interpretasi sejarah dengan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menghormati dan mempertimbangkan berbagai perspektif atau ca</w:t>
            </w:r>
            <w:r w:rsidRPr="002B29B5">
              <w:rPr>
                <w:rFonts w:ascii="Times New Roman" w:eastAsia="Calibri" w:hAnsi="Times New Roman" w:cs="Times New Roman"/>
                <w:bCs/>
                <w:color w:val="000000" w:themeColor="text1"/>
                <w:sz w:val="24"/>
                <w:szCs w:val="24"/>
              </w:rPr>
              <w:t>ra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pandang yang berbeda.</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Nasakom </w:t>
            </w:r>
            <w:r w:rsidRPr="002B29B5">
              <w:rPr>
                <w:rFonts w:ascii="Times New Roman" w:eastAsia="Calibri" w:hAnsi="Times New Roman" w:cs="Times New Roman"/>
                <w:bCs/>
                <w:color w:val="000000" w:themeColor="text1"/>
                <w:sz w:val="24"/>
                <w:szCs w:val="24"/>
              </w:rPr>
              <w:t>adalah konsep politik yang dicetuskan oleh Presiden Sukarno</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untuk menyatukan ideologi nasionalis, agama, dan komunis. Nasakom</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menjadi doktrin </w:t>
            </w:r>
            <w:r w:rsidRPr="002B29B5">
              <w:rPr>
                <w:rFonts w:ascii="Times New Roman" w:eastAsia="Calibri" w:hAnsi="Times New Roman" w:cs="Times New Roman"/>
                <w:bCs/>
                <w:color w:val="000000" w:themeColor="text1"/>
                <w:sz w:val="24"/>
                <w:szCs w:val="24"/>
              </w:rPr>
              <w:lastRenderedPageBreak/>
              <w:t>pada masa Demokrasi Terpimpin.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NICA </w:t>
            </w:r>
            <w:r w:rsidRPr="002B29B5">
              <w:rPr>
                <w:rFonts w:ascii="Times New Roman" w:eastAsia="Calibri" w:hAnsi="Times New Roman" w:cs="Times New Roman"/>
                <w:bCs/>
                <w:color w:val="000000" w:themeColor="text1"/>
                <w:sz w:val="24"/>
                <w:szCs w:val="24"/>
              </w:rPr>
              <w:t>adalah singkatan dari Netherlands Indie Civil</w:t>
            </w:r>
            <w:r w:rsidRPr="002B29B5">
              <w:rPr>
                <w:rFonts w:ascii="Times New Roman" w:eastAsia="Calibri" w:hAnsi="Times New Roman" w:cs="Times New Roman"/>
                <w:bCs/>
                <w:color w:val="000000" w:themeColor="text1"/>
                <w:sz w:val="24"/>
                <w:szCs w:val="24"/>
              </w:rPr>
              <w:t xml:space="preserve"> Administration, suatu</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badan yang bertindak sebagai pemerintahan sipil Belanda di Indonesia.</w:t>
            </w:r>
          </w:p>
          <w:p w:rsidR="004F490D" w:rsidRPr="002B29B5" w:rsidRDefault="00BD59E9" w:rsidP="00512124">
            <w:pPr>
              <w:pStyle w:val="ListParagraph"/>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NICA dibentuk pada 1944 oleh pemerintahan Hindia Belanda yang</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berada dalam pengasingan di Australia dan bubar pada 1949.</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i/>
                <w:iCs/>
                <w:color w:val="000000" w:themeColor="text1"/>
                <w:sz w:val="24"/>
                <w:szCs w:val="24"/>
              </w:rPr>
              <w:t xml:space="preserve">Oil Bloom </w:t>
            </w:r>
            <w:r w:rsidRPr="002B29B5">
              <w:rPr>
                <w:rFonts w:ascii="Times New Roman" w:eastAsia="Calibri" w:hAnsi="Times New Roman" w:cs="Times New Roman"/>
                <w:bCs/>
                <w:color w:val="000000" w:themeColor="text1"/>
                <w:sz w:val="24"/>
                <w:szCs w:val="24"/>
              </w:rPr>
              <w:t xml:space="preserve">adalah fenomena ekonomi pada </w:t>
            </w:r>
            <w:r w:rsidRPr="002B29B5">
              <w:rPr>
                <w:rFonts w:ascii="Times New Roman" w:eastAsia="Calibri" w:hAnsi="Times New Roman" w:cs="Times New Roman"/>
                <w:bCs/>
                <w:color w:val="000000" w:themeColor="text1"/>
                <w:sz w:val="24"/>
                <w:szCs w:val="24"/>
              </w:rPr>
              <w:t>saat negara-negara penghasil</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minyak mendapatkan keuntungan luar biasa besar dari produksi</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minyak pada periode 1970-an.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Palapa Ring </w:t>
            </w:r>
            <w:r w:rsidRPr="002B29B5">
              <w:rPr>
                <w:rFonts w:ascii="Times New Roman" w:eastAsia="Calibri" w:hAnsi="Times New Roman" w:cs="Times New Roman"/>
                <w:bCs/>
                <w:color w:val="000000" w:themeColor="text1"/>
                <w:sz w:val="24"/>
                <w:szCs w:val="24"/>
              </w:rPr>
              <w:t>adalah proyek infrastruktur telekomunikasi berupa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pembangunan serat optik di seluruh wilayah Indonesia.</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Pelajar Pancasila </w:t>
            </w:r>
            <w:r w:rsidRPr="002B29B5">
              <w:rPr>
                <w:rFonts w:ascii="Times New Roman" w:eastAsia="Calibri" w:hAnsi="Times New Roman" w:cs="Times New Roman"/>
                <w:bCs/>
                <w:color w:val="000000" w:themeColor="text1"/>
                <w:sz w:val="24"/>
                <w:szCs w:val="24"/>
              </w:rPr>
              <w:t>adalah perwujudan pelajar Indonesia sebagai pelajar</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sepanjang hayat yang memiliki kompetensi global dan berperilaku</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sesuai dengan nilai-nilai Pancasila, dengan enam ciri utama: beriman,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bertakwa kepada Tuhan YME dan berakhlak mulia, berkebinekaan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global, b</w:t>
            </w:r>
            <w:r w:rsidRPr="002B29B5">
              <w:rPr>
                <w:rFonts w:ascii="Times New Roman" w:eastAsia="Calibri" w:hAnsi="Times New Roman" w:cs="Times New Roman"/>
                <w:bCs/>
                <w:color w:val="000000" w:themeColor="text1"/>
                <w:sz w:val="24"/>
                <w:szCs w:val="24"/>
              </w:rPr>
              <w:t>ergotong royong, mandiri, serta bernalar kritis.</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Perang Dingin </w:t>
            </w:r>
            <w:r w:rsidRPr="002B29B5">
              <w:rPr>
                <w:rFonts w:ascii="Times New Roman" w:eastAsia="Calibri" w:hAnsi="Times New Roman" w:cs="Times New Roman"/>
                <w:bCs/>
                <w:color w:val="000000" w:themeColor="text1"/>
                <w:sz w:val="24"/>
                <w:szCs w:val="24"/>
              </w:rPr>
              <w:t>adalah periode ketegangan politik dan militer antara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Blok Barat yang dipimpin oleh Amerika Serikat dan Blok Timur yang</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dipimpin oleh Uni Soviet.</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Petisi 50 </w:t>
            </w:r>
            <w:r w:rsidRPr="002B29B5">
              <w:rPr>
                <w:rFonts w:ascii="Times New Roman" w:eastAsia="Calibri" w:hAnsi="Times New Roman" w:cs="Times New Roman"/>
                <w:bCs/>
                <w:color w:val="000000" w:themeColor="text1"/>
                <w:sz w:val="24"/>
                <w:szCs w:val="24"/>
              </w:rPr>
              <w:t>adalah dokumen yang ditandatangani ole</w:t>
            </w:r>
            <w:r w:rsidRPr="002B29B5">
              <w:rPr>
                <w:rFonts w:ascii="Times New Roman" w:eastAsia="Calibri" w:hAnsi="Times New Roman" w:cs="Times New Roman"/>
                <w:bCs/>
                <w:color w:val="000000" w:themeColor="text1"/>
                <w:sz w:val="24"/>
                <w:szCs w:val="24"/>
              </w:rPr>
              <w:t>h 50 tokoh nasional yang</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memprotes penggunaan ideologi Pancasila oleh pemerintahan Orde</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Baru untuk membungkam para lawan politiknya.</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Polarisasi </w:t>
            </w:r>
            <w:r w:rsidRPr="002B29B5">
              <w:rPr>
                <w:rFonts w:ascii="Times New Roman" w:eastAsia="Calibri" w:hAnsi="Times New Roman" w:cs="Times New Roman"/>
                <w:bCs/>
                <w:color w:val="000000" w:themeColor="text1"/>
                <w:sz w:val="24"/>
                <w:szCs w:val="24"/>
              </w:rPr>
              <w:t>adalah terbelahnya masyarakat dalam beberapa kubu atau</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kelompok dalam menyikapi isu-isu politik.</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Proyek mercusua</w:t>
            </w:r>
            <w:r w:rsidRPr="002B29B5">
              <w:rPr>
                <w:rFonts w:ascii="Times New Roman" w:eastAsia="Calibri" w:hAnsi="Times New Roman" w:cs="Times New Roman"/>
                <w:b/>
                <w:bCs/>
                <w:color w:val="000000" w:themeColor="text1"/>
                <w:sz w:val="24"/>
                <w:szCs w:val="24"/>
              </w:rPr>
              <w:t xml:space="preserve">r </w:t>
            </w:r>
            <w:r w:rsidRPr="002B29B5">
              <w:rPr>
                <w:rFonts w:ascii="Times New Roman" w:eastAsia="Calibri" w:hAnsi="Times New Roman" w:cs="Times New Roman"/>
                <w:bCs/>
                <w:color w:val="000000" w:themeColor="text1"/>
                <w:sz w:val="24"/>
                <w:szCs w:val="24"/>
              </w:rPr>
              <w:t>adalah proyek-proyek besar pembangunan gedung dan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infrastruktur di Jakarta yang dilakukan oleh Presiden Sukarno pada</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masa Demokrasi Terpimpin. Proyek-proyek ini menghasilkan berbagai</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bangunan monumental di masanya yang menarik perhatian dunia.</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PRRI/Permesta </w:t>
            </w:r>
            <w:r w:rsidRPr="002B29B5">
              <w:rPr>
                <w:rFonts w:ascii="Times New Roman" w:eastAsia="Calibri" w:hAnsi="Times New Roman" w:cs="Times New Roman"/>
                <w:bCs/>
                <w:color w:val="000000" w:themeColor="text1"/>
                <w:sz w:val="24"/>
                <w:szCs w:val="24"/>
              </w:rPr>
              <w:t>adalah singkatan dari Pemerintah Revolusioner Indonesia/Perjuangan Rakyat Semesta yang merupakan gerakan politik dan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militer yang dipelopori oleh para perwira militer dan tokoh di daerah</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pada 1958. Gerakan ini lahir dari kekecewaan terhadap p</w:t>
            </w:r>
            <w:r w:rsidRPr="002B29B5">
              <w:rPr>
                <w:rFonts w:ascii="Times New Roman" w:eastAsia="Calibri" w:hAnsi="Times New Roman" w:cs="Times New Roman"/>
                <w:bCs/>
                <w:color w:val="000000" w:themeColor="text1"/>
                <w:sz w:val="24"/>
                <w:szCs w:val="24"/>
              </w:rPr>
              <w:t>emerintah</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pusat yang dianggap terlalu mementingkan pembangunan di Jawa.</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Referendum </w:t>
            </w:r>
            <w:r w:rsidRPr="002B29B5">
              <w:rPr>
                <w:rFonts w:ascii="Times New Roman" w:eastAsia="Calibri" w:hAnsi="Times New Roman" w:cs="Times New Roman"/>
                <w:bCs/>
                <w:color w:val="000000" w:themeColor="text1"/>
                <w:sz w:val="24"/>
                <w:szCs w:val="24"/>
              </w:rPr>
              <w:t>adalah penyerahan suatu masalah kepada orang banyak</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supaya mereka dapat menentukan sesuatu dengan cara pemilihan</w:t>
            </w:r>
            <w:r w:rsidR="0051212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umum dan tidak diputuskan oleh rapat atau oleh parlemen.</w:t>
            </w:r>
            <w:r w:rsidR="00512124" w:rsidRPr="002B29B5">
              <w:rPr>
                <w:rFonts w:ascii="Times New Roman" w:eastAsia="Calibri" w:hAnsi="Times New Roman" w:cs="Times New Roman"/>
                <w:bCs/>
                <w:color w:val="000000" w:themeColor="text1"/>
                <w:sz w:val="24"/>
                <w:szCs w:val="24"/>
              </w:rPr>
              <w:t xml:space="preserve"> </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Re</w:t>
            </w:r>
            <w:r w:rsidRPr="002B29B5">
              <w:rPr>
                <w:rFonts w:ascii="Times New Roman" w:eastAsia="Calibri" w:hAnsi="Times New Roman" w:cs="Times New Roman"/>
                <w:b/>
                <w:bCs/>
                <w:color w:val="000000" w:themeColor="text1"/>
                <w:sz w:val="24"/>
                <w:szCs w:val="24"/>
              </w:rPr>
              <w:t xml:space="preserve">fleksi </w:t>
            </w:r>
            <w:r w:rsidRPr="002B29B5">
              <w:rPr>
                <w:rFonts w:ascii="Times New Roman" w:eastAsia="Calibri" w:hAnsi="Times New Roman" w:cs="Times New Roman"/>
                <w:bCs/>
                <w:color w:val="000000" w:themeColor="text1"/>
                <w:sz w:val="24"/>
                <w:szCs w:val="24"/>
              </w:rPr>
              <w:t>adalah kegiatan yang dilakukan dalam proses belajar-mengajar</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dalam bentuk penilaian tertulis dan lisan oleh guru untuk peserta didik</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dan oleh siswa untuk guru. Refleksi mengekspresikan kesan konstruksif,</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pesan, harapan, dan kritis terhadap proses pe</w:t>
            </w:r>
            <w:r w:rsidRPr="002B29B5">
              <w:rPr>
                <w:rFonts w:ascii="Times New Roman" w:eastAsia="Calibri" w:hAnsi="Times New Roman" w:cs="Times New Roman"/>
                <w:bCs/>
                <w:color w:val="000000" w:themeColor="text1"/>
                <w:sz w:val="24"/>
                <w:szCs w:val="24"/>
              </w:rPr>
              <w:t>mbelajaran.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Revolusi Hijau </w:t>
            </w:r>
            <w:r w:rsidRPr="002B29B5">
              <w:rPr>
                <w:rFonts w:ascii="Times New Roman" w:eastAsia="Calibri" w:hAnsi="Times New Roman" w:cs="Times New Roman"/>
                <w:bCs/>
                <w:color w:val="000000" w:themeColor="text1"/>
                <w:sz w:val="24"/>
                <w:szCs w:val="24"/>
              </w:rPr>
              <w:t>adalah perubahan yang mendasar dalam penggunaan</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teknologi budidaya pertanian untuk menghasilkan panen yang</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berlimpah.</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Revolusi Sosial </w:t>
            </w:r>
            <w:r w:rsidRPr="002B29B5">
              <w:rPr>
                <w:rFonts w:ascii="Times New Roman" w:eastAsia="Calibri" w:hAnsi="Times New Roman" w:cs="Times New Roman"/>
                <w:bCs/>
                <w:color w:val="000000" w:themeColor="text1"/>
                <w:sz w:val="24"/>
                <w:szCs w:val="24"/>
              </w:rPr>
              <w:t>adalah serangkaian peristiwa pada tahun 1945-1946 di</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Indonesia ketika para pemimpin lokal, </w:t>
            </w:r>
            <w:r w:rsidRPr="002B29B5">
              <w:rPr>
                <w:rFonts w:ascii="Times New Roman" w:eastAsia="Calibri" w:hAnsi="Times New Roman" w:cs="Times New Roman"/>
                <w:bCs/>
                <w:color w:val="000000" w:themeColor="text1"/>
                <w:sz w:val="24"/>
                <w:szCs w:val="24"/>
              </w:rPr>
              <w:t>bangsawan, pemilik perkebunan,</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dan mereka yang pernah bekerja pada Belanda dan Jepang digulingkan</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dari kekuasaan. Penggulingan kekuasaan ini seringkali melibatkan</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kekerasan, misalnya dalam Peristiwa Tiga Daerah.</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i/>
                <w:iCs/>
                <w:color w:val="000000" w:themeColor="text1"/>
                <w:sz w:val="24"/>
                <w:szCs w:val="24"/>
              </w:rPr>
              <w:t xml:space="preserve">Snowball throwing </w:t>
            </w:r>
            <w:r w:rsidRPr="002B29B5">
              <w:rPr>
                <w:rFonts w:ascii="Times New Roman" w:eastAsia="Calibri" w:hAnsi="Times New Roman" w:cs="Times New Roman"/>
                <w:bCs/>
                <w:color w:val="000000" w:themeColor="text1"/>
                <w:sz w:val="24"/>
                <w:szCs w:val="24"/>
              </w:rPr>
              <w:t>merupakan metode pembelaja</w:t>
            </w:r>
            <w:r w:rsidRPr="002B29B5">
              <w:rPr>
                <w:rFonts w:ascii="Times New Roman" w:eastAsia="Calibri" w:hAnsi="Times New Roman" w:cs="Times New Roman"/>
                <w:bCs/>
                <w:color w:val="000000" w:themeColor="text1"/>
                <w:sz w:val="24"/>
                <w:szCs w:val="24"/>
              </w:rPr>
              <w:t>ran yang dipadukan</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dengan permainan membentuk dan melempar bola dari kertas seperti</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bola salju. Siswa yang terkena lemparan bola salju harus menjawab</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pertanyaan.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i/>
                <w:iCs/>
                <w:color w:val="000000" w:themeColor="text1"/>
                <w:sz w:val="24"/>
                <w:szCs w:val="24"/>
              </w:rPr>
              <w:t xml:space="preserve">Stand up </w:t>
            </w:r>
            <w:r w:rsidRPr="002B29B5">
              <w:rPr>
                <w:rFonts w:ascii="Times New Roman" w:eastAsia="Calibri" w:hAnsi="Times New Roman" w:cs="Times New Roman"/>
                <w:b/>
                <w:bCs/>
                <w:color w:val="000000" w:themeColor="text1"/>
                <w:sz w:val="24"/>
                <w:szCs w:val="24"/>
              </w:rPr>
              <w:t xml:space="preserve">komedi </w:t>
            </w:r>
            <w:r w:rsidRPr="002B29B5">
              <w:rPr>
                <w:rFonts w:ascii="Times New Roman" w:eastAsia="Calibri" w:hAnsi="Times New Roman" w:cs="Times New Roman"/>
                <w:bCs/>
                <w:color w:val="000000" w:themeColor="text1"/>
                <w:sz w:val="24"/>
                <w:szCs w:val="24"/>
              </w:rPr>
              <w:t>adalah bentuk lawakan tunggal yang pelawaknya</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lastRenderedPageBreak/>
              <w:t>menyampaikan komedi di atas pang</w:t>
            </w:r>
            <w:r w:rsidRPr="002B29B5">
              <w:rPr>
                <w:rFonts w:ascii="Times New Roman" w:eastAsia="Calibri" w:hAnsi="Times New Roman" w:cs="Times New Roman"/>
                <w:bCs/>
                <w:color w:val="000000" w:themeColor="text1"/>
                <w:sz w:val="24"/>
                <w:szCs w:val="24"/>
              </w:rPr>
              <w:t>gung seorang diri dengan cara</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monolog.</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i/>
                <w:iCs/>
                <w:color w:val="000000" w:themeColor="text1"/>
                <w:sz w:val="24"/>
                <w:szCs w:val="24"/>
              </w:rPr>
              <w:t xml:space="preserve">Storyboard </w:t>
            </w:r>
            <w:r w:rsidRPr="002B29B5">
              <w:rPr>
                <w:rFonts w:ascii="Times New Roman" w:eastAsia="Calibri" w:hAnsi="Times New Roman" w:cs="Times New Roman"/>
                <w:bCs/>
                <w:color w:val="000000" w:themeColor="text1"/>
                <w:sz w:val="24"/>
                <w:szCs w:val="24"/>
              </w:rPr>
              <w:t>adalah pengorganisasian informasi melalui sketsa gambar</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disusun secara berurutan.</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TKR </w:t>
            </w:r>
            <w:r w:rsidRPr="002B29B5">
              <w:rPr>
                <w:rFonts w:ascii="Times New Roman" w:eastAsia="Calibri" w:hAnsi="Times New Roman" w:cs="Times New Roman"/>
                <w:bCs/>
                <w:color w:val="000000" w:themeColor="text1"/>
                <w:sz w:val="24"/>
                <w:szCs w:val="24"/>
              </w:rPr>
              <w:t>adalah singkatan dari Tentara Keamanan Rakyat. TKR merupakan</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Angkatan perang pertama yang dibentuk oleh pemerintah </w:t>
            </w:r>
            <w:r w:rsidRPr="002B29B5">
              <w:rPr>
                <w:rFonts w:ascii="Times New Roman" w:eastAsia="Calibri" w:hAnsi="Times New Roman" w:cs="Times New Roman"/>
                <w:bCs/>
                <w:color w:val="000000" w:themeColor="text1"/>
                <w:sz w:val="24"/>
                <w:szCs w:val="24"/>
              </w:rPr>
              <w:t>Republik</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Indonesia pada 5 Oktober 1945. TKR merupakan cikal-bakal dari TNI</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(Tentara Nasional Indonesia) yang kita kenal saat ini.</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 xml:space="preserve">Tritura </w:t>
            </w:r>
            <w:r w:rsidRPr="002B29B5">
              <w:rPr>
                <w:rFonts w:ascii="Times New Roman" w:eastAsia="Calibri" w:hAnsi="Times New Roman" w:cs="Times New Roman"/>
                <w:bCs/>
                <w:color w:val="000000" w:themeColor="text1"/>
                <w:sz w:val="24"/>
                <w:szCs w:val="24"/>
              </w:rPr>
              <w:t>adalah singkatan dari Tri Tuntutan Rakyat, tiga tuntutan mahasiswa</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kepada pemerintah pada tahun 1966.</w:t>
            </w:r>
          </w:p>
          <w:p w:rsidR="004F490D" w:rsidRPr="002B29B5" w:rsidRDefault="00BD59E9" w:rsidP="005A4210">
            <w:pPr>
              <w:pStyle w:val="ListParagraph"/>
              <w:numPr>
                <w:ilvl w:val="0"/>
                <w:numId w:val="20"/>
              </w:numPr>
              <w:spacing w:before="120" w:after="120"/>
              <w:ind w:right="130"/>
              <w:rPr>
                <w:rFonts w:ascii="Times New Roman" w:eastAsia="Calibri" w:hAnsi="Times New Roman" w:cs="Times New Roman"/>
                <w:bCs/>
                <w:color w:val="000000" w:themeColor="text1"/>
                <w:sz w:val="24"/>
                <w:szCs w:val="24"/>
                <w:lang w:val="id-ID"/>
              </w:rPr>
            </w:pPr>
            <w:r w:rsidRPr="002B29B5">
              <w:rPr>
                <w:rFonts w:ascii="Times New Roman" w:eastAsia="Calibri" w:hAnsi="Times New Roman" w:cs="Times New Roman"/>
                <w:b/>
                <w:bCs/>
                <w:color w:val="000000" w:themeColor="text1"/>
                <w:sz w:val="24"/>
                <w:szCs w:val="24"/>
              </w:rPr>
              <w:t xml:space="preserve">Vlog </w:t>
            </w:r>
            <w:r w:rsidRPr="002B29B5">
              <w:rPr>
                <w:rFonts w:ascii="Times New Roman" w:eastAsia="Calibri" w:hAnsi="Times New Roman" w:cs="Times New Roman"/>
                <w:bCs/>
                <w:color w:val="000000" w:themeColor="text1"/>
                <w:sz w:val="24"/>
                <w:szCs w:val="24"/>
              </w:rPr>
              <w:t>adalah adal</w:t>
            </w:r>
            <w:r w:rsidRPr="002B29B5">
              <w:rPr>
                <w:rFonts w:ascii="Times New Roman" w:eastAsia="Calibri" w:hAnsi="Times New Roman" w:cs="Times New Roman"/>
                <w:bCs/>
                <w:color w:val="000000" w:themeColor="text1"/>
                <w:sz w:val="24"/>
                <w:szCs w:val="24"/>
              </w:rPr>
              <w:t>ah singkatan dari video blog yang merupakan video</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pendek berisi informasi tentang suatu hal. Vlog seringkali dilengkapi</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dengan teks atau gambar untuk memudahkan penonton memahami</w:t>
            </w:r>
            <w:r w:rsidR="00E2147F"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pesan yang disampaikan.</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color w:val="000000" w:themeColor="text1"/>
                <w:sz w:val="24"/>
                <w:szCs w:val="24"/>
                <w:lang w:val="id-ID"/>
              </w:rPr>
              <w:lastRenderedPageBreak/>
              <w:t xml:space="preserve">D.   </w:t>
            </w:r>
            <w:r w:rsidRPr="002B29B5">
              <w:rPr>
                <w:rFonts w:ascii="Times New Roman" w:eastAsia="Calibri" w:hAnsi="Times New Roman" w:cs="Times New Roman"/>
                <w:b/>
                <w:color w:val="000000" w:themeColor="text1"/>
                <w:sz w:val="24"/>
                <w:szCs w:val="24"/>
              </w:rPr>
              <w:t>DAFTAR</w:t>
            </w:r>
            <w:r w:rsidRPr="002B29B5">
              <w:rPr>
                <w:rFonts w:ascii="Times New Roman" w:eastAsia="Calibri" w:hAnsi="Times New Roman" w:cs="Times New Roman"/>
                <w:b/>
                <w:bCs/>
                <w:color w:val="000000" w:themeColor="text1"/>
                <w:sz w:val="24"/>
                <w:szCs w:val="24"/>
                <w:lang w:val="id-ID"/>
              </w:rPr>
              <w:t xml:space="preserve"> PUSTAKA</w:t>
            </w:r>
          </w:p>
        </w:tc>
      </w:tr>
      <w:tr w:rsidR="002B29B5" w:rsidRPr="002B29B5" w:rsidTr="002B29B5">
        <w:trPr>
          <w:jc w:val="center"/>
        </w:trPr>
        <w:tc>
          <w:tcPr>
            <w:tcW w:w="9032" w:type="dxa"/>
            <w:gridSpan w:val="9"/>
            <w:shd w:val="clear" w:color="auto" w:fill="auto"/>
          </w:tcPr>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Abdullah, T. &amp;</w:t>
            </w:r>
            <w:r w:rsidRPr="002B29B5">
              <w:rPr>
                <w:rFonts w:ascii="Times New Roman" w:eastAsia="Calibri" w:hAnsi="Times New Roman" w:cs="Times New Roman"/>
                <w:color w:val="000000" w:themeColor="text1"/>
                <w:sz w:val="24"/>
                <w:szCs w:val="24"/>
              </w:rPr>
              <w:t xml:space="preserve"> Lapian, A.B. (Eds). (2012). </w:t>
            </w:r>
            <w:r w:rsidRPr="002B29B5">
              <w:rPr>
                <w:rFonts w:ascii="Times New Roman" w:eastAsia="Calibri" w:hAnsi="Times New Roman" w:cs="Times New Roman"/>
                <w:i/>
                <w:iCs/>
                <w:color w:val="000000" w:themeColor="text1"/>
                <w:sz w:val="24"/>
                <w:szCs w:val="24"/>
              </w:rPr>
              <w:t>Indonesia dalam Arus Sejarah Jilid</w:t>
            </w:r>
            <w:r w:rsidR="006B2E1F"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7: Pascarevolusi</w:t>
            </w:r>
            <w:r w:rsidRPr="002B29B5">
              <w:rPr>
                <w:rFonts w:ascii="Times New Roman" w:eastAsia="Calibri" w:hAnsi="Times New Roman" w:cs="Times New Roman"/>
                <w:color w:val="000000" w:themeColor="text1"/>
                <w:sz w:val="24"/>
                <w:szCs w:val="24"/>
              </w:rPr>
              <w:t>. Ichtiar Baru van Hoeve.</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Agung, DH. (2016). “Jalan Terjal Menuju NKRI”.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93" w:history="1">
              <w:r w:rsidR="006B2E1F" w:rsidRPr="002B29B5">
                <w:rPr>
                  <w:rStyle w:val="Hyperlink"/>
                  <w:rFonts w:ascii="Times New Roman" w:eastAsia="Calibri" w:hAnsi="Times New Roman" w:cs="Times New Roman"/>
                  <w:color w:val="000000" w:themeColor="text1"/>
                  <w:sz w:val="24"/>
                  <w:szCs w:val="24"/>
                </w:rPr>
                <w:t>https://tirto.id/jalanterjal-menuju-nkri-bBfX</w:t>
              </w:r>
            </w:hyperlink>
            <w:r w:rsidR="006B2E1F"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Aryanata, N. T., &amp; Utami, N. M. S. N. (2020). Meninjau perilaku terkait bencana</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 Indonesia: Sebuah kajian literatur. </w:t>
            </w:r>
            <w:r w:rsidRPr="002B29B5">
              <w:rPr>
                <w:rFonts w:ascii="Times New Roman" w:eastAsia="Calibri" w:hAnsi="Times New Roman" w:cs="Times New Roman"/>
                <w:i/>
                <w:iCs/>
                <w:color w:val="000000" w:themeColor="text1"/>
                <w:sz w:val="24"/>
                <w:szCs w:val="24"/>
              </w:rPr>
              <w:t>Jurnal Psikologi Mandala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3</w:t>
            </w:r>
            <w:r w:rsidRPr="002B29B5">
              <w:rPr>
                <w:rFonts w:ascii="Times New Roman" w:eastAsia="Calibri" w:hAnsi="Times New Roman" w:cs="Times New Roman"/>
                <w:color w:val="000000" w:themeColor="text1"/>
                <w:sz w:val="24"/>
                <w:szCs w:val="24"/>
              </w:rPr>
              <w:t>(1).</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Bernie, M., dan Syambudi, I. 2021. “Ketika Pemerintah Dianggap Membuat UU</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ITE Semakin Karet”,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94" w:history="1">
              <w:r w:rsidR="006B2E1F" w:rsidRPr="002B29B5">
                <w:rPr>
                  <w:rStyle w:val="Hyperlink"/>
                  <w:rFonts w:ascii="Times New Roman" w:eastAsia="Calibri" w:hAnsi="Times New Roman" w:cs="Times New Roman"/>
                  <w:color w:val="000000" w:themeColor="text1"/>
                  <w:sz w:val="24"/>
                  <w:szCs w:val="24"/>
                </w:rPr>
                <w:t>https://tirto.id/ketika-pemerintahdianggap-malah-membuat-uu-ite-semakin-karet-gghR</w:t>
              </w:r>
            </w:hyperlink>
            <w:r w:rsidRPr="002B29B5">
              <w:rPr>
                <w:rFonts w:ascii="Times New Roman" w:eastAsia="Calibri" w:hAnsi="Times New Roman" w:cs="Times New Roman"/>
                <w:color w:val="000000" w:themeColor="text1"/>
                <w:sz w:val="24"/>
                <w:szCs w:val="24"/>
              </w:rPr>
              <w:t>)</w:t>
            </w:r>
            <w:r w:rsidR="006B2E1F"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i/>
                <w:iCs/>
                <w:color w:val="000000" w:themeColor="text1"/>
                <w:sz w:val="24"/>
                <w:szCs w:val="24"/>
              </w:rPr>
            </w:pPr>
            <w:r w:rsidRPr="002B29B5">
              <w:rPr>
                <w:rFonts w:ascii="Times New Roman" w:eastAsia="Calibri" w:hAnsi="Times New Roman" w:cs="Times New Roman"/>
                <w:color w:val="000000" w:themeColor="text1"/>
                <w:sz w:val="24"/>
                <w:szCs w:val="24"/>
              </w:rPr>
              <w:t>Chabibah, U. (2021). “Kegigihan Juli</w:t>
            </w:r>
            <w:r w:rsidRPr="002B29B5">
              <w:rPr>
                <w:rFonts w:ascii="Times New Roman" w:eastAsia="Calibri" w:hAnsi="Times New Roman" w:cs="Times New Roman"/>
                <w:color w:val="000000" w:themeColor="text1"/>
                <w:sz w:val="24"/>
                <w:szCs w:val="24"/>
              </w:rPr>
              <w:t>e Sulianti Saroso Mengangkat Derajat</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Kesehatan Rakyat” dalam </w:t>
            </w:r>
            <w:r w:rsidRPr="002B29B5">
              <w:rPr>
                <w:rFonts w:ascii="Times New Roman" w:eastAsia="Calibri" w:hAnsi="Times New Roman" w:cs="Times New Roman"/>
                <w:i/>
                <w:iCs/>
                <w:color w:val="000000" w:themeColor="text1"/>
                <w:sz w:val="24"/>
                <w:szCs w:val="24"/>
              </w:rPr>
              <w:t xml:space="preserve">Tirto.id. </w:t>
            </w:r>
            <w:hyperlink r:id="rId95" w:history="1">
              <w:r w:rsidR="006B2E1F" w:rsidRPr="002B29B5">
                <w:rPr>
                  <w:rStyle w:val="Hyperlink"/>
                  <w:rFonts w:ascii="Times New Roman" w:eastAsia="Calibri" w:hAnsi="Times New Roman" w:cs="Times New Roman"/>
                  <w:i/>
                  <w:iCs/>
                  <w:color w:val="000000" w:themeColor="text1"/>
                  <w:sz w:val="24"/>
                  <w:szCs w:val="24"/>
                </w:rPr>
                <w:t>https://tirto.id/kegigihan-julie-suliantisaroso-mengangkat-derajat-kesehatan-rakyat-gd92</w:t>
              </w:r>
            </w:hyperlink>
            <w:r w:rsidR="006B2E1F" w:rsidRPr="002B29B5">
              <w:rPr>
                <w:rFonts w:ascii="Times New Roman" w:eastAsia="Calibri" w:hAnsi="Times New Roman" w:cs="Times New Roman"/>
                <w:i/>
                <w:iCs/>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CNN Indonesia. 22 Mei 2018. “Detik-detik Lengsernya Soeharto dari Presiden</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RI” </w:t>
            </w:r>
            <w:hyperlink r:id="rId96" w:history="1">
              <w:r w:rsidR="006B2E1F" w:rsidRPr="002B29B5">
                <w:rPr>
                  <w:rStyle w:val="Hyperlink"/>
                  <w:rFonts w:ascii="Times New Roman" w:eastAsia="Calibri" w:hAnsi="Times New Roman" w:cs="Times New Roman"/>
                  <w:color w:val="000000" w:themeColor="text1"/>
                  <w:sz w:val="24"/>
                  <w:szCs w:val="24"/>
                </w:rPr>
                <w:t>https://www.youtube.com/watch?v=naB1dO801WQ</w:t>
              </w:r>
            </w:hyperlink>
            <w:r w:rsidR="006B2E1F"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Dewi, P.R. (2021). “Hatta Mengundurukan Diri: Dwitunggal </w:t>
            </w:r>
            <w:r w:rsidRPr="002B29B5">
              <w:rPr>
                <w:rFonts w:ascii="Times New Roman" w:eastAsia="Calibri" w:hAnsi="Times New Roman" w:cs="Times New Roman"/>
                <w:color w:val="000000" w:themeColor="text1"/>
                <w:sz w:val="24"/>
                <w:szCs w:val="24"/>
              </w:rPr>
              <w:t>Tanggal di Mula</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Desember”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97" w:history="1">
              <w:r w:rsidR="006B2E1F" w:rsidRPr="002B29B5">
                <w:rPr>
                  <w:rStyle w:val="Hyperlink"/>
                  <w:rFonts w:ascii="Times New Roman" w:eastAsia="Calibri" w:hAnsi="Times New Roman" w:cs="Times New Roman"/>
                  <w:color w:val="000000" w:themeColor="text1"/>
                  <w:sz w:val="24"/>
                  <w:szCs w:val="24"/>
                </w:rPr>
                <w:t>https://tirto.id/hatta-mengundurkan-diridwitunggal-tanggal-di-mula-desember-glQ5</w:t>
              </w:r>
            </w:hyperlink>
            <w:r w:rsidRPr="002B29B5">
              <w:rPr>
                <w:rFonts w:ascii="Times New Roman" w:eastAsia="Calibri" w:hAnsi="Times New Roman" w:cs="Times New Roman"/>
                <w:color w:val="000000" w:themeColor="text1"/>
                <w:sz w:val="24"/>
                <w:szCs w:val="24"/>
              </w:rPr>
              <w:t>)</w:t>
            </w:r>
            <w:r w:rsidR="006B2E1F"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Direktorat Gizi Masyarakat. (2019)</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Sejarah Perkembangan Gizi di Indonesia</w:t>
            </w:r>
            <w:r w:rsidR="006B2E1F"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(1951-2018</w:t>
            </w:r>
            <w:r w:rsidRPr="002B29B5">
              <w:rPr>
                <w:rFonts w:ascii="Times New Roman" w:eastAsia="Calibri" w:hAnsi="Times New Roman" w:cs="Times New Roman"/>
                <w:color w:val="000000" w:themeColor="text1"/>
                <w:sz w:val="24"/>
                <w:szCs w:val="24"/>
              </w:rPr>
              <w:t xml:space="preserve">). Jakarta: Kementerian Kesehatan Republik Indonesia. </w:t>
            </w:r>
            <w:hyperlink r:id="rId98" w:history="1">
              <w:r w:rsidR="006B2E1F" w:rsidRPr="002B29B5">
                <w:rPr>
                  <w:rStyle w:val="Hyperlink"/>
                  <w:rFonts w:ascii="Times New Roman" w:eastAsia="Calibri" w:hAnsi="Times New Roman" w:cs="Times New Roman"/>
                  <w:color w:val="000000" w:themeColor="text1"/>
                  <w:sz w:val="24"/>
                  <w:szCs w:val="24"/>
                </w:rPr>
                <w:t>http://appx.alus.co/direktoratgiziweb/katalog/sejarah-perkembangan-gizi.pdf</w:t>
              </w:r>
            </w:hyperlink>
            <w:r w:rsidR="006B2E1F" w:rsidRPr="002B29B5">
              <w:rPr>
                <w:rFonts w:ascii="Times New Roman" w:eastAsia="Calibri" w:hAnsi="Times New Roman" w:cs="Times New Roman"/>
                <w:color w:val="000000" w:themeColor="text1"/>
                <w:sz w:val="24"/>
                <w:szCs w:val="24"/>
              </w:rPr>
              <w:t xml:space="preserve"> </w:t>
            </w:r>
          </w:p>
          <w:p w:rsidR="00F22CEA"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Erlina, T. (2020). Peranan Kesatuan Aksi Mahasiswa Indonesia Dan Kesatuan</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Aksi Pelajar Indonesia Dalam Proses Peralihan Kepemimpinan Nasional</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Tahun 1965-1968. </w:t>
            </w:r>
            <w:r w:rsidRPr="002B29B5">
              <w:rPr>
                <w:rFonts w:ascii="Times New Roman" w:eastAsia="Calibri" w:hAnsi="Times New Roman" w:cs="Times New Roman"/>
                <w:i/>
                <w:iCs/>
                <w:color w:val="000000" w:themeColor="text1"/>
                <w:sz w:val="24"/>
                <w:szCs w:val="24"/>
              </w:rPr>
              <w:t>Jurnal Wahana Pendidikan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7</w:t>
            </w:r>
            <w:r w:rsidRPr="002B29B5">
              <w:rPr>
                <w:rFonts w:ascii="Times New Roman" w:eastAsia="Calibri" w:hAnsi="Times New Roman" w:cs="Times New Roman"/>
                <w:color w:val="000000" w:themeColor="text1"/>
                <w:sz w:val="24"/>
                <w:szCs w:val="24"/>
              </w:rPr>
              <w:t>(1), 95-102. (</w:t>
            </w:r>
            <w:hyperlink r:id="rId99" w:history="1">
              <w:r w:rsidR="009401EC" w:rsidRPr="002B29B5">
                <w:rPr>
                  <w:rStyle w:val="Hyperlink"/>
                  <w:rFonts w:ascii="Times New Roman" w:eastAsia="Calibri" w:hAnsi="Times New Roman" w:cs="Times New Roman"/>
                  <w:color w:val="000000" w:themeColor="text1"/>
                  <w:sz w:val="24"/>
                  <w:szCs w:val="24"/>
                </w:rPr>
                <w:t>https://jurnal.unigal.ac.id/index.php/jwp/article/view/3253</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Firdausi, F.A. (2018). “Asian Games 1962 dan Proyek Mercusuar Bung Karno”</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dalam </w:t>
            </w:r>
            <w:r w:rsidRPr="002B29B5">
              <w:rPr>
                <w:rFonts w:ascii="Times New Roman" w:eastAsia="Calibri" w:hAnsi="Times New Roman" w:cs="Times New Roman"/>
                <w:i/>
                <w:iCs/>
                <w:color w:val="000000" w:themeColor="text1"/>
                <w:sz w:val="24"/>
                <w:szCs w:val="24"/>
              </w:rPr>
              <w:t xml:space="preserve">Tirto.id </w:t>
            </w:r>
            <w:hyperlink r:id="rId100" w:history="1">
              <w:r w:rsidR="009401EC" w:rsidRPr="002B29B5">
                <w:rPr>
                  <w:rStyle w:val="Hyperlink"/>
                  <w:rFonts w:ascii="Times New Roman" w:eastAsia="Calibri" w:hAnsi="Times New Roman" w:cs="Times New Roman"/>
                  <w:color w:val="000000" w:themeColor="text1"/>
                  <w:sz w:val="24"/>
                  <w:szCs w:val="24"/>
                </w:rPr>
                <w:t>https://tirto.id/asian-games-1962-dan-politik-mercusuarbung-karno-cS69</w:t>
              </w:r>
            </w:hyperlink>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Firdausi, F.A. (2019). “Kedaulatan RI di Balik Nasionalisasi Perusahaan</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Belanda”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101" w:history="1">
              <w:r w:rsidR="009401EC" w:rsidRPr="002B29B5">
                <w:rPr>
                  <w:rStyle w:val="Hyperlink"/>
                  <w:rFonts w:ascii="Times New Roman" w:eastAsia="Calibri" w:hAnsi="Times New Roman" w:cs="Times New Roman"/>
                  <w:color w:val="000000" w:themeColor="text1"/>
                  <w:sz w:val="24"/>
                  <w:szCs w:val="24"/>
                </w:rPr>
                <w:t>https://tirto.id/kedaulatan-ri-di-baliknasionalisasi-perusahaan-belanda-egja</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 xml:space="preserve">Firman, T. (2018). “KAA di Bandung Melahirkan Gerakan Non Blok”. </w:t>
            </w:r>
            <w:r w:rsidRPr="002B29B5">
              <w:rPr>
                <w:rFonts w:ascii="Times New Roman" w:eastAsia="Calibri" w:hAnsi="Times New Roman" w:cs="Times New Roman"/>
                <w:i/>
                <w:iCs/>
                <w:color w:val="000000" w:themeColor="text1"/>
                <w:sz w:val="24"/>
                <w:szCs w:val="24"/>
              </w:rPr>
              <w:t>Tirto.</w:t>
            </w:r>
            <w:r w:rsidR="009401EC"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id </w:t>
            </w:r>
            <w:r w:rsidRPr="002B29B5">
              <w:rPr>
                <w:rFonts w:ascii="Times New Roman" w:eastAsia="Calibri" w:hAnsi="Times New Roman" w:cs="Times New Roman"/>
                <w:color w:val="000000" w:themeColor="text1"/>
                <w:sz w:val="24"/>
                <w:szCs w:val="24"/>
              </w:rPr>
              <w:t>(</w:t>
            </w:r>
            <w:hyperlink r:id="rId102" w:history="1">
              <w:r w:rsidR="009401EC" w:rsidRPr="002B29B5">
                <w:rPr>
                  <w:rStyle w:val="Hyperlink"/>
                  <w:rFonts w:ascii="Times New Roman" w:eastAsia="Calibri" w:hAnsi="Times New Roman" w:cs="Times New Roman"/>
                  <w:color w:val="000000" w:themeColor="text1"/>
                  <w:sz w:val="24"/>
                  <w:szCs w:val="24"/>
                </w:rPr>
                <w:t>https://tirto.id/kaa-di-bandung-melahirkan-gerakan-non-blok-diyugoslavia-cVaZ</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Firman, T. (2018). “KAA di Bandung Melahirkan Gerakan Non Blok”. </w:t>
            </w:r>
            <w:r w:rsidRPr="002B29B5">
              <w:rPr>
                <w:rFonts w:ascii="Times New Roman" w:eastAsia="Calibri" w:hAnsi="Times New Roman" w:cs="Times New Roman"/>
                <w:i/>
                <w:iCs/>
                <w:color w:val="000000" w:themeColor="text1"/>
                <w:sz w:val="24"/>
                <w:szCs w:val="24"/>
              </w:rPr>
              <w:t>Tirto.</w:t>
            </w:r>
            <w:r w:rsidR="009401EC"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id </w:t>
            </w:r>
            <w:r w:rsidRPr="002B29B5">
              <w:rPr>
                <w:rFonts w:ascii="Times New Roman" w:eastAsia="Calibri" w:hAnsi="Times New Roman" w:cs="Times New Roman"/>
                <w:color w:val="000000" w:themeColor="text1"/>
                <w:sz w:val="24"/>
                <w:szCs w:val="24"/>
              </w:rPr>
              <w:t>(</w:t>
            </w:r>
            <w:hyperlink r:id="rId103" w:history="1">
              <w:r w:rsidR="009401EC" w:rsidRPr="002B29B5">
                <w:rPr>
                  <w:rStyle w:val="Hyperlink"/>
                  <w:rFonts w:ascii="Times New Roman" w:eastAsia="Calibri" w:hAnsi="Times New Roman" w:cs="Times New Roman"/>
                  <w:color w:val="000000" w:themeColor="text1"/>
                  <w:sz w:val="24"/>
                  <w:szCs w:val="24"/>
                </w:rPr>
                <w:t>https://tirto.id/kaa-di-bandung-melahirkan-gerakan-non-blok-diyugoslavia-cVaZ</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Firman, T. 2019. “Referendum Timor Leste: Jalan Panjang Kemerdekaan</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Sebuah Bangsa”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104" w:history="1">
              <w:r w:rsidR="009401EC" w:rsidRPr="002B29B5">
                <w:rPr>
                  <w:rStyle w:val="Hyperlink"/>
                  <w:rFonts w:ascii="Times New Roman" w:eastAsia="Calibri" w:hAnsi="Times New Roman" w:cs="Times New Roman"/>
                  <w:color w:val="000000" w:themeColor="text1"/>
                  <w:sz w:val="24"/>
                  <w:szCs w:val="24"/>
                </w:rPr>
                <w:t>https://tirto.id/referendum-timor-lestejalan-panjang-kemerdekaan-sebuah-bangsa-bFyB</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Fitra, D. 2020. “Abdurrahman Wahid dan Reformasi Birokrasi” dalam</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Museum Kepresidenan </w:t>
            </w:r>
            <w:r w:rsidRPr="002B29B5">
              <w:rPr>
                <w:rFonts w:ascii="Times New Roman" w:eastAsia="Calibri" w:hAnsi="Times New Roman" w:cs="Times New Roman"/>
                <w:color w:val="000000" w:themeColor="text1"/>
                <w:sz w:val="24"/>
                <w:szCs w:val="24"/>
              </w:rPr>
              <w:t>(</w:t>
            </w:r>
            <w:hyperlink r:id="rId105" w:history="1">
              <w:r w:rsidR="009401EC" w:rsidRPr="002B29B5">
                <w:rPr>
                  <w:rStyle w:val="Hyperlink"/>
                  <w:rFonts w:ascii="Times New Roman" w:eastAsia="Calibri" w:hAnsi="Times New Roman" w:cs="Times New Roman"/>
                  <w:color w:val="000000" w:themeColor="text1"/>
                  <w:sz w:val="24"/>
                  <w:szCs w:val="24"/>
                </w:rPr>
                <w:t>https://kebudayaan.kemdikbud.go.id/muspres/abdurrahman-wahid-dan-reformasi-birokrasi/</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Hanggoro, H.T. (2020). “Sekolah Masa Revolusi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106" w:history="1">
              <w:r w:rsidR="009401EC" w:rsidRPr="002B29B5">
                <w:rPr>
                  <w:rStyle w:val="Hyperlink"/>
                  <w:rFonts w:ascii="Times New Roman" w:eastAsia="Calibri" w:hAnsi="Times New Roman" w:cs="Times New Roman"/>
                  <w:color w:val="000000" w:themeColor="text1"/>
                  <w:sz w:val="24"/>
                  <w:szCs w:val="24"/>
                </w:rPr>
                <w:t>https://historia.id/kultur/articles/sekolah-masa-revolusi-6kkgj/page/1</w:t>
              </w:r>
            </w:hyperlink>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Hanggoro, H.T. (2021). “Pajak Masa Revolusi Kemerdekaan”.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107" w:history="1">
              <w:r w:rsidR="009401EC" w:rsidRPr="002B29B5">
                <w:rPr>
                  <w:rStyle w:val="Hyperlink"/>
                  <w:rFonts w:ascii="Times New Roman" w:eastAsia="Calibri" w:hAnsi="Times New Roman" w:cs="Times New Roman"/>
                  <w:color w:val="000000" w:themeColor="text1"/>
                  <w:sz w:val="24"/>
                  <w:szCs w:val="24"/>
                </w:rPr>
                <w:t>https://historia.id/kultur/articles/sekolah-masa-revolusi-6kkgj/page/1</w:t>
              </w:r>
            </w:hyperlink>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Harian Indonesia Raya, 7 Oktober 1973. Koleksi Surat Kabar Lama</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Perpusnas RI. </w:t>
            </w:r>
            <w:hyperlink r:id="rId108" w:history="1">
              <w:r w:rsidR="009401EC" w:rsidRPr="002B29B5">
                <w:rPr>
                  <w:rStyle w:val="Hyperlink"/>
                  <w:rFonts w:ascii="Times New Roman" w:eastAsia="Calibri" w:hAnsi="Times New Roman" w:cs="Times New Roman"/>
                  <w:color w:val="000000" w:themeColor="text1"/>
                  <w:sz w:val="24"/>
                  <w:szCs w:val="24"/>
                </w:rPr>
                <w:t>https://www.facebook.com/ayokeperpusnas/photos/a.380549651985428/3244264638947234/</w:t>
              </w:r>
            </w:hyperlink>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Hariyanto, Y. (2021). Peranan pemerintah desa dalam pembangunan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infrastruktur. </w:t>
            </w:r>
            <w:r w:rsidRPr="002B29B5">
              <w:rPr>
                <w:rFonts w:ascii="Times New Roman" w:eastAsia="Calibri" w:hAnsi="Times New Roman" w:cs="Times New Roman"/>
                <w:i/>
                <w:iCs/>
                <w:color w:val="000000" w:themeColor="text1"/>
                <w:sz w:val="24"/>
                <w:szCs w:val="24"/>
              </w:rPr>
              <w:t>Jurnal Pendidikan Sosiologi D</w:t>
            </w:r>
            <w:r w:rsidRPr="002B29B5">
              <w:rPr>
                <w:rFonts w:ascii="Times New Roman" w:eastAsia="Calibri" w:hAnsi="Times New Roman" w:cs="Times New Roman"/>
                <w:i/>
                <w:iCs/>
                <w:color w:val="000000" w:themeColor="text1"/>
                <w:sz w:val="24"/>
                <w:szCs w:val="24"/>
              </w:rPr>
              <w:t>an Humaniora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12</w:t>
            </w:r>
            <w:r w:rsidRPr="002B29B5">
              <w:rPr>
                <w:rFonts w:ascii="Times New Roman" w:eastAsia="Calibri" w:hAnsi="Times New Roman" w:cs="Times New Roman"/>
                <w:color w:val="000000" w:themeColor="text1"/>
                <w:sz w:val="24"/>
                <w:szCs w:val="24"/>
              </w:rPr>
              <w:t>(1), 24-29.</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Harnoko, D. (2020). KII Pertama di Yogyakarta 19 – 22 Juli 1949 [online image].</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Indonesiana. </w:t>
            </w:r>
            <w:hyperlink r:id="rId109" w:history="1">
              <w:r w:rsidR="00605D90" w:rsidRPr="002B29B5">
                <w:rPr>
                  <w:rStyle w:val="Hyperlink"/>
                  <w:rFonts w:ascii="Times New Roman" w:eastAsia="Calibri" w:hAnsi="Times New Roman" w:cs="Times New Roman"/>
                  <w:color w:val="000000" w:themeColor="text1"/>
                  <w:sz w:val="24"/>
                  <w:szCs w:val="24"/>
                </w:rPr>
                <w:t>https://kebudayaan.kemdikbud.go.id/bpnbyogyakarta/sidang-konferensi-inter-indonesia-i-di-yogyakarta/</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Hartono, D., Apriyadi, R. K., Winugroho, T., Aprilyanto, A., Sumantri, S.</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H., Wilopo, W., &amp; Islami, H. S. (2021). Analisis Sejarah, Dampak, Dan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Penanggulangan Bencana Gempa Bumi Pada Saat Pandemi Covid-19 Di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Sulawesi Barat. </w:t>
            </w:r>
            <w:r w:rsidRPr="002B29B5">
              <w:rPr>
                <w:rFonts w:ascii="Times New Roman" w:eastAsia="Calibri" w:hAnsi="Times New Roman" w:cs="Times New Roman"/>
                <w:i/>
                <w:iCs/>
                <w:color w:val="000000" w:themeColor="text1"/>
                <w:sz w:val="24"/>
                <w:szCs w:val="24"/>
              </w:rPr>
              <w:t>PENDIPA Journal of Science Education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5</w:t>
            </w:r>
            <w:r w:rsidRPr="002B29B5">
              <w:rPr>
                <w:rFonts w:ascii="Times New Roman" w:eastAsia="Calibri" w:hAnsi="Times New Roman" w:cs="Times New Roman"/>
                <w:color w:val="000000" w:themeColor="text1"/>
                <w:sz w:val="24"/>
                <w:szCs w:val="24"/>
              </w:rPr>
              <w:t>(2), 218-224.</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Hatta, M. (1953). </w:t>
            </w:r>
            <w:r w:rsidRPr="002B29B5">
              <w:rPr>
                <w:rFonts w:ascii="Times New Roman" w:eastAsia="Calibri" w:hAnsi="Times New Roman" w:cs="Times New Roman"/>
                <w:i/>
                <w:iCs/>
                <w:color w:val="000000" w:themeColor="text1"/>
                <w:sz w:val="24"/>
                <w:szCs w:val="24"/>
              </w:rPr>
              <w:t>Dasar Politik Luar Negeri Republik Indonesia</w:t>
            </w:r>
            <w:r w:rsidRPr="002B29B5">
              <w:rPr>
                <w:rFonts w:ascii="Times New Roman" w:eastAsia="Calibri" w:hAnsi="Times New Roman" w:cs="Times New Roman"/>
                <w:color w:val="000000" w:themeColor="text1"/>
                <w:sz w:val="24"/>
                <w:szCs w:val="24"/>
              </w:rPr>
              <w:t>. Djakarta: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Tintamas</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Hatta, M. (1953). </w:t>
            </w:r>
            <w:r w:rsidRPr="002B29B5">
              <w:rPr>
                <w:rFonts w:ascii="Times New Roman" w:eastAsia="Calibri" w:hAnsi="Times New Roman" w:cs="Times New Roman"/>
                <w:i/>
                <w:iCs/>
                <w:color w:val="000000" w:themeColor="text1"/>
                <w:sz w:val="24"/>
                <w:szCs w:val="24"/>
              </w:rPr>
              <w:t>Dasar Politik Luar Neg</w:t>
            </w:r>
            <w:r w:rsidRPr="002B29B5">
              <w:rPr>
                <w:rFonts w:ascii="Times New Roman" w:eastAsia="Calibri" w:hAnsi="Times New Roman" w:cs="Times New Roman"/>
                <w:i/>
                <w:iCs/>
                <w:color w:val="000000" w:themeColor="text1"/>
                <w:sz w:val="24"/>
                <w:szCs w:val="24"/>
              </w:rPr>
              <w:t>eri Republik Indonesia</w:t>
            </w:r>
            <w:r w:rsidRPr="002B29B5">
              <w:rPr>
                <w:rFonts w:ascii="Times New Roman" w:eastAsia="Calibri" w:hAnsi="Times New Roman" w:cs="Times New Roman"/>
                <w:color w:val="000000" w:themeColor="text1"/>
                <w:sz w:val="24"/>
                <w:szCs w:val="24"/>
              </w:rPr>
              <w:t>. Djakarta: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Tintamas</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Huda, H. C. N. (2014). Kritik Sosial Dalam Film Komedi Warkop DKI Tahun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1980-1994. </w:t>
            </w:r>
            <w:r w:rsidRPr="002B29B5">
              <w:rPr>
                <w:rFonts w:ascii="Times New Roman" w:eastAsia="Calibri" w:hAnsi="Times New Roman" w:cs="Times New Roman"/>
                <w:i/>
                <w:iCs/>
                <w:color w:val="000000" w:themeColor="text1"/>
                <w:sz w:val="24"/>
                <w:szCs w:val="24"/>
              </w:rPr>
              <w:t>Avatara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2</w:t>
            </w:r>
            <w:r w:rsidRPr="002B29B5">
              <w:rPr>
                <w:rFonts w:ascii="Times New Roman" w:eastAsia="Calibri" w:hAnsi="Times New Roman" w:cs="Times New Roman"/>
                <w:color w:val="000000" w:themeColor="text1"/>
                <w:sz w:val="24"/>
                <w:szCs w:val="24"/>
              </w:rPr>
              <w:t xml:space="preserve">(3). </w:t>
            </w:r>
            <w:hyperlink r:id="rId110" w:history="1">
              <w:r w:rsidR="00605D90" w:rsidRPr="002B29B5">
                <w:rPr>
                  <w:rStyle w:val="Hyperlink"/>
                  <w:rFonts w:ascii="Times New Roman" w:eastAsia="Calibri" w:hAnsi="Times New Roman" w:cs="Times New Roman"/>
                  <w:color w:val="000000" w:themeColor="text1"/>
                  <w:sz w:val="24"/>
                  <w:szCs w:val="24"/>
                </w:rPr>
                <w:t>https://jurnalmahasiswa.unesa.ac.id/index.php/29/article/view/8413</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Ifrani, F. (2019). “Orde Baru Jangan Dipiara, Kasino Warkop DIpiara Bisa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Ketawa”.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111" w:history="1">
              <w:r w:rsidR="00605D90" w:rsidRPr="002B29B5">
                <w:rPr>
                  <w:rStyle w:val="Hyperlink"/>
                  <w:rFonts w:ascii="Times New Roman" w:eastAsia="Calibri" w:hAnsi="Times New Roman" w:cs="Times New Roman"/>
                  <w:color w:val="000000" w:themeColor="text1"/>
                  <w:sz w:val="24"/>
                  <w:szCs w:val="24"/>
                </w:rPr>
                <w:t>https://tirto.id/orde-baru-jangan-dipiara-kasinowarkop-dipiara-bisa-ketawa-enzm</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Iqbal, M. (2018). Pemberontakan Kesatuan Rakjat Jang Tertindas (Krjt) di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Kalimantan Selatan (1950-1963): sebuah Kajian Awal. </w:t>
            </w:r>
            <w:r w:rsidRPr="002B29B5">
              <w:rPr>
                <w:rFonts w:ascii="Times New Roman" w:eastAsia="Calibri" w:hAnsi="Times New Roman" w:cs="Times New Roman"/>
                <w:i/>
                <w:iCs/>
                <w:color w:val="000000" w:themeColor="text1"/>
                <w:sz w:val="24"/>
                <w:szCs w:val="24"/>
              </w:rPr>
              <w:t>Khazanah: Jurnal</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Studi Islam dan Humaniora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16</w:t>
            </w:r>
            <w:r w:rsidRPr="002B29B5">
              <w:rPr>
                <w:rFonts w:ascii="Times New Roman" w:eastAsia="Calibri" w:hAnsi="Times New Roman" w:cs="Times New Roman"/>
                <w:color w:val="000000" w:themeColor="text1"/>
                <w:sz w:val="24"/>
                <w:szCs w:val="24"/>
              </w:rPr>
              <w:t xml:space="preserve">(1), 103-124. </w:t>
            </w:r>
            <w:hyperlink r:id="rId112" w:history="1">
              <w:r w:rsidR="00605D90" w:rsidRPr="002B29B5">
                <w:rPr>
                  <w:rStyle w:val="Hyperlink"/>
                  <w:rFonts w:ascii="Times New Roman" w:eastAsia="Calibri" w:hAnsi="Times New Roman" w:cs="Times New Roman"/>
                  <w:color w:val="000000" w:themeColor="text1"/>
                  <w:sz w:val="24"/>
                  <w:szCs w:val="24"/>
                </w:rPr>
                <w:t>http://jurnal.uin-antasari.ac.id/index.php/khazanah/article/view/2153</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 xml:space="preserve">Isnaeni, H.F. (2012). “Setelah RIS Habis”.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113" w:history="1">
              <w:r w:rsidR="00605D90" w:rsidRPr="002B29B5">
                <w:rPr>
                  <w:rStyle w:val="Hyperlink"/>
                  <w:rFonts w:ascii="Times New Roman" w:eastAsia="Calibri" w:hAnsi="Times New Roman" w:cs="Times New Roman"/>
                  <w:color w:val="000000" w:themeColor="text1"/>
                  <w:sz w:val="24"/>
                  <w:szCs w:val="24"/>
                </w:rPr>
                <w:t>https://historia.id/politik/articles/setelah-ris-habis-PyMRP/page/1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Isnaeni, H.F. “Kongsi Kaum Soska-Soski”.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114" w:history="1">
              <w:r w:rsidR="00605D90" w:rsidRPr="002B29B5">
                <w:rPr>
                  <w:rStyle w:val="Hyperlink"/>
                  <w:rFonts w:ascii="Times New Roman" w:eastAsia="Calibri" w:hAnsi="Times New Roman" w:cs="Times New Roman"/>
                  <w:color w:val="000000" w:themeColor="text1"/>
                  <w:sz w:val="24"/>
                  <w:szCs w:val="24"/>
                </w:rPr>
                <w:t>https://historia.id/politik/articles/kongsi-kaum-soska-soski-vVeWd/page/1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Isnaeni, H.F. 2021. “Menelaah Sejarah Otonomi Daerah” dalam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w:t>
            </w:r>
            <w:hyperlink r:id="rId115" w:history="1">
              <w:r w:rsidR="00605D90" w:rsidRPr="002B29B5">
                <w:rPr>
                  <w:rStyle w:val="Hyperlink"/>
                  <w:rFonts w:ascii="Times New Roman" w:eastAsia="Calibri" w:hAnsi="Times New Roman" w:cs="Times New Roman"/>
                  <w:color w:val="000000" w:themeColor="text1"/>
                  <w:sz w:val="24"/>
                  <w:szCs w:val="24"/>
                </w:rPr>
                <w:t>https://historia.id/politik/articles/menelaah-sejarah-otonomi-daerah-Dwg2Z</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Janti, N. (2018). “Ketika Pedagang Ikiut Berjuang”.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116" w:history="1">
              <w:r w:rsidR="00605D90" w:rsidRPr="002B29B5">
                <w:rPr>
                  <w:rStyle w:val="Hyperlink"/>
                  <w:rFonts w:ascii="Times New Roman" w:eastAsia="Calibri" w:hAnsi="Times New Roman" w:cs="Times New Roman"/>
                  <w:color w:val="000000" w:themeColor="text1"/>
                  <w:sz w:val="24"/>
                  <w:szCs w:val="24"/>
                </w:rPr>
                <w:t>https://historia.id/politik/articles/ketika-pedagang-ikut-berjuang-DWewM/page/1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Jazimah, I. (2013). MALARI: Studi Gerakan Mahasiswa Masa Orde</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Baru. </w:t>
            </w:r>
            <w:r w:rsidRPr="002B29B5">
              <w:rPr>
                <w:rFonts w:ascii="Times New Roman" w:eastAsia="Calibri" w:hAnsi="Times New Roman" w:cs="Times New Roman"/>
                <w:i/>
                <w:iCs/>
                <w:color w:val="000000" w:themeColor="text1"/>
                <w:sz w:val="24"/>
                <w:szCs w:val="24"/>
              </w:rPr>
              <w:t>Agastya: Jurnal Sejarah Dan Pembelajarannya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3</w:t>
            </w:r>
            <w:r w:rsidRPr="002B29B5">
              <w:rPr>
                <w:rFonts w:ascii="Times New Roman" w:eastAsia="Calibri" w:hAnsi="Times New Roman" w:cs="Times New Roman"/>
                <w:color w:val="000000" w:themeColor="text1"/>
                <w:sz w:val="24"/>
                <w:szCs w:val="24"/>
              </w:rPr>
              <w:t>(01). (</w:t>
            </w:r>
            <w:hyperlink r:id="rId117" w:history="1">
              <w:r w:rsidR="00605D90" w:rsidRPr="002B29B5">
                <w:rPr>
                  <w:rStyle w:val="Hyperlink"/>
                  <w:rFonts w:ascii="Times New Roman" w:eastAsia="Calibri" w:hAnsi="Times New Roman" w:cs="Times New Roman"/>
                  <w:color w:val="000000" w:themeColor="text1"/>
                  <w:sz w:val="24"/>
                  <w:szCs w:val="24"/>
                </w:rPr>
                <w:t>http://ejournal.unipma.ac.id/index.php/JA/article/view/902</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Johari, H. (2021). “Candu untuk Revolusi Indonesia”.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118" w:history="1">
              <w:r w:rsidR="00605D90" w:rsidRPr="002B29B5">
                <w:rPr>
                  <w:rStyle w:val="Hyperlink"/>
                  <w:rFonts w:ascii="Times New Roman" w:eastAsia="Calibri" w:hAnsi="Times New Roman" w:cs="Times New Roman"/>
                  <w:color w:val="000000" w:themeColor="text1"/>
                  <w:sz w:val="24"/>
                  <w:szCs w:val="24"/>
                </w:rPr>
                <w:t>https://historia.id/ekonomi/articles/candu-untuk-revolusi-indonesia-PGaW2/page/1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Johari, H. “Tionghoa Priangan dalam Pusaran Revolusi”. </w:t>
            </w:r>
            <w:r w:rsidRPr="002B29B5">
              <w:rPr>
                <w:rFonts w:ascii="Times New Roman" w:eastAsia="Calibri" w:hAnsi="Times New Roman" w:cs="Times New Roman"/>
                <w:i/>
                <w:iCs/>
                <w:color w:val="000000" w:themeColor="text1"/>
                <w:sz w:val="24"/>
                <w:szCs w:val="24"/>
              </w:rPr>
              <w:t>Histroia</w:t>
            </w:r>
            <w:r w:rsidRPr="002B29B5">
              <w:rPr>
                <w:rFonts w:ascii="Times New Roman" w:eastAsia="Calibri" w:hAnsi="Times New Roman" w:cs="Times New Roman"/>
                <w:color w:val="000000" w:themeColor="text1"/>
                <w:sz w:val="24"/>
                <w:szCs w:val="24"/>
              </w:rPr>
              <w:t xml:space="preserve">. </w:t>
            </w:r>
            <w:hyperlink r:id="rId119" w:history="1">
              <w:r w:rsidR="00605D90" w:rsidRPr="002B29B5">
                <w:rPr>
                  <w:rStyle w:val="Hyperlink"/>
                  <w:rFonts w:ascii="Times New Roman" w:eastAsia="Calibri" w:hAnsi="Times New Roman" w:cs="Times New Roman"/>
                  <w:color w:val="000000" w:themeColor="text1"/>
                  <w:sz w:val="24"/>
                  <w:szCs w:val="24"/>
                </w:rPr>
                <w:t>https://historia.id/militer/articles/tionghoa-priangan-dalam-pusaran-revolusivVWNk</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Kanumoyoso, B. (2000). Menguatnya peran ekonomi negara: Nasionalisasi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perusahaan-perusahaan Belanda di Indonesia, 1957-1959.</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Karmeli, E. (2008). Krisis Ekonomi Indonesia. </w:t>
            </w:r>
            <w:r w:rsidRPr="002B29B5">
              <w:rPr>
                <w:rFonts w:ascii="Times New Roman" w:eastAsia="Calibri" w:hAnsi="Times New Roman" w:cs="Times New Roman"/>
                <w:i/>
                <w:iCs/>
                <w:color w:val="000000" w:themeColor="text1"/>
                <w:sz w:val="24"/>
                <w:szCs w:val="24"/>
              </w:rPr>
              <w:t>Journal of Indonesian Applied</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Economics</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2</w:t>
            </w:r>
            <w:r w:rsidRPr="002B29B5">
              <w:rPr>
                <w:rFonts w:ascii="Times New Roman" w:eastAsia="Calibri" w:hAnsi="Times New Roman" w:cs="Times New Roman"/>
                <w:color w:val="000000" w:themeColor="text1"/>
                <w:sz w:val="24"/>
                <w:szCs w:val="24"/>
              </w:rPr>
              <w:t>(2).</w:t>
            </w:r>
            <w:r w:rsidRPr="002B29B5">
              <w:rPr>
                <w:rFonts w:ascii="Times New Roman" w:eastAsia="Calibri" w:hAnsi="Times New Roman" w:cs="Times New Roman"/>
                <w:color w:val="000000" w:themeColor="text1"/>
                <w:sz w:val="24"/>
                <w:szCs w:val="24"/>
              </w:rPr>
              <w:t xml:space="preserve"> </w:t>
            </w:r>
            <w:hyperlink r:id="rId120" w:history="1">
              <w:r w:rsidR="00605D90" w:rsidRPr="002B29B5">
                <w:rPr>
                  <w:rStyle w:val="Hyperlink"/>
                  <w:rFonts w:ascii="Times New Roman" w:eastAsia="Calibri" w:hAnsi="Times New Roman" w:cs="Times New Roman"/>
                  <w:color w:val="000000" w:themeColor="text1"/>
                  <w:sz w:val="24"/>
                  <w:szCs w:val="24"/>
                </w:rPr>
                <w:t>https://jiae.ub.ac.id/index.php/jiae/article/view/142</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Kulsum, K.U. (2022). “Sejarah Tritura: dari Situasi Politik, Ekonomi, dan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Peran Mahasiswa”. </w:t>
            </w:r>
            <w:r w:rsidRPr="002B29B5">
              <w:rPr>
                <w:rFonts w:ascii="Times New Roman" w:eastAsia="Calibri" w:hAnsi="Times New Roman" w:cs="Times New Roman"/>
                <w:i/>
                <w:iCs/>
                <w:color w:val="000000" w:themeColor="text1"/>
                <w:sz w:val="24"/>
                <w:szCs w:val="24"/>
              </w:rPr>
              <w:t>Kompaspedia</w:t>
            </w:r>
            <w:r w:rsidRPr="002B29B5">
              <w:rPr>
                <w:rFonts w:ascii="Times New Roman" w:eastAsia="Calibri" w:hAnsi="Times New Roman" w:cs="Times New Roman"/>
                <w:color w:val="000000" w:themeColor="text1"/>
                <w:sz w:val="24"/>
                <w:szCs w:val="24"/>
              </w:rPr>
              <w:t xml:space="preserve">. </w:t>
            </w:r>
            <w:hyperlink r:id="rId121" w:history="1">
              <w:r w:rsidR="00605D90" w:rsidRPr="002B29B5">
                <w:rPr>
                  <w:rStyle w:val="Hyperlink"/>
                  <w:rFonts w:ascii="Times New Roman" w:eastAsia="Calibri" w:hAnsi="Times New Roman" w:cs="Times New Roman"/>
                  <w:color w:val="000000" w:themeColor="text1"/>
                  <w:sz w:val="24"/>
                  <w:szCs w:val="24"/>
                </w:rPr>
                <w:t>https://kompaspedia.kompas.id/baca/paparan-topik/sejarah-tritura-dari-situasi-politik-ekonomi-dan-peranmahasiswa</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Lane, M. (2011). “Sukarno: Pemersatu atau Pembelah?” dalam </w:t>
            </w:r>
            <w:r w:rsidRPr="002B29B5">
              <w:rPr>
                <w:rFonts w:ascii="Times New Roman" w:eastAsia="Calibri" w:hAnsi="Times New Roman" w:cs="Times New Roman"/>
                <w:i/>
                <w:iCs/>
                <w:color w:val="000000" w:themeColor="text1"/>
                <w:sz w:val="24"/>
                <w:szCs w:val="24"/>
              </w:rPr>
              <w:t>Historia.id</w:t>
            </w:r>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w:t>
            </w:r>
            <w:hyperlink r:id="rId122" w:history="1">
              <w:r w:rsidR="00605D90" w:rsidRPr="002B29B5">
                <w:rPr>
                  <w:rStyle w:val="Hyperlink"/>
                  <w:rFonts w:ascii="Times New Roman" w:eastAsia="Calibri" w:hAnsi="Times New Roman" w:cs="Times New Roman"/>
                  <w:color w:val="000000" w:themeColor="text1"/>
                  <w:sz w:val="24"/>
                  <w:szCs w:val="24"/>
                </w:rPr>
                <w:t>https://historia.id/politik/articles/sukarno-pemersatu-atau-pembelah-DBy86/page/1</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L</w:t>
            </w:r>
            <w:r w:rsidRPr="002B29B5">
              <w:rPr>
                <w:rFonts w:ascii="Times New Roman" w:eastAsia="Calibri" w:hAnsi="Times New Roman" w:cs="Times New Roman"/>
                <w:color w:val="000000" w:themeColor="text1"/>
                <w:sz w:val="24"/>
                <w:szCs w:val="24"/>
              </w:rPr>
              <w:t>eirissa, R. Z., Ohorella, G. A., Harjono, S., &amp; Wulandari, T. (1993). Tantangan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dan rongrongan terhadap keutuhan negara dan kesatuan RI: kasus</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Republik Maluku Selatan.</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Makka, A. M. (1994). </w:t>
            </w:r>
            <w:r w:rsidRPr="002B29B5">
              <w:rPr>
                <w:rFonts w:ascii="Times New Roman" w:eastAsia="Calibri" w:hAnsi="Times New Roman" w:cs="Times New Roman"/>
                <w:i/>
                <w:iCs/>
                <w:color w:val="000000" w:themeColor="text1"/>
                <w:sz w:val="24"/>
                <w:szCs w:val="24"/>
              </w:rPr>
              <w:t>Koridor menuju demokrasi: BJ Habibie, Petisi 50, dan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partisipasi po</w:t>
            </w:r>
            <w:r w:rsidRPr="002B29B5">
              <w:rPr>
                <w:rFonts w:ascii="Times New Roman" w:eastAsia="Calibri" w:hAnsi="Times New Roman" w:cs="Times New Roman"/>
                <w:i/>
                <w:iCs/>
                <w:color w:val="000000" w:themeColor="text1"/>
                <w:sz w:val="24"/>
                <w:szCs w:val="24"/>
              </w:rPr>
              <w:t>litik masyarakat</w:t>
            </w:r>
            <w:r w:rsidRPr="002B29B5">
              <w:rPr>
                <w:rFonts w:ascii="Times New Roman" w:eastAsia="Calibri" w:hAnsi="Times New Roman" w:cs="Times New Roman"/>
                <w:color w:val="000000" w:themeColor="text1"/>
                <w:sz w:val="24"/>
                <w:szCs w:val="24"/>
              </w:rPr>
              <w:t>. Pustaka Cidesindo.</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Matanasi, P. (2018). “Saling Tuduh Curang antara PNI dan Masyumi”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123" w:history="1">
              <w:r w:rsidR="00605D90" w:rsidRPr="002B29B5">
                <w:rPr>
                  <w:rStyle w:val="Hyperlink"/>
                  <w:rFonts w:ascii="Times New Roman" w:eastAsia="Calibri" w:hAnsi="Times New Roman" w:cs="Times New Roman"/>
                  <w:color w:val="000000" w:themeColor="text1"/>
                  <w:sz w:val="24"/>
                  <w:szCs w:val="24"/>
                </w:rPr>
                <w:t>https://tirto.id/pemilu-1955-saling-tuduh-curang-antara-pnidan-masyumi-c26j</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Matanasi, P. (2018). “Sisi Hitam dan Kacaunya Revolusi Indonesia”.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hyperlink r:id="rId124" w:history="1">
              <w:r w:rsidR="00605D90" w:rsidRPr="002B29B5">
                <w:rPr>
                  <w:rStyle w:val="Hyperlink"/>
                  <w:rFonts w:ascii="Times New Roman" w:eastAsia="Calibri" w:hAnsi="Times New Roman" w:cs="Times New Roman"/>
                  <w:color w:val="000000" w:themeColor="text1"/>
                  <w:sz w:val="24"/>
                  <w:szCs w:val="24"/>
                </w:rPr>
                <w:t>https://tirto.id/sisi-hitam-dan-kacaunya-revolusi-indonesia-cGod</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Matanasi, P. (2019). “Para Pelajar dan Remaja yang Turun dalam Amuk</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Revolusi”. </w:t>
            </w:r>
            <w:r w:rsidRPr="002B29B5">
              <w:rPr>
                <w:rFonts w:ascii="Times New Roman" w:eastAsia="Calibri" w:hAnsi="Times New Roman" w:cs="Times New Roman"/>
                <w:i/>
                <w:iCs/>
                <w:color w:val="000000" w:themeColor="text1"/>
                <w:sz w:val="24"/>
                <w:szCs w:val="24"/>
              </w:rPr>
              <w:t xml:space="preserve">Tirto.id. </w:t>
            </w:r>
            <w:hyperlink r:id="rId125" w:history="1">
              <w:r w:rsidR="00605D90" w:rsidRPr="002B29B5">
                <w:rPr>
                  <w:rStyle w:val="Hyperlink"/>
                  <w:rFonts w:ascii="Times New Roman" w:eastAsia="Calibri" w:hAnsi="Times New Roman" w:cs="Times New Roman"/>
                  <w:color w:val="000000" w:themeColor="text1"/>
                  <w:sz w:val="24"/>
                  <w:szCs w:val="24"/>
                </w:rPr>
                <w:t>https://tirto.id/para-pelajar-remaja-yang-terjun-kedalam-amuk-revolusi-indonesia-eiKW</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Matanasi, P. (2021). “Lahirnya BKR dan Dominasi Didikan Jepang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Kepemimpinan TNI”.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126" w:history="1">
              <w:r w:rsidR="00605D90" w:rsidRPr="002B29B5">
                <w:rPr>
                  <w:rStyle w:val="Hyperlink"/>
                  <w:rFonts w:ascii="Times New Roman" w:eastAsia="Calibri" w:hAnsi="Times New Roman" w:cs="Times New Roman"/>
                  <w:color w:val="000000" w:themeColor="text1"/>
                  <w:sz w:val="24"/>
                  <w:szCs w:val="24"/>
                </w:rPr>
                <w:t>https://tirto.id/lahirnya-bkr-dandominasi-didikan-jepang-dalam-kepemimpinan-tni-cxP3</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Maulida, F. H. (2018). Hitam Putih PRRI-PERMESTA: Konvergensi Dua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Kepentingan Berbeda. </w:t>
            </w:r>
            <w:r w:rsidRPr="002B29B5">
              <w:rPr>
                <w:rFonts w:ascii="Times New Roman" w:eastAsia="Calibri" w:hAnsi="Times New Roman" w:cs="Times New Roman"/>
                <w:i/>
                <w:iCs/>
                <w:color w:val="000000" w:themeColor="text1"/>
                <w:sz w:val="24"/>
                <w:szCs w:val="24"/>
              </w:rPr>
              <w:t>Paradigma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8</w:t>
            </w:r>
            <w:r w:rsidRPr="002B29B5">
              <w:rPr>
                <w:rFonts w:ascii="Times New Roman" w:eastAsia="Calibri" w:hAnsi="Times New Roman" w:cs="Times New Roman"/>
                <w:color w:val="000000" w:themeColor="text1"/>
                <w:sz w:val="24"/>
                <w:szCs w:val="24"/>
              </w:rPr>
              <w:t xml:space="preserve">(2), 174-185. </w:t>
            </w:r>
            <w:hyperlink r:id="rId127" w:history="1">
              <w:r w:rsidR="00605D90" w:rsidRPr="002B29B5">
                <w:rPr>
                  <w:rStyle w:val="Hyperlink"/>
                  <w:rFonts w:ascii="Times New Roman" w:eastAsia="Calibri" w:hAnsi="Times New Roman" w:cs="Times New Roman"/>
                  <w:color w:val="000000" w:themeColor="text1"/>
                  <w:sz w:val="24"/>
                  <w:szCs w:val="24"/>
                </w:rPr>
                <w:t>http://paradigma.ui.ac.id/index.php/paradigma/article/view/180</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Maulida, F. H. (2020). </w:t>
            </w:r>
            <w:r w:rsidRPr="002B29B5">
              <w:rPr>
                <w:rFonts w:ascii="Times New Roman" w:eastAsia="Calibri" w:hAnsi="Times New Roman" w:cs="Times New Roman"/>
                <w:i/>
                <w:iCs/>
                <w:color w:val="000000" w:themeColor="text1"/>
                <w:sz w:val="24"/>
                <w:szCs w:val="24"/>
              </w:rPr>
              <w:t>Sejarah pemilu yang dihilangkan: Pemilihan umum</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dalam kemelut politik Indonesia tahun 1950-an</w:t>
            </w:r>
            <w:r w:rsidRPr="002B29B5">
              <w:rPr>
                <w:rFonts w:ascii="Times New Roman" w:eastAsia="Calibri" w:hAnsi="Times New Roman" w:cs="Times New Roman"/>
                <w:color w:val="000000" w:themeColor="text1"/>
                <w:sz w:val="24"/>
                <w:szCs w:val="24"/>
              </w:rPr>
              <w:t>. Media Pressindo.</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McTighe, J., &amp; Wiggins, G. (2014). Improve Curriculum, Assessment, and</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Instruction Using the Understanding by Design® Framework.</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Minarva, J. H., &amp; Bukhari, B. (2017). Inisiasi Gerakan Darul Islam/Tentara Islam Indonesia (DI/TII) Aceh Tahun 1950-1953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Perspektif Pergerakan Sosial. </w:t>
            </w:r>
            <w:r w:rsidRPr="002B29B5">
              <w:rPr>
                <w:rFonts w:ascii="Times New Roman" w:eastAsia="Calibri" w:hAnsi="Times New Roman" w:cs="Times New Roman"/>
                <w:i/>
                <w:iCs/>
                <w:color w:val="000000" w:themeColor="text1"/>
                <w:sz w:val="24"/>
                <w:szCs w:val="24"/>
              </w:rPr>
              <w:t>Jurnal Ilmiah Mahasiswa Fakultas</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Ilmu Sosial &amp; Ilmu Politik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2</w:t>
            </w:r>
            <w:r w:rsidRPr="002B29B5">
              <w:rPr>
                <w:rFonts w:ascii="Times New Roman" w:eastAsia="Calibri" w:hAnsi="Times New Roman" w:cs="Times New Roman"/>
                <w:color w:val="000000" w:themeColor="text1"/>
                <w:sz w:val="24"/>
                <w:szCs w:val="24"/>
              </w:rPr>
              <w:t xml:space="preserve">(1). </w:t>
            </w:r>
            <w:hyperlink r:id="rId128" w:history="1">
              <w:r w:rsidR="00605D90" w:rsidRPr="002B29B5">
                <w:rPr>
                  <w:rStyle w:val="Hyperlink"/>
                  <w:rFonts w:ascii="Times New Roman" w:eastAsia="Calibri" w:hAnsi="Times New Roman" w:cs="Times New Roman"/>
                  <w:color w:val="000000" w:themeColor="text1"/>
                  <w:sz w:val="24"/>
                  <w:szCs w:val="24"/>
                </w:rPr>
                <w:t>http://www.jim.unsyiah.ac.id/FISIP/article/view/2345</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Mintargo, W. (2003). Lagu propaganda dalam revolusi Indonesia: 1945-1949. </w:t>
            </w:r>
            <w:r w:rsidRPr="002B29B5">
              <w:rPr>
                <w:rFonts w:ascii="Times New Roman" w:eastAsia="Calibri" w:hAnsi="Times New Roman" w:cs="Times New Roman"/>
                <w:i/>
                <w:iCs/>
                <w:color w:val="000000" w:themeColor="text1"/>
                <w:sz w:val="24"/>
                <w:szCs w:val="24"/>
              </w:rPr>
              <w:t>dalam Jurnal Humaniora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15</w:t>
            </w:r>
            <w:r w:rsidRPr="002B29B5">
              <w:rPr>
                <w:rFonts w:ascii="Times New Roman" w:eastAsia="Calibri" w:hAnsi="Times New Roman" w:cs="Times New Roman"/>
                <w:color w:val="000000" w:themeColor="text1"/>
                <w:sz w:val="24"/>
                <w:szCs w:val="24"/>
              </w:rPr>
              <w:t>(1).</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Nurbantoro, E., Midhio, I. W., Risman, H., Prakoso, L. Y., &amp; Widjayanto, J.</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(2021). Perang Kemerdekaan Indonesia (1945-1949) dalam Perspektif</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Strategi</w:t>
            </w:r>
            <w:r w:rsidRPr="002B29B5">
              <w:rPr>
                <w:rFonts w:ascii="Times New Roman" w:eastAsia="Calibri" w:hAnsi="Times New Roman" w:cs="Times New Roman"/>
                <w:color w:val="000000" w:themeColor="text1"/>
                <w:sz w:val="24"/>
                <w:szCs w:val="24"/>
              </w:rPr>
              <w:t xml:space="preserve"> Perang Semesta. </w:t>
            </w:r>
            <w:r w:rsidRPr="002B29B5">
              <w:rPr>
                <w:rFonts w:ascii="Times New Roman" w:eastAsia="Calibri" w:hAnsi="Times New Roman" w:cs="Times New Roman"/>
                <w:i/>
                <w:iCs/>
                <w:color w:val="000000" w:themeColor="text1"/>
                <w:sz w:val="24"/>
                <w:szCs w:val="24"/>
              </w:rPr>
              <w:t>Jurnal Pendidikan Tambusai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5</w:t>
            </w:r>
            <w:r w:rsidRPr="002B29B5">
              <w:rPr>
                <w:rFonts w:ascii="Times New Roman" w:eastAsia="Calibri" w:hAnsi="Times New Roman" w:cs="Times New Roman"/>
                <w:color w:val="000000" w:themeColor="text1"/>
                <w:sz w:val="24"/>
                <w:szCs w:val="24"/>
              </w:rPr>
              <w:t>(3), 10520-10530.</w:t>
            </w:r>
            <w:r w:rsidR="00605D90" w:rsidRPr="002B29B5">
              <w:rPr>
                <w:rFonts w:ascii="Times New Roman" w:eastAsia="Calibri" w:hAnsi="Times New Roman" w:cs="Times New Roman"/>
                <w:color w:val="000000" w:themeColor="text1"/>
                <w:sz w:val="24"/>
                <w:szCs w:val="24"/>
              </w:rPr>
              <w:t xml:space="preserve"> </w:t>
            </w:r>
            <w:hyperlink r:id="rId129" w:history="1">
              <w:r w:rsidR="00605D90" w:rsidRPr="002B29B5">
                <w:rPr>
                  <w:rStyle w:val="Hyperlink"/>
                  <w:rFonts w:ascii="Times New Roman" w:eastAsia="Calibri" w:hAnsi="Times New Roman" w:cs="Times New Roman"/>
                  <w:color w:val="000000" w:themeColor="text1"/>
                  <w:sz w:val="24"/>
                  <w:szCs w:val="24"/>
                </w:rPr>
                <w:t>https://jptam.org/index.php/jptam/article/view/2658/2312</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Nurhariansah, Y. 2021. “Penerapan dan Penanganan Kasus ITE” d</w:t>
            </w:r>
            <w:r w:rsidRPr="002B29B5">
              <w:rPr>
                <w:rFonts w:ascii="Times New Roman" w:eastAsia="Calibri" w:hAnsi="Times New Roman" w:cs="Times New Roman"/>
                <w:color w:val="000000" w:themeColor="text1"/>
                <w:sz w:val="24"/>
                <w:szCs w:val="24"/>
              </w:rPr>
              <w:t>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Indonesiabaik </w:t>
            </w:r>
            <w:r w:rsidRPr="002B29B5">
              <w:rPr>
                <w:rFonts w:ascii="Times New Roman" w:eastAsia="Calibri" w:hAnsi="Times New Roman" w:cs="Times New Roman"/>
                <w:color w:val="000000" w:themeColor="text1"/>
                <w:sz w:val="24"/>
                <w:szCs w:val="24"/>
              </w:rPr>
              <w:t>(</w:t>
            </w:r>
            <w:hyperlink r:id="rId130" w:history="1">
              <w:r w:rsidR="00605D90" w:rsidRPr="002B29B5">
                <w:rPr>
                  <w:rStyle w:val="Hyperlink"/>
                  <w:rFonts w:ascii="Times New Roman" w:eastAsia="Calibri" w:hAnsi="Times New Roman" w:cs="Times New Roman"/>
                  <w:color w:val="000000" w:themeColor="text1"/>
                  <w:sz w:val="24"/>
                  <w:szCs w:val="24"/>
                </w:rPr>
                <w:t>https://indonesiabaik.id/infografis/penerapan-danpenanganan-kasus-uu-ite</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Nusferadi, A. (2008). Konteks Internasional Pasca-Perang Dunia II dan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La</w:t>
            </w:r>
            <w:r w:rsidRPr="002B29B5">
              <w:rPr>
                <w:rFonts w:ascii="Times New Roman" w:eastAsia="Calibri" w:hAnsi="Times New Roman" w:cs="Times New Roman"/>
                <w:color w:val="000000" w:themeColor="text1"/>
                <w:sz w:val="24"/>
                <w:szCs w:val="24"/>
              </w:rPr>
              <w:t xml:space="preserve">ngkah Awal Perjuangan Diplomasi RI. </w:t>
            </w:r>
            <w:r w:rsidRPr="002B29B5">
              <w:rPr>
                <w:rFonts w:ascii="Times New Roman" w:eastAsia="Calibri" w:hAnsi="Times New Roman" w:cs="Times New Roman"/>
                <w:i/>
                <w:iCs/>
                <w:color w:val="000000" w:themeColor="text1"/>
                <w:sz w:val="24"/>
                <w:szCs w:val="24"/>
              </w:rPr>
              <w:t>Jurnal Sejarah Lontar</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5</w:t>
            </w:r>
            <w:r w:rsidRPr="002B29B5">
              <w:rPr>
                <w:rFonts w:ascii="Times New Roman" w:eastAsia="Calibri" w:hAnsi="Times New Roman" w:cs="Times New Roman"/>
                <w:color w:val="000000" w:themeColor="text1"/>
                <w:sz w:val="24"/>
                <w:szCs w:val="24"/>
              </w:rPr>
              <w:t xml:space="preserve">(1), 16-28. </w:t>
            </w:r>
            <w:hyperlink r:id="rId131" w:history="1">
              <w:r w:rsidR="00605D90" w:rsidRPr="002B29B5">
                <w:rPr>
                  <w:rStyle w:val="Hyperlink"/>
                  <w:rFonts w:ascii="Times New Roman" w:eastAsia="Calibri" w:hAnsi="Times New Roman" w:cs="Times New Roman"/>
                  <w:color w:val="000000" w:themeColor="text1"/>
                  <w:sz w:val="24"/>
                  <w:szCs w:val="24"/>
                </w:rPr>
                <w:t>http://journal.unj.ac.id/unj/index.php/lontar/article/view/2389/1831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Pamungkas, M.F. 2019. “Warisa</w:t>
            </w:r>
            <w:r w:rsidRPr="002B29B5">
              <w:rPr>
                <w:rFonts w:ascii="Times New Roman" w:eastAsia="Calibri" w:hAnsi="Times New Roman" w:cs="Times New Roman"/>
                <w:color w:val="000000" w:themeColor="text1"/>
                <w:sz w:val="24"/>
                <w:szCs w:val="24"/>
              </w:rPr>
              <w:t xml:space="preserve">n Habibie untuk Indonesia” dalam </w:t>
            </w:r>
            <w:r w:rsidRPr="002B29B5">
              <w:rPr>
                <w:rFonts w:ascii="Times New Roman" w:eastAsia="Calibri" w:hAnsi="Times New Roman" w:cs="Times New Roman"/>
                <w:i/>
                <w:iCs/>
                <w:color w:val="000000" w:themeColor="text1"/>
                <w:sz w:val="24"/>
                <w:szCs w:val="24"/>
              </w:rPr>
              <w:t>Historia.</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color w:val="000000" w:themeColor="text1"/>
                <w:sz w:val="24"/>
                <w:szCs w:val="24"/>
              </w:rPr>
              <w:t>(</w:t>
            </w:r>
            <w:hyperlink r:id="rId132" w:history="1">
              <w:r w:rsidR="00605D90" w:rsidRPr="002B29B5">
                <w:rPr>
                  <w:rStyle w:val="Hyperlink"/>
                  <w:rFonts w:ascii="Times New Roman" w:eastAsia="Calibri" w:hAnsi="Times New Roman" w:cs="Times New Roman"/>
                  <w:color w:val="000000" w:themeColor="text1"/>
                  <w:sz w:val="24"/>
                  <w:szCs w:val="24"/>
                </w:rPr>
                <w:t>https://historia.id/politik/articles/warisan-habibie-untuk-indonesiavqmxr</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Perdana, H. A. (2021). Gejolak Politik Saat </w:t>
            </w:r>
            <w:r w:rsidRPr="002B29B5">
              <w:rPr>
                <w:rFonts w:ascii="Times New Roman" w:eastAsia="Calibri" w:hAnsi="Times New Roman" w:cs="Times New Roman"/>
                <w:color w:val="000000" w:themeColor="text1"/>
                <w:sz w:val="24"/>
                <w:szCs w:val="24"/>
              </w:rPr>
              <w:t>Pelaksanaan Pemilu 1997 pada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Akhir Pemerintahan Orde Baru. </w:t>
            </w:r>
            <w:r w:rsidRPr="002B29B5">
              <w:rPr>
                <w:rFonts w:ascii="Times New Roman" w:eastAsia="Calibri" w:hAnsi="Times New Roman" w:cs="Times New Roman"/>
                <w:i/>
                <w:iCs/>
                <w:color w:val="000000" w:themeColor="text1"/>
                <w:sz w:val="24"/>
                <w:szCs w:val="24"/>
              </w:rPr>
              <w:t>Historiography: Journal of Indonesian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History and Education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w:t>
            </w:r>
            <w:r w:rsidRPr="002B29B5">
              <w:rPr>
                <w:rFonts w:ascii="Times New Roman" w:eastAsia="Calibri" w:hAnsi="Times New Roman" w:cs="Times New Roman"/>
                <w:color w:val="000000" w:themeColor="text1"/>
                <w:sz w:val="24"/>
                <w:szCs w:val="24"/>
              </w:rPr>
              <w:t xml:space="preserve">(1). </w:t>
            </w:r>
            <w:hyperlink r:id="rId133" w:history="1">
              <w:r w:rsidR="00605D90" w:rsidRPr="002B29B5">
                <w:rPr>
                  <w:rStyle w:val="Hyperlink"/>
                  <w:rFonts w:ascii="Times New Roman" w:eastAsia="Calibri" w:hAnsi="Times New Roman" w:cs="Times New Roman"/>
                  <w:color w:val="000000" w:themeColor="text1"/>
                  <w:sz w:val="24"/>
                  <w:szCs w:val="24"/>
                </w:rPr>
                <w:t>http://journal2.um.ac.id/index.php/JDS/article/view/22618</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Poesponegoro, M.D., Notosusanto, N., Soejono, R.P., Leirissa, R.Z. (Eds). (2008).</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Sejarah Nasional Indonesia VI (Edisi Pemutakhiran)</w:t>
            </w:r>
            <w:r w:rsidRPr="002B29B5">
              <w:rPr>
                <w:rFonts w:ascii="Times New Roman" w:eastAsia="Calibri" w:hAnsi="Times New Roman" w:cs="Times New Roman"/>
                <w:color w:val="000000" w:themeColor="text1"/>
                <w:sz w:val="24"/>
                <w:szCs w:val="24"/>
              </w:rPr>
              <w:t>. Balai Pustaka.</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Prasetya, E. (2018). “Hari-hari jelang Reformasi, 20 tahun lalu,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gambar dan catatan” dalam </w:t>
            </w:r>
            <w:r w:rsidRPr="002B29B5">
              <w:rPr>
                <w:rFonts w:ascii="Times New Roman" w:eastAsia="Calibri" w:hAnsi="Times New Roman" w:cs="Times New Roman"/>
                <w:i/>
                <w:iCs/>
                <w:color w:val="000000" w:themeColor="text1"/>
                <w:sz w:val="24"/>
                <w:szCs w:val="24"/>
              </w:rPr>
              <w:t>BBC New</w:t>
            </w:r>
            <w:r w:rsidRPr="002B29B5">
              <w:rPr>
                <w:rFonts w:ascii="Times New Roman" w:eastAsia="Calibri" w:hAnsi="Times New Roman" w:cs="Times New Roman"/>
                <w:i/>
                <w:iCs/>
                <w:color w:val="000000" w:themeColor="text1"/>
                <w:sz w:val="24"/>
                <w:szCs w:val="24"/>
              </w:rPr>
              <w:t xml:space="preserve">s Indonesia. </w:t>
            </w:r>
            <w:hyperlink r:id="rId134" w:history="1">
              <w:r w:rsidR="00605D90" w:rsidRPr="002B29B5">
                <w:rPr>
                  <w:rStyle w:val="Hyperlink"/>
                  <w:rFonts w:ascii="Times New Roman" w:eastAsia="Calibri" w:hAnsi="Times New Roman" w:cs="Times New Roman"/>
                  <w:color w:val="000000" w:themeColor="text1"/>
                  <w:sz w:val="24"/>
                  <w:szCs w:val="24"/>
                </w:rPr>
                <w:t>https://www.bbc.com/indonesia/indonesia-44192970</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Putra, P. (2019). Strategi dan Bentuk-bentuk Informasi Transmigrasi pada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Masa Orde Baru dalam Rangka Mensukseskan Program Pemban</w:t>
            </w:r>
            <w:r w:rsidRPr="002B29B5">
              <w:rPr>
                <w:rFonts w:ascii="Times New Roman" w:eastAsia="Calibri" w:hAnsi="Times New Roman" w:cs="Times New Roman"/>
                <w:color w:val="000000" w:themeColor="text1"/>
                <w:sz w:val="24"/>
                <w:szCs w:val="24"/>
              </w:rPr>
              <w:t>gunan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Nasional. </w:t>
            </w:r>
            <w:r w:rsidRPr="002B29B5">
              <w:rPr>
                <w:rFonts w:ascii="Times New Roman" w:eastAsia="Calibri" w:hAnsi="Times New Roman" w:cs="Times New Roman"/>
                <w:i/>
                <w:iCs/>
                <w:color w:val="000000" w:themeColor="text1"/>
                <w:sz w:val="24"/>
                <w:szCs w:val="24"/>
              </w:rPr>
              <w:t>Jurnal Kepustakawanan dan Masyarakat Membaca Vol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35</w:t>
            </w:r>
            <w:r w:rsidRPr="002B29B5">
              <w:rPr>
                <w:rFonts w:ascii="Times New Roman" w:eastAsia="Calibri" w:hAnsi="Times New Roman" w:cs="Times New Roman"/>
                <w:color w:val="000000" w:themeColor="text1"/>
                <w:sz w:val="24"/>
                <w:szCs w:val="24"/>
              </w:rPr>
              <w:t>(2),</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001-015.</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Raditya, I.N. (2018). “Krisis Ekonomi 1960-an: Sanering Gagal, Sukarno</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Dilengserkan”.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135" w:history="1">
              <w:r w:rsidR="00605D90" w:rsidRPr="002B29B5">
                <w:rPr>
                  <w:rStyle w:val="Hyperlink"/>
                  <w:rFonts w:ascii="Times New Roman" w:eastAsia="Calibri" w:hAnsi="Times New Roman" w:cs="Times New Roman"/>
                  <w:color w:val="000000" w:themeColor="text1"/>
                  <w:sz w:val="24"/>
                  <w:szCs w:val="24"/>
                </w:rPr>
                <w:t>https://tirto.id/krisis-ekonomi-1960-an-saneringgagal-sukarno-dilengserkan-cXZi</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Raditya, I.N. (2019). “Sejarah Nasakom: Upaya Sukarno Menyatukan Tiga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Kekuatan Po</w:t>
            </w:r>
            <w:r w:rsidRPr="002B29B5">
              <w:rPr>
                <w:rFonts w:ascii="Times New Roman" w:eastAsia="Calibri" w:hAnsi="Times New Roman" w:cs="Times New Roman"/>
                <w:color w:val="000000" w:themeColor="text1"/>
                <w:sz w:val="24"/>
                <w:szCs w:val="24"/>
              </w:rPr>
              <w:t xml:space="preserve">litik”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136" w:history="1">
              <w:r w:rsidR="00605D90" w:rsidRPr="002B29B5">
                <w:rPr>
                  <w:rStyle w:val="Hyperlink"/>
                  <w:rFonts w:ascii="Times New Roman" w:eastAsia="Calibri" w:hAnsi="Times New Roman" w:cs="Times New Roman"/>
                  <w:color w:val="000000" w:themeColor="text1"/>
                  <w:sz w:val="24"/>
                  <w:szCs w:val="24"/>
                </w:rPr>
                <w:t>https://tirto.id/sejarah-nasakomupaya-sukarno-menyatukan-tiga-kekuatan-politik-dnlt</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Ricklef, M. C. (2008). </w:t>
            </w:r>
            <w:r w:rsidRPr="002B29B5">
              <w:rPr>
                <w:rFonts w:ascii="Times New Roman" w:eastAsia="Calibri" w:hAnsi="Times New Roman" w:cs="Times New Roman"/>
                <w:i/>
                <w:iCs/>
                <w:color w:val="000000" w:themeColor="text1"/>
                <w:sz w:val="24"/>
                <w:szCs w:val="24"/>
              </w:rPr>
              <w:t>Sejarah Indonesia Modern</w:t>
            </w:r>
            <w:r w:rsidRPr="002B29B5">
              <w:rPr>
                <w:rFonts w:ascii="Times New Roman" w:eastAsia="Calibri" w:hAnsi="Times New Roman" w:cs="Times New Roman"/>
                <w:i/>
                <w:iCs/>
                <w:color w:val="000000" w:themeColor="text1"/>
                <w:sz w:val="24"/>
                <w:szCs w:val="24"/>
              </w:rPr>
              <w:t xml:space="preserve"> 1200-2008</w:t>
            </w:r>
            <w:r w:rsidRPr="002B29B5">
              <w:rPr>
                <w:rFonts w:ascii="Times New Roman" w:eastAsia="Calibri" w:hAnsi="Times New Roman" w:cs="Times New Roman"/>
                <w:color w:val="000000" w:themeColor="text1"/>
                <w:sz w:val="24"/>
                <w:szCs w:val="24"/>
              </w:rPr>
              <w:t>. Serambi.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Rinardi, H. (2012). Dari RIS Menjadi Negara RI: Perubahan Bentuk Negara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Indonesia Pada Tahun 1950. </w:t>
            </w:r>
            <w:r w:rsidRPr="002B29B5">
              <w:rPr>
                <w:rFonts w:ascii="Times New Roman" w:eastAsia="Calibri" w:hAnsi="Times New Roman" w:cs="Times New Roman"/>
                <w:i/>
                <w:iCs/>
                <w:color w:val="000000" w:themeColor="text1"/>
                <w:sz w:val="24"/>
                <w:szCs w:val="24"/>
              </w:rPr>
              <w:t>MOZAIK: Jurnal Humaniora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12</w:t>
            </w:r>
            <w:r w:rsidRPr="002B29B5">
              <w:rPr>
                <w:rFonts w:ascii="Times New Roman" w:eastAsia="Calibri" w:hAnsi="Times New Roman" w:cs="Times New Roman"/>
                <w:color w:val="000000" w:themeColor="text1"/>
                <w:sz w:val="24"/>
                <w:szCs w:val="24"/>
              </w:rPr>
              <w:t xml:space="preserve">, 181. </w:t>
            </w:r>
            <w:hyperlink r:id="rId137" w:history="1">
              <w:r w:rsidR="00605D90" w:rsidRPr="002B29B5">
                <w:rPr>
                  <w:rStyle w:val="Hyperlink"/>
                  <w:rFonts w:ascii="Times New Roman" w:eastAsia="Calibri" w:hAnsi="Times New Roman" w:cs="Times New Roman"/>
                  <w:color w:val="000000" w:themeColor="text1"/>
                  <w:sz w:val="24"/>
                  <w:szCs w:val="24"/>
                </w:rPr>
                <w:t>http://journal.unair.ac.id/download-fullpapers-mozaik78858c5da9full.pdf</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Rohman, F. (2021). “Sejarah Internet: Muncul Akibat Perang Dingin AS dan Uni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Soviet”. </w:t>
            </w:r>
            <w:r w:rsidRPr="002B29B5">
              <w:rPr>
                <w:rFonts w:ascii="Times New Roman" w:eastAsia="Calibri" w:hAnsi="Times New Roman" w:cs="Times New Roman"/>
                <w:i/>
                <w:iCs/>
                <w:color w:val="000000" w:themeColor="text1"/>
                <w:sz w:val="24"/>
                <w:szCs w:val="24"/>
              </w:rPr>
              <w:t>Katadata.id</w:t>
            </w:r>
            <w:r w:rsidRPr="002B29B5">
              <w:rPr>
                <w:rFonts w:ascii="Times New Roman" w:eastAsia="Calibri" w:hAnsi="Times New Roman" w:cs="Times New Roman"/>
                <w:color w:val="000000" w:themeColor="text1"/>
                <w:sz w:val="24"/>
                <w:szCs w:val="24"/>
              </w:rPr>
              <w:t>. (</w:t>
            </w:r>
            <w:hyperlink r:id="rId138" w:history="1">
              <w:r w:rsidR="00605D90" w:rsidRPr="002B29B5">
                <w:rPr>
                  <w:rStyle w:val="Hyperlink"/>
                  <w:rFonts w:ascii="Times New Roman" w:eastAsia="Calibri" w:hAnsi="Times New Roman" w:cs="Times New Roman"/>
                  <w:color w:val="000000" w:themeColor="text1"/>
                  <w:sz w:val="24"/>
                  <w:szCs w:val="24"/>
                </w:rPr>
                <w:t>https://katadata.co.id/intan/berita/61af424a68d40/sejarah-internet-muncul-akibat-perang-dingin-as-dan-uni-soviet</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Salamah, L. (2008). Meninjau Kembali Konflik Perang Dingin: Liberalisme</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vs Komunisme. </w:t>
            </w:r>
            <w:r w:rsidRPr="002B29B5">
              <w:rPr>
                <w:rFonts w:ascii="Times New Roman" w:eastAsia="Calibri" w:hAnsi="Times New Roman" w:cs="Times New Roman"/>
                <w:i/>
                <w:iCs/>
                <w:color w:val="000000" w:themeColor="text1"/>
                <w:sz w:val="24"/>
                <w:szCs w:val="24"/>
              </w:rPr>
              <w:t>Media Jurnal Global da</w:t>
            </w:r>
            <w:r w:rsidRPr="002B29B5">
              <w:rPr>
                <w:rFonts w:ascii="Times New Roman" w:eastAsia="Calibri" w:hAnsi="Times New Roman" w:cs="Times New Roman"/>
                <w:i/>
                <w:iCs/>
                <w:color w:val="000000" w:themeColor="text1"/>
                <w:sz w:val="24"/>
                <w:szCs w:val="24"/>
              </w:rPr>
              <w:t>n Strategi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2</w:t>
            </w:r>
            <w:r w:rsidRPr="002B29B5">
              <w:rPr>
                <w:rFonts w:ascii="Times New Roman" w:eastAsia="Calibri" w:hAnsi="Times New Roman" w:cs="Times New Roman"/>
                <w:color w:val="000000" w:themeColor="text1"/>
                <w:sz w:val="24"/>
                <w:szCs w:val="24"/>
              </w:rPr>
              <w:t xml:space="preserve">. </w:t>
            </w:r>
            <w:hyperlink r:id="rId139" w:history="1">
              <w:r w:rsidR="00605D90" w:rsidRPr="002B29B5">
                <w:rPr>
                  <w:rStyle w:val="Hyperlink"/>
                  <w:rFonts w:ascii="Times New Roman" w:eastAsia="Calibri" w:hAnsi="Times New Roman" w:cs="Times New Roman"/>
                  <w:color w:val="000000" w:themeColor="text1"/>
                  <w:sz w:val="24"/>
                  <w:szCs w:val="24"/>
                </w:rPr>
                <w:t>http://journal.unair.ac.id/download-fullpapers-jgs20ab5bfc222full.pdf</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Sasi, G. (2021). Perwari dalam Kemelut Revolusi Indonesia: Gejolak di Awal</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Gerak. </w:t>
            </w:r>
            <w:r w:rsidRPr="002B29B5">
              <w:rPr>
                <w:rFonts w:ascii="Times New Roman" w:eastAsia="Calibri" w:hAnsi="Times New Roman" w:cs="Times New Roman"/>
                <w:i/>
                <w:iCs/>
                <w:color w:val="000000" w:themeColor="text1"/>
                <w:sz w:val="24"/>
                <w:szCs w:val="24"/>
              </w:rPr>
              <w:t>Jurnal Sejarah</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4</w:t>
            </w:r>
            <w:r w:rsidRPr="002B29B5">
              <w:rPr>
                <w:rFonts w:ascii="Times New Roman" w:eastAsia="Calibri" w:hAnsi="Times New Roman" w:cs="Times New Roman"/>
                <w:color w:val="000000" w:themeColor="text1"/>
                <w:sz w:val="24"/>
                <w:szCs w:val="24"/>
              </w:rPr>
              <w:t xml:space="preserve">(1). Retrieved from </w:t>
            </w:r>
            <w:hyperlink r:id="rId140" w:history="1">
              <w:r w:rsidR="00605D90" w:rsidRPr="002B29B5">
                <w:rPr>
                  <w:rStyle w:val="Hyperlink"/>
                  <w:rFonts w:ascii="Times New Roman" w:eastAsia="Calibri" w:hAnsi="Times New Roman" w:cs="Times New Roman"/>
                  <w:color w:val="000000" w:themeColor="text1"/>
                  <w:sz w:val="24"/>
                  <w:szCs w:val="24"/>
                </w:rPr>
                <w:t>https://jurnalsejarah.org/index.php/js/article/view/5</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Sasi, G. A. (2020). “Membentang Republik, Meregang Konsensus:</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Entitas Indonesia dalam Spanduk </w:t>
            </w:r>
            <w:r w:rsidRPr="002B29B5">
              <w:rPr>
                <w:rFonts w:ascii="Times New Roman" w:eastAsia="Calibri" w:hAnsi="Times New Roman" w:cs="Times New Roman"/>
                <w:color w:val="000000" w:themeColor="text1"/>
                <w:sz w:val="24"/>
                <w:szCs w:val="24"/>
              </w:rPr>
              <w:t>Protes Perempuan Masa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Revolusi.” </w:t>
            </w:r>
            <w:r w:rsidRPr="002B29B5">
              <w:rPr>
                <w:rFonts w:ascii="Times New Roman" w:eastAsia="Calibri" w:hAnsi="Times New Roman" w:cs="Times New Roman"/>
                <w:i/>
                <w:iCs/>
                <w:color w:val="000000" w:themeColor="text1"/>
                <w:sz w:val="24"/>
                <w:szCs w:val="24"/>
              </w:rPr>
              <w:t>Pangadereng</w:t>
            </w:r>
            <w:r w:rsidRPr="002B29B5">
              <w:rPr>
                <w:rFonts w:ascii="Times New Roman" w:eastAsia="Calibri" w:hAnsi="Times New Roman" w:cs="Times New Roman"/>
                <w:color w:val="000000" w:themeColor="text1"/>
                <w:sz w:val="24"/>
                <w:szCs w:val="24"/>
              </w:rPr>
              <w:t>, vol. 6, no. 2, pp. 267-284, doi:10.36869/pjhpish.v6i2.168.</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Sekretariat Negara Republik Indonesia. 1998. </w:t>
            </w:r>
            <w:r w:rsidRPr="002B29B5">
              <w:rPr>
                <w:rFonts w:ascii="Times New Roman" w:eastAsia="Calibri" w:hAnsi="Times New Roman" w:cs="Times New Roman"/>
                <w:i/>
                <w:iCs/>
                <w:color w:val="000000" w:themeColor="text1"/>
                <w:sz w:val="24"/>
                <w:szCs w:val="24"/>
              </w:rPr>
              <w:t>B.J. Habibie, 72 hari sebagai</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Wakil Presiden RI</w:t>
            </w:r>
            <w:r w:rsidRPr="002B29B5">
              <w:rPr>
                <w:rFonts w:ascii="Times New Roman" w:eastAsia="Calibri" w:hAnsi="Times New Roman" w:cs="Times New Roman"/>
                <w:color w:val="000000" w:themeColor="text1"/>
                <w:sz w:val="24"/>
                <w:szCs w:val="24"/>
              </w:rPr>
              <w:t>. Jakarta: Sekretariat Wakil Presiden, Sekretariat</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Negara</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Setiawan, A. (2020). “Tonggak-tonggak Gerakan Perempuan Indonesia”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dalam </w:t>
            </w:r>
            <w:r w:rsidRPr="002B29B5">
              <w:rPr>
                <w:rFonts w:ascii="Times New Roman" w:eastAsia="Calibri" w:hAnsi="Times New Roman" w:cs="Times New Roman"/>
                <w:i/>
                <w:iCs/>
                <w:color w:val="000000" w:themeColor="text1"/>
                <w:sz w:val="24"/>
                <w:szCs w:val="24"/>
              </w:rPr>
              <w:t xml:space="preserve">Historia.id </w:t>
            </w:r>
            <w:r w:rsidRPr="002B29B5">
              <w:rPr>
                <w:rFonts w:ascii="Times New Roman" w:eastAsia="Calibri" w:hAnsi="Times New Roman" w:cs="Times New Roman"/>
                <w:color w:val="000000" w:themeColor="text1"/>
                <w:sz w:val="24"/>
                <w:szCs w:val="24"/>
              </w:rPr>
              <w:t>(</w:t>
            </w:r>
            <w:hyperlink r:id="rId141" w:history="1">
              <w:r w:rsidR="00605D90" w:rsidRPr="002B29B5">
                <w:rPr>
                  <w:rStyle w:val="Hyperlink"/>
                  <w:rFonts w:ascii="Times New Roman" w:eastAsia="Calibri" w:hAnsi="Times New Roman" w:cs="Times New Roman"/>
                  <w:color w:val="000000" w:themeColor="text1"/>
                  <w:sz w:val="24"/>
                  <w:szCs w:val="24"/>
                </w:rPr>
                <w:t>https://historia.id/politik/articles/tonggak-tonggakgerakan-perempuan-indonesia-vogLG/page/1</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605D90"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Setiawan, A. (2021). “Membaca Ulang Sejarah Parlemen Indonesia”.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w:t>
            </w:r>
            <w:r w:rsidRPr="002B29B5">
              <w:rPr>
                <w:rFonts w:ascii="Times New Roman" w:eastAsia="Calibri" w:hAnsi="Times New Roman" w:cs="Times New Roman"/>
                <w:color w:val="000000" w:themeColor="text1"/>
                <w:sz w:val="24"/>
                <w:szCs w:val="24"/>
              </w:rPr>
              <w:t xml:space="preserve"> </w:t>
            </w:r>
            <w:hyperlink r:id="rId142" w:history="1">
              <w:r w:rsidRPr="002B29B5">
                <w:rPr>
                  <w:rStyle w:val="Hyperlink"/>
                  <w:rFonts w:ascii="Times New Roman" w:eastAsia="Calibri" w:hAnsi="Times New Roman" w:cs="Times New Roman"/>
                  <w:color w:val="000000" w:themeColor="text1"/>
                  <w:sz w:val="24"/>
                  <w:szCs w:val="24"/>
                </w:rPr>
                <w:t>https://historia.id/politik/articles/membaca-ulang-sejarah-parlemenindonesia-Pdbo3/page/1</w:t>
              </w:r>
            </w:hyperlink>
            <w:r w:rsidRPr="002B29B5">
              <w:rPr>
                <w:rFonts w:ascii="Times New Roman" w:eastAsia="Calibri" w:hAnsi="Times New Roman" w:cs="Times New Roman"/>
                <w:color w:val="000000" w:themeColor="text1"/>
                <w:sz w:val="24"/>
                <w:szCs w:val="24"/>
              </w:rPr>
              <w:t xml:space="preserve"> </w:t>
            </w:r>
          </w:p>
          <w:p w:rsidR="00605D90"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Setiawan, A. (2021). “Seni Jalanan Masa Revolusi”. </w:t>
            </w:r>
            <w:r w:rsidRPr="002B29B5">
              <w:rPr>
                <w:rFonts w:ascii="Times New Roman" w:eastAsia="Calibri" w:hAnsi="Times New Roman" w:cs="Times New Roman"/>
                <w:i/>
                <w:iCs/>
                <w:color w:val="000000" w:themeColor="text1"/>
                <w:sz w:val="24"/>
                <w:szCs w:val="24"/>
              </w:rPr>
              <w:t xml:space="preserve">Historia. </w:t>
            </w:r>
            <w:hyperlink r:id="rId143" w:history="1">
              <w:r w:rsidRPr="002B29B5">
                <w:rPr>
                  <w:rStyle w:val="Hyperlink"/>
                  <w:rFonts w:ascii="Times New Roman" w:eastAsia="Calibri" w:hAnsi="Times New Roman" w:cs="Times New Roman"/>
                  <w:color w:val="000000" w:themeColor="text1"/>
                  <w:sz w:val="24"/>
                  <w:szCs w:val="24"/>
                </w:rPr>
                <w:t>https://hist</w:t>
              </w:r>
              <w:r w:rsidRPr="002B29B5">
                <w:rPr>
                  <w:rStyle w:val="Hyperlink"/>
                  <w:rFonts w:ascii="Times New Roman" w:eastAsia="Calibri" w:hAnsi="Times New Roman" w:cs="Times New Roman"/>
                  <w:color w:val="000000" w:themeColor="text1"/>
                  <w:sz w:val="24"/>
                  <w:szCs w:val="24"/>
                </w:rPr>
                <w:t>oria.id/kultur/articles/seni-jalanan-masa-revolusi-v5Wao/page/1</w:t>
              </w:r>
            </w:hyperlink>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Setiawan, A. (2021). “Seni Jalanan Masa Revolusi”. </w:t>
            </w:r>
            <w:r w:rsidRPr="002B29B5">
              <w:rPr>
                <w:rFonts w:ascii="Times New Roman" w:eastAsia="Calibri" w:hAnsi="Times New Roman" w:cs="Times New Roman"/>
                <w:i/>
                <w:iCs/>
                <w:color w:val="000000" w:themeColor="text1"/>
                <w:sz w:val="24"/>
                <w:szCs w:val="24"/>
              </w:rPr>
              <w:t xml:space="preserve">Historia. </w:t>
            </w:r>
            <w:hyperlink r:id="rId144" w:history="1">
              <w:r w:rsidR="00605D90" w:rsidRPr="002B29B5">
                <w:rPr>
                  <w:rStyle w:val="Hyperlink"/>
                  <w:rFonts w:ascii="Times New Roman" w:eastAsia="Calibri" w:hAnsi="Times New Roman" w:cs="Times New Roman"/>
                  <w:color w:val="000000" w:themeColor="text1"/>
                  <w:sz w:val="24"/>
                  <w:szCs w:val="24"/>
                </w:rPr>
                <w:t>https://historia.id/kultur/articles/seni-jalanan-masa-revolusi-v5Wao/page/1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Setiawan, A. (2021). </w:t>
            </w:r>
            <w:r w:rsidRPr="002B29B5">
              <w:rPr>
                <w:rFonts w:ascii="Times New Roman" w:eastAsia="Calibri" w:hAnsi="Times New Roman" w:cs="Times New Roman"/>
                <w:i/>
                <w:iCs/>
                <w:color w:val="000000" w:themeColor="text1"/>
                <w:sz w:val="24"/>
                <w:szCs w:val="24"/>
              </w:rPr>
              <w:t>Parade Kenikmatan Sepiring Nasi Padang</w:t>
            </w:r>
            <w:r w:rsidRPr="002B29B5">
              <w:rPr>
                <w:rFonts w:ascii="Times New Roman" w:eastAsia="Calibri" w:hAnsi="Times New Roman" w:cs="Times New Roman"/>
                <w:color w:val="000000" w:themeColor="text1"/>
                <w:sz w:val="24"/>
                <w:szCs w:val="24"/>
              </w:rPr>
              <w:t xml:space="preserve">. </w:t>
            </w:r>
            <w:hyperlink r:id="rId145" w:history="1">
              <w:r w:rsidR="00605D90" w:rsidRPr="002B29B5">
                <w:rPr>
                  <w:rStyle w:val="Hyperlink"/>
                  <w:rFonts w:ascii="Times New Roman" w:eastAsia="Calibri" w:hAnsi="Times New Roman" w:cs="Times New Roman"/>
                  <w:color w:val="000000" w:themeColor="text1"/>
                  <w:sz w:val="24"/>
                  <w:szCs w:val="24"/>
                </w:rPr>
                <w:t>https://indonesia.go.id/kategori/kuliner/2660/parade-kenikmatan-sepiringnasi-padang?lang=1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Setiyono, B. (2016). “Sayuti Melik-SK Trimurti: Misah Asmara Sepasang</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Pejuang”.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146" w:history="1">
              <w:r w:rsidR="00605D90" w:rsidRPr="002B29B5">
                <w:rPr>
                  <w:rStyle w:val="Hyperlink"/>
                  <w:rFonts w:ascii="Times New Roman" w:eastAsia="Calibri" w:hAnsi="Times New Roman" w:cs="Times New Roman"/>
                  <w:color w:val="000000" w:themeColor="text1"/>
                  <w:sz w:val="24"/>
                  <w:szCs w:val="24"/>
                </w:rPr>
                <w:t>https://historia.id/politik/articles/sayuti-melik-sktrimurti-kisah-asmara-sepasang-pejuang-DrBXY</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Shajuddin, S. (2019, September). Gerakan DI/TII Di Sulawesi Selatan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Kajian Sumber Sejarah Lisan 1950-1965 dalam </w:t>
            </w:r>
            <w:r w:rsidRPr="002B29B5">
              <w:rPr>
                <w:rFonts w:ascii="Times New Roman" w:eastAsia="Calibri" w:hAnsi="Times New Roman" w:cs="Times New Roman"/>
                <w:i/>
                <w:iCs/>
                <w:color w:val="000000" w:themeColor="text1"/>
                <w:sz w:val="24"/>
                <w:szCs w:val="24"/>
              </w:rPr>
              <w:t>Seminar Series in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Humanities and Social Sciences </w:t>
            </w:r>
            <w:r w:rsidRPr="002B29B5">
              <w:rPr>
                <w:rFonts w:ascii="Times New Roman" w:eastAsia="Calibri" w:hAnsi="Times New Roman" w:cs="Times New Roman"/>
                <w:color w:val="000000" w:themeColor="text1"/>
                <w:sz w:val="24"/>
                <w:szCs w:val="24"/>
              </w:rPr>
              <w:t xml:space="preserve">(No. 1). </w:t>
            </w:r>
            <w:hyperlink r:id="rId147" w:history="1">
              <w:r w:rsidR="00605D90" w:rsidRPr="002B29B5">
                <w:rPr>
                  <w:rStyle w:val="Hyperlink"/>
                  <w:rFonts w:ascii="Times New Roman" w:eastAsia="Calibri" w:hAnsi="Times New Roman" w:cs="Times New Roman"/>
                  <w:color w:val="000000" w:themeColor="text1"/>
                  <w:sz w:val="24"/>
                  <w:szCs w:val="24"/>
                </w:rPr>
                <w:t>https://journal.unhas.ac.id/index.php/SSIHSS/article/view/7626</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 xml:space="preserve">Sitompul, M. (2021). “Seulawah RI-001, dari Aceh untuk Indonesia”.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hyperlink r:id="rId148" w:history="1">
              <w:r w:rsidR="00605D90" w:rsidRPr="002B29B5">
                <w:rPr>
                  <w:rStyle w:val="Hyperlink"/>
                  <w:rFonts w:ascii="Times New Roman" w:eastAsia="Calibri" w:hAnsi="Times New Roman" w:cs="Times New Roman"/>
                  <w:color w:val="000000" w:themeColor="text1"/>
                  <w:sz w:val="24"/>
                  <w:szCs w:val="24"/>
                </w:rPr>
                <w:t>https://historia.id/politik/articles/seulawah-ri-001-dari-aceh-untukrepublik-indonesia-DrRJm</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Soe Hok Gie. (2005). </w:t>
            </w:r>
            <w:r w:rsidRPr="002B29B5">
              <w:rPr>
                <w:rFonts w:ascii="Times New Roman" w:eastAsia="Calibri" w:hAnsi="Times New Roman" w:cs="Times New Roman"/>
                <w:i/>
                <w:iCs/>
                <w:color w:val="000000" w:themeColor="text1"/>
                <w:sz w:val="24"/>
                <w:szCs w:val="24"/>
              </w:rPr>
              <w:t>Catatan Seorang Demonstran</w:t>
            </w:r>
            <w:r w:rsidRPr="002B29B5">
              <w:rPr>
                <w:rFonts w:ascii="Times New Roman" w:eastAsia="Calibri" w:hAnsi="Times New Roman" w:cs="Times New Roman"/>
                <w:color w:val="000000" w:themeColor="text1"/>
                <w:sz w:val="24"/>
                <w:szCs w:val="24"/>
              </w:rPr>
              <w:t>. Jakarta: LP3ES</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Soekarno. (1964)</w:t>
            </w:r>
            <w:r w:rsidRPr="002B29B5">
              <w:rPr>
                <w:rFonts w:ascii="Times New Roman" w:eastAsia="Calibri" w:hAnsi="Times New Roman" w:cs="Times New Roman"/>
                <w:color w:val="000000" w:themeColor="text1"/>
                <w:sz w:val="24"/>
                <w:szCs w:val="24"/>
              </w:rPr>
              <w:t xml:space="preserve">. Dibawah Bendera Revolusi, vol. I dan II. </w:t>
            </w:r>
            <w:r w:rsidRPr="002B29B5">
              <w:rPr>
                <w:rFonts w:ascii="Times New Roman" w:eastAsia="Calibri" w:hAnsi="Times New Roman" w:cs="Times New Roman"/>
                <w:i/>
                <w:iCs/>
                <w:color w:val="000000" w:themeColor="text1"/>
                <w:sz w:val="24"/>
                <w:szCs w:val="24"/>
              </w:rPr>
              <w:t>Djakarta: Panitya</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Penerbit Dibawah Bender Revolusi</w:t>
            </w:r>
            <w:r w:rsidRPr="002B29B5">
              <w:rPr>
                <w:rFonts w:ascii="Times New Roman" w:eastAsia="Calibri" w:hAnsi="Times New Roman" w:cs="Times New Roman"/>
                <w:color w:val="000000" w:themeColor="text1"/>
                <w:sz w:val="24"/>
                <w:szCs w:val="24"/>
              </w:rPr>
              <w:t>.</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Soetrisno, L. (1990). Peranan Wanita dalam Pembangunan: Suatu Perspektif</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Sosiologis. </w:t>
            </w:r>
            <w:r w:rsidRPr="002B29B5">
              <w:rPr>
                <w:rFonts w:ascii="Times New Roman" w:eastAsia="Calibri" w:hAnsi="Times New Roman" w:cs="Times New Roman"/>
                <w:i/>
                <w:iCs/>
                <w:color w:val="000000" w:themeColor="text1"/>
                <w:sz w:val="24"/>
                <w:szCs w:val="24"/>
              </w:rPr>
              <w:t>Populasi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w:t>
            </w:r>
            <w:r w:rsidRPr="002B29B5">
              <w:rPr>
                <w:rFonts w:ascii="Times New Roman" w:eastAsia="Calibri" w:hAnsi="Times New Roman" w:cs="Times New Roman"/>
                <w:color w:val="000000" w:themeColor="text1"/>
                <w:sz w:val="24"/>
                <w:szCs w:val="24"/>
              </w:rPr>
              <w:t>(1).</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Soraya, S., &amp; Abdurakhman, A. (2019). Jalan Panjang Penumpas</w:t>
            </w:r>
            <w:r w:rsidRPr="002B29B5">
              <w:rPr>
                <w:rFonts w:ascii="Times New Roman" w:eastAsia="Calibri" w:hAnsi="Times New Roman" w:cs="Times New Roman"/>
                <w:color w:val="000000" w:themeColor="text1"/>
                <w:sz w:val="24"/>
                <w:szCs w:val="24"/>
              </w:rPr>
              <w:t>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Pemberontakan DI/TII Jawa Barat, 1949–1962. </w:t>
            </w:r>
            <w:r w:rsidRPr="002B29B5">
              <w:rPr>
                <w:rFonts w:ascii="Times New Roman" w:eastAsia="Calibri" w:hAnsi="Times New Roman" w:cs="Times New Roman"/>
                <w:i/>
                <w:iCs/>
                <w:color w:val="000000" w:themeColor="text1"/>
                <w:sz w:val="24"/>
                <w:szCs w:val="24"/>
              </w:rPr>
              <w:t>Jurnal Middle East and</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Islamic Studies</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6</w:t>
            </w:r>
            <w:r w:rsidRPr="002B29B5">
              <w:rPr>
                <w:rFonts w:ascii="Times New Roman" w:eastAsia="Calibri" w:hAnsi="Times New Roman" w:cs="Times New Roman"/>
                <w:color w:val="000000" w:themeColor="text1"/>
                <w:sz w:val="24"/>
                <w:szCs w:val="24"/>
              </w:rPr>
              <w:t>(1), 120-134.</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Suhendra. 2016. “Merampingkan Birokrasi Ala Jokowi” dalam </w:t>
            </w:r>
            <w:r w:rsidRPr="002B29B5">
              <w:rPr>
                <w:rFonts w:ascii="Times New Roman" w:eastAsia="Calibri" w:hAnsi="Times New Roman" w:cs="Times New Roman"/>
                <w:i/>
                <w:iCs/>
                <w:color w:val="000000" w:themeColor="text1"/>
                <w:sz w:val="24"/>
                <w:szCs w:val="24"/>
              </w:rPr>
              <w:t>Tirto.id.</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color w:val="000000" w:themeColor="text1"/>
                <w:sz w:val="24"/>
                <w:szCs w:val="24"/>
              </w:rPr>
              <w:t>(</w:t>
            </w:r>
            <w:hyperlink r:id="rId149" w:history="1">
              <w:r w:rsidR="00605D90" w:rsidRPr="002B29B5">
                <w:rPr>
                  <w:rStyle w:val="Hyperlink"/>
                  <w:rFonts w:ascii="Times New Roman" w:eastAsia="Calibri" w:hAnsi="Times New Roman" w:cs="Times New Roman"/>
                  <w:color w:val="000000" w:themeColor="text1"/>
                  <w:sz w:val="24"/>
                  <w:szCs w:val="24"/>
                </w:rPr>
                <w:t>https://tirto.id/merampingkan-birokrasi-ala-jokowi-bQ7A</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Sukwika, T. (2018). Peran Pembangunan Infrastruktur terhadap</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Ketimpangan Ekonomi Antarwilayah di Indonesia. </w:t>
            </w:r>
            <w:r w:rsidRPr="002B29B5">
              <w:rPr>
                <w:rFonts w:ascii="Times New Roman" w:eastAsia="Calibri" w:hAnsi="Times New Roman" w:cs="Times New Roman"/>
                <w:i/>
                <w:iCs/>
                <w:color w:val="000000" w:themeColor="text1"/>
                <w:sz w:val="24"/>
                <w:szCs w:val="24"/>
              </w:rPr>
              <w:t>Jurnal Wilayah dan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Lingkungan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6</w:t>
            </w:r>
            <w:r w:rsidRPr="002B29B5">
              <w:rPr>
                <w:rFonts w:ascii="Times New Roman" w:eastAsia="Calibri" w:hAnsi="Times New Roman" w:cs="Times New Roman"/>
                <w:color w:val="000000" w:themeColor="text1"/>
                <w:sz w:val="24"/>
                <w:szCs w:val="24"/>
              </w:rPr>
              <w:t>(2), 115-130.</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Suparno, B. A. (2012). </w:t>
            </w:r>
            <w:r w:rsidRPr="002B29B5">
              <w:rPr>
                <w:rFonts w:ascii="Times New Roman" w:eastAsia="Calibri" w:hAnsi="Times New Roman" w:cs="Times New Roman"/>
                <w:i/>
                <w:iCs/>
                <w:color w:val="000000" w:themeColor="text1"/>
                <w:sz w:val="24"/>
                <w:szCs w:val="24"/>
              </w:rPr>
              <w:t>Reformasi dan Jatuhny</w:t>
            </w:r>
            <w:r w:rsidRPr="002B29B5">
              <w:rPr>
                <w:rFonts w:ascii="Times New Roman" w:eastAsia="Calibri" w:hAnsi="Times New Roman" w:cs="Times New Roman"/>
                <w:i/>
                <w:iCs/>
                <w:color w:val="000000" w:themeColor="text1"/>
                <w:sz w:val="24"/>
                <w:szCs w:val="24"/>
              </w:rPr>
              <w:t>a Suharto</w:t>
            </w:r>
            <w:r w:rsidRPr="002B29B5">
              <w:rPr>
                <w:rFonts w:ascii="Times New Roman" w:eastAsia="Calibri" w:hAnsi="Times New Roman" w:cs="Times New Roman"/>
                <w:color w:val="000000" w:themeColor="text1"/>
                <w:sz w:val="24"/>
                <w:szCs w:val="24"/>
              </w:rPr>
              <w:t>. Penerbit Kompas.</w:t>
            </w:r>
            <w:r w:rsidR="00605D90" w:rsidRPr="002B29B5">
              <w:rPr>
                <w:rFonts w:ascii="Times New Roman" w:eastAsia="Calibri" w:hAnsi="Times New Roman" w:cs="Times New Roman"/>
                <w:color w:val="000000" w:themeColor="text1"/>
                <w:sz w:val="24"/>
                <w:szCs w:val="24"/>
              </w:rPr>
              <w:t xml:space="preserve"> </w:t>
            </w:r>
            <w:hyperlink r:id="rId150" w:history="1">
              <w:r w:rsidR="00605D90" w:rsidRPr="002B29B5">
                <w:rPr>
                  <w:rStyle w:val="Hyperlink"/>
                  <w:rFonts w:ascii="Times New Roman" w:eastAsia="Calibri" w:hAnsi="Times New Roman" w:cs="Times New Roman"/>
                  <w:color w:val="000000" w:themeColor="text1"/>
                  <w:sz w:val="24"/>
                  <w:szCs w:val="24"/>
                </w:rPr>
                <w:t>http://eprints.upnyk.ac.id/19312/</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Suratno, J.B. (1998). Michel Camdessus [online image]. Kompas. </w:t>
            </w:r>
            <w:hyperlink r:id="rId151" w:history="1">
              <w:r w:rsidR="00605D90" w:rsidRPr="002B29B5">
                <w:rPr>
                  <w:rStyle w:val="Hyperlink"/>
                  <w:rFonts w:ascii="Times New Roman" w:eastAsia="Calibri" w:hAnsi="Times New Roman" w:cs="Times New Roman"/>
                  <w:color w:val="000000" w:themeColor="text1"/>
                  <w:sz w:val="24"/>
                  <w:szCs w:val="24"/>
                </w:rPr>
                <w:t>https://ekonomi.kompas.com/image/2018/09/23/132319826/imf-indonesia-duadasawarsa-yang-berbeda</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Suryani, D. (2016). Melihat Relasi Daerah Dan Negara Tahun 1950-An Dengan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Membongkar Narasi Besar Sejarah. </w:t>
            </w:r>
            <w:r w:rsidRPr="002B29B5">
              <w:rPr>
                <w:rFonts w:ascii="Times New Roman" w:eastAsia="Calibri" w:hAnsi="Times New Roman" w:cs="Times New Roman"/>
                <w:i/>
                <w:iCs/>
                <w:color w:val="000000" w:themeColor="text1"/>
                <w:sz w:val="24"/>
                <w:szCs w:val="24"/>
              </w:rPr>
              <w:t>Jurnal Penelitian Politi</w:t>
            </w:r>
            <w:r w:rsidRPr="002B29B5">
              <w:rPr>
                <w:rFonts w:ascii="Times New Roman" w:eastAsia="Calibri" w:hAnsi="Times New Roman" w:cs="Times New Roman"/>
                <w:i/>
                <w:iCs/>
                <w:color w:val="000000" w:themeColor="text1"/>
                <w:sz w:val="24"/>
                <w:szCs w:val="24"/>
              </w:rPr>
              <w:t>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9</w:t>
            </w:r>
            <w:r w:rsidRPr="002B29B5">
              <w:rPr>
                <w:rFonts w:ascii="Times New Roman" w:eastAsia="Calibri" w:hAnsi="Times New Roman" w:cs="Times New Roman"/>
                <w:color w:val="000000" w:themeColor="text1"/>
                <w:sz w:val="24"/>
                <w:szCs w:val="24"/>
              </w:rPr>
              <w:t>(2), 9.</w:t>
            </w:r>
            <w:r w:rsidR="00605D90" w:rsidRPr="002B29B5">
              <w:rPr>
                <w:rFonts w:ascii="Times New Roman" w:eastAsia="Calibri" w:hAnsi="Times New Roman" w:cs="Times New Roman"/>
                <w:color w:val="000000" w:themeColor="text1"/>
                <w:sz w:val="24"/>
                <w:szCs w:val="24"/>
              </w:rPr>
              <w:t xml:space="preserve"> </w:t>
            </w:r>
            <w:hyperlink r:id="rId152" w:history="1">
              <w:r w:rsidR="00605D90" w:rsidRPr="002B29B5">
                <w:rPr>
                  <w:rStyle w:val="Hyperlink"/>
                  <w:rFonts w:ascii="Times New Roman" w:eastAsia="Calibri" w:hAnsi="Times New Roman" w:cs="Times New Roman"/>
                  <w:color w:val="000000" w:themeColor="text1"/>
                  <w:sz w:val="24"/>
                  <w:szCs w:val="24"/>
                </w:rPr>
                <w:t>http://ejournal.politik.lipi.go.id/index.php/jpp/article/view/428/0</w:t>
              </w:r>
            </w:hyperlink>
            <w:r w:rsidR="00605D90" w:rsidRPr="002B29B5">
              <w:rPr>
                <w:rFonts w:ascii="Times New Roman" w:eastAsia="Calibri" w:hAnsi="Times New Roman" w:cs="Times New Roman"/>
                <w:color w:val="000000" w:themeColor="text1"/>
                <w:sz w:val="24"/>
                <w:szCs w:val="24"/>
              </w:rPr>
              <w:t xml:space="preserve"> </w:t>
            </w:r>
          </w:p>
          <w:p w:rsidR="00605D90"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Susilo, W. (2021). “Ganefo Mengganyang Olimpiade” dalam </w:t>
            </w:r>
            <w:r w:rsidRPr="002B29B5">
              <w:rPr>
                <w:rFonts w:ascii="Times New Roman" w:eastAsia="Calibri" w:hAnsi="Times New Roman" w:cs="Times New Roman"/>
                <w:i/>
                <w:iCs/>
                <w:color w:val="000000" w:themeColor="text1"/>
                <w:sz w:val="24"/>
                <w:szCs w:val="24"/>
              </w:rPr>
              <w:t xml:space="preserve">Historia. </w:t>
            </w:r>
            <w:hyperlink r:id="rId153" w:history="1">
              <w:r w:rsidRPr="002B29B5">
                <w:rPr>
                  <w:rStyle w:val="Hyperlink"/>
                  <w:rFonts w:ascii="Times New Roman" w:eastAsia="Calibri" w:hAnsi="Times New Roman" w:cs="Times New Roman"/>
                  <w:color w:val="000000" w:themeColor="text1"/>
                  <w:sz w:val="24"/>
                  <w:szCs w:val="24"/>
                </w:rPr>
                <w:t>https://historia.id/olahraga/articles/ganefo-mengganyang-olimpiade-DwrMA</w:t>
              </w:r>
            </w:hyperlink>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Syafina, D.C. (2019). “Perjalanan “Infrastruktur Langit”: Mega Proyek Sejak</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Orde Baru”, dalam </w:t>
            </w:r>
            <w:r w:rsidRPr="002B29B5">
              <w:rPr>
                <w:rFonts w:ascii="Times New Roman" w:eastAsia="Calibri" w:hAnsi="Times New Roman" w:cs="Times New Roman"/>
                <w:i/>
                <w:iCs/>
                <w:color w:val="000000" w:themeColor="text1"/>
                <w:sz w:val="24"/>
                <w:szCs w:val="24"/>
              </w:rPr>
              <w:t xml:space="preserve">Tirto.id. </w:t>
            </w:r>
            <w:hyperlink r:id="rId154" w:history="1">
              <w:r w:rsidR="00605D90" w:rsidRPr="002B29B5">
                <w:rPr>
                  <w:rStyle w:val="Hyperlink"/>
                  <w:rFonts w:ascii="Times New Roman" w:eastAsia="Calibri" w:hAnsi="Times New Roman" w:cs="Times New Roman"/>
                  <w:color w:val="000000" w:themeColor="text1"/>
                  <w:sz w:val="24"/>
                  <w:szCs w:val="24"/>
                </w:rPr>
                <w:t>https://tirto.id/djUd</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Taher, A.P. (2021). “Jokowi Desak Kominfo Perbaiki Palapa Ring Sebab</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Utilitas Hanya 50%”, dalam </w:t>
            </w:r>
            <w:r w:rsidRPr="002B29B5">
              <w:rPr>
                <w:rFonts w:ascii="Times New Roman" w:eastAsia="Calibri" w:hAnsi="Times New Roman" w:cs="Times New Roman"/>
                <w:i/>
                <w:iCs/>
                <w:color w:val="000000" w:themeColor="text1"/>
                <w:sz w:val="24"/>
                <w:szCs w:val="24"/>
              </w:rPr>
              <w:t xml:space="preserve">Tirto.id. </w:t>
            </w:r>
            <w:hyperlink r:id="rId155" w:history="1">
              <w:r w:rsidR="00605D90" w:rsidRPr="002B29B5">
                <w:rPr>
                  <w:rStyle w:val="Hyperlink"/>
                  <w:rFonts w:ascii="Times New Roman" w:eastAsia="Calibri" w:hAnsi="Times New Roman" w:cs="Times New Roman"/>
                  <w:color w:val="000000" w:themeColor="text1"/>
                  <w:sz w:val="24"/>
                  <w:szCs w:val="24"/>
                </w:rPr>
                <w:t>https://tirto.id/gaDD</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Tarmidi, L. T. (1999). Krisis </w:t>
            </w:r>
            <w:r w:rsidRPr="002B29B5">
              <w:rPr>
                <w:rFonts w:ascii="Times New Roman" w:eastAsia="Calibri" w:hAnsi="Times New Roman" w:cs="Times New Roman"/>
                <w:color w:val="000000" w:themeColor="text1"/>
                <w:sz w:val="24"/>
                <w:szCs w:val="24"/>
              </w:rPr>
              <w:t>moneter Indonesia: Sebab, dampak, peran IMF</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dan saran. </w:t>
            </w:r>
            <w:r w:rsidRPr="002B29B5">
              <w:rPr>
                <w:rFonts w:ascii="Times New Roman" w:eastAsia="Calibri" w:hAnsi="Times New Roman" w:cs="Times New Roman"/>
                <w:i/>
                <w:iCs/>
                <w:color w:val="000000" w:themeColor="text1"/>
                <w:sz w:val="24"/>
                <w:szCs w:val="24"/>
              </w:rPr>
              <w:t>Buletin Ekonomi Moneter dan Perbankan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w:t>
            </w:r>
            <w:r w:rsidRPr="002B29B5">
              <w:rPr>
                <w:rFonts w:ascii="Times New Roman" w:eastAsia="Calibri" w:hAnsi="Times New Roman" w:cs="Times New Roman"/>
                <w:color w:val="000000" w:themeColor="text1"/>
                <w:sz w:val="24"/>
                <w:szCs w:val="24"/>
              </w:rPr>
              <w:t xml:space="preserve">(4), 1-25. </w:t>
            </w:r>
            <w:hyperlink r:id="rId156" w:history="1">
              <w:r w:rsidR="00605D90" w:rsidRPr="002B29B5">
                <w:rPr>
                  <w:rStyle w:val="Hyperlink"/>
                  <w:rFonts w:ascii="Times New Roman" w:eastAsia="Calibri" w:hAnsi="Times New Roman" w:cs="Times New Roman"/>
                  <w:color w:val="000000" w:themeColor="text1"/>
                  <w:sz w:val="24"/>
                  <w:szCs w:val="24"/>
                </w:rPr>
                <w:t>https://mail.bmeb-bi.org/index.php/BEMP/article/view/183</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Tim Redaksi VOI. (2</w:t>
            </w:r>
            <w:r w:rsidRPr="002B29B5">
              <w:rPr>
                <w:rFonts w:ascii="Times New Roman" w:eastAsia="Calibri" w:hAnsi="Times New Roman" w:cs="Times New Roman"/>
                <w:color w:val="000000" w:themeColor="text1"/>
                <w:sz w:val="24"/>
                <w:szCs w:val="24"/>
              </w:rPr>
              <w:t>022). “Memori Ramadan: Harmoni Demonstrasi Tritura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 Tengah Bulan Puasa”. </w:t>
            </w:r>
            <w:r w:rsidRPr="002B29B5">
              <w:rPr>
                <w:rFonts w:ascii="Times New Roman" w:eastAsia="Calibri" w:hAnsi="Times New Roman" w:cs="Times New Roman"/>
                <w:i/>
                <w:iCs/>
                <w:color w:val="000000" w:themeColor="text1"/>
                <w:sz w:val="24"/>
                <w:szCs w:val="24"/>
              </w:rPr>
              <w:t xml:space="preserve">Voice of Indonesia. </w:t>
            </w:r>
            <w:hyperlink r:id="rId157" w:history="1">
              <w:r w:rsidR="00605D90" w:rsidRPr="002B29B5">
                <w:rPr>
                  <w:rStyle w:val="Hyperlink"/>
                  <w:rFonts w:ascii="Times New Roman" w:eastAsia="Calibri" w:hAnsi="Times New Roman" w:cs="Times New Roman"/>
                  <w:color w:val="000000" w:themeColor="text1"/>
                  <w:sz w:val="24"/>
                  <w:szCs w:val="24"/>
                </w:rPr>
                <w:t>https://voi.id/memori/159030/memori-ramadan-harmoni-demonstrasi-tritura-di-tengah-bulan-puasa</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Triharyanto, B. (2022). “Bayi Revolusi Berbaju Sampul Buku”.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hyperlink r:id="rId158" w:history="1">
              <w:r w:rsidR="00605D90" w:rsidRPr="002B29B5">
                <w:rPr>
                  <w:rStyle w:val="Hyperlink"/>
                  <w:rFonts w:ascii="Times New Roman" w:eastAsia="Calibri" w:hAnsi="Times New Roman" w:cs="Times New Roman"/>
                  <w:color w:val="000000" w:themeColor="text1"/>
                  <w:sz w:val="24"/>
                  <w:szCs w:val="24"/>
                </w:rPr>
                <w:t>https://historia.id/kultur/articles/bayi-revolusi-berbaju-sampul-buku-Pdb83/page/1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Triyana, B. (2017). “Korupsi” dalam </w:t>
            </w:r>
            <w:r w:rsidRPr="002B29B5">
              <w:rPr>
                <w:rFonts w:ascii="Times New Roman" w:eastAsia="Calibri" w:hAnsi="Times New Roman" w:cs="Times New Roman"/>
                <w:i/>
                <w:iCs/>
                <w:color w:val="000000" w:themeColor="text1"/>
                <w:sz w:val="24"/>
                <w:szCs w:val="24"/>
              </w:rPr>
              <w:t xml:space="preserve">historia.id </w:t>
            </w:r>
            <w:r w:rsidRPr="002B29B5">
              <w:rPr>
                <w:rFonts w:ascii="Times New Roman" w:eastAsia="Calibri" w:hAnsi="Times New Roman" w:cs="Times New Roman"/>
                <w:color w:val="000000" w:themeColor="text1"/>
                <w:sz w:val="24"/>
                <w:szCs w:val="24"/>
              </w:rPr>
              <w:t>(</w:t>
            </w:r>
            <w:hyperlink r:id="rId159" w:history="1">
              <w:r w:rsidR="00605D90" w:rsidRPr="002B29B5">
                <w:rPr>
                  <w:rStyle w:val="Hyperlink"/>
                  <w:rFonts w:ascii="Times New Roman" w:eastAsia="Calibri" w:hAnsi="Times New Roman" w:cs="Times New Roman"/>
                  <w:color w:val="000000" w:themeColor="text1"/>
                  <w:sz w:val="24"/>
                  <w:szCs w:val="24"/>
                </w:rPr>
                <w:t>https://historia.id/politik/articles/korupsi-vg1mX/page/1</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 xml:space="preserve">Triyana, B. (2022). “Istilah ‘Bersiap’ yang Problematik”.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160" w:history="1">
              <w:r w:rsidR="00605D90" w:rsidRPr="002B29B5">
                <w:rPr>
                  <w:rStyle w:val="Hyperlink"/>
                  <w:rFonts w:ascii="Times New Roman" w:eastAsia="Calibri" w:hAnsi="Times New Roman" w:cs="Times New Roman"/>
                  <w:color w:val="000000" w:themeColor="text1"/>
                  <w:sz w:val="24"/>
                  <w:szCs w:val="24"/>
                </w:rPr>
                <w:t>https://historia.id/politik/articles/istilah-bersiap-yang-problematik-vogKK</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Utama, W</w:t>
            </w:r>
            <w:r w:rsidRPr="002B29B5">
              <w:rPr>
                <w:rFonts w:ascii="Times New Roman" w:eastAsia="Calibri" w:hAnsi="Times New Roman" w:cs="Times New Roman"/>
                <w:color w:val="000000" w:themeColor="text1"/>
                <w:sz w:val="24"/>
                <w:szCs w:val="24"/>
              </w:rPr>
              <w:t xml:space="preserve">. S. (2017). </w:t>
            </w:r>
            <w:r w:rsidRPr="002B29B5">
              <w:rPr>
                <w:rFonts w:ascii="Times New Roman" w:eastAsia="Calibri" w:hAnsi="Times New Roman" w:cs="Times New Roman"/>
                <w:i/>
                <w:iCs/>
                <w:color w:val="000000" w:themeColor="text1"/>
                <w:sz w:val="24"/>
                <w:szCs w:val="24"/>
              </w:rPr>
              <w:t>Konferensi Asia-Afrika 1955: Asal Usul Intelektual dan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Warisannya bagi Gerakan Global Antiimperialisme</w:t>
            </w:r>
            <w:r w:rsidRPr="002B29B5">
              <w:rPr>
                <w:rFonts w:ascii="Times New Roman" w:eastAsia="Calibri" w:hAnsi="Times New Roman" w:cs="Times New Roman"/>
                <w:color w:val="000000" w:themeColor="text1"/>
                <w:sz w:val="24"/>
                <w:szCs w:val="24"/>
              </w:rPr>
              <w:t>. Marjin Kiri.</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Utama, W.S. (2022). </w:t>
            </w:r>
            <w:r w:rsidRPr="002B29B5">
              <w:rPr>
                <w:rFonts w:ascii="Times New Roman" w:eastAsia="Calibri" w:hAnsi="Times New Roman" w:cs="Times New Roman"/>
                <w:i/>
                <w:iCs/>
                <w:color w:val="000000" w:themeColor="text1"/>
                <w:sz w:val="24"/>
                <w:szCs w:val="24"/>
              </w:rPr>
              <w:t>Maria Ulfah dan Dunia Poskolonial Asial yang Humanis.</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w:t>
            </w:r>
            <w:hyperlink r:id="rId161" w:history="1">
              <w:r w:rsidR="00605D90" w:rsidRPr="002B29B5">
                <w:rPr>
                  <w:rStyle w:val="Hyperlink"/>
                  <w:rFonts w:ascii="Times New Roman" w:eastAsia="Calibri" w:hAnsi="Times New Roman" w:cs="Times New Roman"/>
                  <w:color w:val="000000" w:themeColor="text1"/>
                  <w:sz w:val="24"/>
                  <w:szCs w:val="24"/>
                </w:rPr>
                <w:t>https://www.universiteitleiden.nl/leiden-ndonesia/news/2022/mariaulfah-dan-dunia-poskolonial-asia-yang-humanis</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Wiggins, G., Wiggins, G. P., &amp; McTighe, J. (2005). </w:t>
            </w:r>
            <w:r w:rsidRPr="002B29B5">
              <w:rPr>
                <w:rFonts w:ascii="Times New Roman" w:eastAsia="Calibri" w:hAnsi="Times New Roman" w:cs="Times New Roman"/>
                <w:i/>
                <w:iCs/>
                <w:color w:val="000000" w:themeColor="text1"/>
                <w:sz w:val="24"/>
                <w:szCs w:val="24"/>
              </w:rPr>
              <w:t>Understanding by</w:t>
            </w:r>
            <w:r w:rsidRPr="002B29B5">
              <w:rPr>
                <w:rFonts w:ascii="Times New Roman" w:eastAsia="Calibri" w:hAnsi="Times New Roman" w:cs="Times New Roman"/>
                <w:i/>
                <w:iCs/>
                <w:color w:val="000000" w:themeColor="text1"/>
                <w:sz w:val="24"/>
                <w:szCs w:val="24"/>
              </w:rPr>
              <w:t xml:space="preserve"> design</w:t>
            </w:r>
            <w:r w:rsidRPr="002B29B5">
              <w:rPr>
                <w:rFonts w:ascii="Times New Roman" w:eastAsia="Calibri" w:hAnsi="Times New Roman" w:cs="Times New Roman"/>
                <w:color w:val="000000" w:themeColor="text1"/>
                <w:sz w:val="24"/>
                <w:szCs w:val="24"/>
              </w:rPr>
              <w:t>.ASCD</w:t>
            </w:r>
          </w:p>
          <w:p w:rsidR="00505A64" w:rsidRPr="002B29B5" w:rsidRDefault="00BD59E9" w:rsidP="00505A64">
            <w:pPr>
              <w:spacing w:before="120" w:after="12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Wijayanti, N. (2019). </w:t>
            </w:r>
            <w:r w:rsidRPr="002B29B5">
              <w:rPr>
                <w:rFonts w:ascii="Times New Roman" w:eastAsia="Calibri" w:hAnsi="Times New Roman" w:cs="Times New Roman"/>
                <w:i/>
                <w:iCs/>
                <w:color w:val="000000" w:themeColor="text1"/>
                <w:sz w:val="24"/>
                <w:szCs w:val="24"/>
              </w:rPr>
              <w:t>Kebijakan Pemenuhan Pangan di Indonesia pada Masa</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Sukarno 1950-1965 </w:t>
            </w:r>
            <w:r w:rsidRPr="002B29B5">
              <w:rPr>
                <w:rFonts w:ascii="Times New Roman" w:eastAsia="Calibri" w:hAnsi="Times New Roman" w:cs="Times New Roman"/>
                <w:color w:val="000000" w:themeColor="text1"/>
                <w:sz w:val="24"/>
                <w:szCs w:val="24"/>
              </w:rPr>
              <w:t>(Skripsi, Universitas Gadjah Mada).</w:t>
            </w:r>
          </w:p>
          <w:p w:rsidR="00505A64" w:rsidRPr="002B29B5" w:rsidRDefault="00BD59E9" w:rsidP="00605D90">
            <w:pPr>
              <w:spacing w:before="120" w:after="120"/>
              <w:ind w:left="1288" w:right="386" w:hanging="953"/>
              <w:jc w:val="both"/>
              <w:rPr>
                <w:rFonts w:ascii="Times New Roman" w:eastAsia="Calibri" w:hAnsi="Times New Roman" w:cs="Times New Roman"/>
                <w:color w:val="000000" w:themeColor="text1"/>
                <w:sz w:val="24"/>
                <w:szCs w:val="24"/>
                <w:lang w:val="id-ID"/>
              </w:rPr>
            </w:pPr>
            <w:r w:rsidRPr="002B29B5">
              <w:rPr>
                <w:rFonts w:ascii="Times New Roman" w:eastAsia="Calibri" w:hAnsi="Times New Roman" w:cs="Times New Roman"/>
                <w:color w:val="000000" w:themeColor="text1"/>
                <w:sz w:val="24"/>
                <w:szCs w:val="24"/>
              </w:rPr>
              <w:t>Yulianto, S., Apriyadi, R. K., Aprilyanto, A., Winugroho, T., Ponangsera,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 S., &amp; Wilopo, W. (2021). Histori Bencana</w:t>
            </w:r>
            <w:r w:rsidRPr="002B29B5">
              <w:rPr>
                <w:rFonts w:ascii="Times New Roman" w:eastAsia="Calibri" w:hAnsi="Times New Roman" w:cs="Times New Roman"/>
                <w:color w:val="000000" w:themeColor="text1"/>
                <w:sz w:val="24"/>
                <w:szCs w:val="24"/>
              </w:rPr>
              <w:t xml:space="preserve"> dan Penanggulangannya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 Indonesia Ditinjau Dari Perspektif Keamanan Nasional. </w:t>
            </w:r>
            <w:r w:rsidRPr="002B29B5">
              <w:rPr>
                <w:rFonts w:ascii="Times New Roman" w:eastAsia="Calibri" w:hAnsi="Times New Roman" w:cs="Times New Roman"/>
                <w:i/>
                <w:iCs/>
                <w:color w:val="000000" w:themeColor="text1"/>
                <w:sz w:val="24"/>
                <w:szCs w:val="24"/>
              </w:rPr>
              <w:t>PENDIPA</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Journal of Science Education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5</w:t>
            </w:r>
            <w:r w:rsidRPr="002B29B5">
              <w:rPr>
                <w:rFonts w:ascii="Times New Roman" w:eastAsia="Calibri" w:hAnsi="Times New Roman" w:cs="Times New Roman"/>
                <w:color w:val="000000" w:themeColor="text1"/>
                <w:sz w:val="24"/>
                <w:szCs w:val="24"/>
              </w:rPr>
              <w:t>(2), 180-187.</w:t>
            </w:r>
          </w:p>
        </w:tc>
      </w:tr>
    </w:tbl>
    <w:p w:rsidR="002151D5" w:rsidRDefault="002151D5" w:rsidP="00F110FE">
      <w:pPr>
        <w:spacing w:before="120" w:after="120" w:line="240" w:lineRule="auto"/>
        <w:rPr>
          <w:rFonts w:ascii="Times New Roman" w:eastAsia="Times New Roman" w:hAnsi="Times New Roman" w:cs="Times New Roman"/>
          <w:sz w:val="20"/>
          <w:szCs w:val="20"/>
        </w:rPr>
      </w:pPr>
    </w:p>
    <w:p w:rsidR="00814AE5" w:rsidRDefault="00814AE5" w:rsidP="00F110FE">
      <w:pPr>
        <w:spacing w:before="120" w:after="120" w:line="240" w:lineRule="auto"/>
        <w:rPr>
          <w:rFonts w:ascii="Times New Roman" w:eastAsia="Times New Roman" w:hAnsi="Times New Roman" w:cs="Times New Roman"/>
          <w:sz w:val="20"/>
          <w:szCs w:val="20"/>
        </w:rPr>
        <w:sectPr w:rsidR="00814AE5" w:rsidSect="00722276">
          <w:pgSz w:w="11907" w:h="16840" w:code="9"/>
          <w:pgMar w:top="1418" w:right="1418" w:bottom="1418" w:left="1418" w:header="720" w:footer="720" w:gutter="0"/>
          <w:cols w:space="720"/>
          <w:docGrid w:linePitch="360"/>
        </w:sectPr>
      </w:pPr>
    </w:p>
    <w:p w:rsidR="003E2838" w:rsidRPr="005F7341" w:rsidRDefault="00BD59E9" w:rsidP="00F110FE">
      <w:pPr>
        <w:spacing w:before="120" w:after="120" w:line="240" w:lineRule="auto"/>
        <w:jc w:val="center"/>
        <w:rPr>
          <w:rFonts w:ascii="Times New Roman" w:eastAsia="Calibri" w:hAnsi="Times New Roman" w:cs="Times New Roman"/>
          <w:b/>
          <w:bCs/>
          <w:sz w:val="28"/>
          <w:szCs w:val="28"/>
          <w:lang w:val="id-ID"/>
        </w:rPr>
      </w:pPr>
      <w:r w:rsidRPr="005F7341">
        <w:rPr>
          <w:rFonts w:ascii="Times New Roman" w:eastAsia="Calibri" w:hAnsi="Times New Roman" w:cs="Times New Roman"/>
          <w:b/>
          <w:bCs/>
          <w:sz w:val="28"/>
          <w:szCs w:val="28"/>
        </w:rPr>
        <w:lastRenderedPageBreak/>
        <w:t>MODUL AJAR</w:t>
      </w:r>
      <w:r w:rsidR="00440355" w:rsidRPr="005F7341">
        <w:rPr>
          <w:rFonts w:ascii="Times New Roman" w:eastAsia="Calibri" w:hAnsi="Times New Roman" w:cs="Times New Roman"/>
          <w:b/>
          <w:bCs/>
          <w:sz w:val="28"/>
          <w:szCs w:val="28"/>
          <w:lang w:val="id-ID"/>
        </w:rPr>
        <w:t xml:space="preserve"> </w:t>
      </w:r>
      <w:r w:rsidR="00E7304A" w:rsidRPr="005F7341">
        <w:rPr>
          <w:rFonts w:ascii="Times New Roman" w:eastAsia="Calibri" w:hAnsi="Times New Roman" w:cs="Times New Roman"/>
          <w:b/>
          <w:bCs/>
          <w:sz w:val="28"/>
          <w:szCs w:val="28"/>
          <w:lang w:val="id-ID"/>
        </w:rPr>
        <w:t>KURIKULUM MERDEKA</w:t>
      </w:r>
    </w:p>
    <w:p w:rsidR="00E7304A" w:rsidRPr="005F7341" w:rsidRDefault="00BD59E9" w:rsidP="00F110FE">
      <w:pPr>
        <w:spacing w:before="120" w:after="120" w:line="240" w:lineRule="auto"/>
        <w:jc w:val="center"/>
        <w:rPr>
          <w:rFonts w:ascii="Times New Roman" w:eastAsia="Calibri" w:hAnsi="Times New Roman" w:cs="Times New Roman"/>
          <w:b/>
          <w:bCs/>
          <w:sz w:val="24"/>
          <w:szCs w:val="24"/>
        </w:rPr>
      </w:pPr>
      <w:r w:rsidRPr="005F7341">
        <w:rPr>
          <w:rFonts w:ascii="Times New Roman" w:eastAsia="Calibri" w:hAnsi="Times New Roman" w:cs="Times New Roman"/>
          <w:b/>
          <w:bCs/>
          <w:sz w:val="28"/>
          <w:szCs w:val="28"/>
        </w:rPr>
        <w:t>SEJARAH</w:t>
      </w:r>
      <w:r w:rsidR="000323D4" w:rsidRPr="005F7341">
        <w:rPr>
          <w:rFonts w:ascii="Times New Roman" w:eastAsia="Calibri" w:hAnsi="Times New Roman" w:cs="Times New Roman"/>
          <w:b/>
          <w:bCs/>
          <w:sz w:val="28"/>
          <w:szCs w:val="28"/>
          <w:lang w:val="en-ID"/>
        </w:rPr>
        <w:t xml:space="preserve"> FASE </w:t>
      </w:r>
      <w:r w:rsidR="000166AC" w:rsidRPr="005F7341">
        <w:rPr>
          <w:rFonts w:ascii="Times New Roman" w:eastAsia="Calibri" w:hAnsi="Times New Roman" w:cs="Times New Roman"/>
          <w:b/>
          <w:bCs/>
          <w:sz w:val="28"/>
          <w:szCs w:val="28"/>
          <w:lang w:val="en-ID"/>
        </w:rPr>
        <w:t>F</w:t>
      </w:r>
      <w:r w:rsidR="000323D4" w:rsidRPr="005F7341">
        <w:rPr>
          <w:rFonts w:ascii="Times New Roman" w:eastAsia="Calibri" w:hAnsi="Times New Roman" w:cs="Times New Roman"/>
          <w:b/>
          <w:bCs/>
          <w:sz w:val="28"/>
          <w:szCs w:val="28"/>
          <w:lang w:val="en-ID"/>
        </w:rPr>
        <w:t xml:space="preserve"> KELAS </w:t>
      </w:r>
      <w:r w:rsidR="000166AC" w:rsidRPr="005F7341">
        <w:rPr>
          <w:rFonts w:ascii="Times New Roman" w:eastAsia="Calibri" w:hAnsi="Times New Roman" w:cs="Times New Roman"/>
          <w:b/>
          <w:bCs/>
          <w:sz w:val="28"/>
          <w:szCs w:val="28"/>
        </w:rPr>
        <w:t>XI</w:t>
      </w:r>
      <w:r w:rsidR="005F7341">
        <w:rPr>
          <w:rFonts w:ascii="Times New Roman" w:eastAsia="Calibri" w:hAnsi="Times New Roman" w:cs="Times New Roman"/>
          <w:b/>
          <w:bCs/>
          <w:sz w:val="28"/>
          <w:szCs w:val="28"/>
        </w:rPr>
        <w:t>I</w:t>
      </w:r>
    </w:p>
    <w:p w:rsidR="002151D5" w:rsidRPr="005F7341" w:rsidRDefault="002151D5" w:rsidP="00F110FE">
      <w:pPr>
        <w:spacing w:before="120" w:after="120" w:line="240" w:lineRule="auto"/>
        <w:rPr>
          <w:rFonts w:ascii="Times New Roman" w:eastAsia="Times New Roman" w:hAnsi="Times New Roman" w:cs="Times New Roman"/>
          <w:sz w:val="24"/>
          <w:szCs w:val="24"/>
        </w:rPr>
      </w:pPr>
    </w:p>
    <w:tbl>
      <w:tblPr>
        <w:tblStyle w:val="TableGrid240"/>
        <w:tblW w:w="9032" w:type="dxa"/>
        <w:jc w:val="center"/>
        <w:tblLayout w:type="fixed"/>
        <w:tblLook w:val="04A0" w:firstRow="1" w:lastRow="0" w:firstColumn="1" w:lastColumn="0" w:noHBand="0" w:noVBand="1"/>
      </w:tblPr>
      <w:tblGrid>
        <w:gridCol w:w="3463"/>
        <w:gridCol w:w="458"/>
        <w:gridCol w:w="309"/>
        <w:gridCol w:w="90"/>
        <w:gridCol w:w="135"/>
        <w:gridCol w:w="45"/>
        <w:gridCol w:w="75"/>
        <w:gridCol w:w="30"/>
        <w:gridCol w:w="4427"/>
      </w:tblGrid>
      <w:tr w:rsidR="002B29B5" w:rsidRPr="002B29B5" w:rsidTr="002B29B5">
        <w:trPr>
          <w:jc w:val="center"/>
        </w:trPr>
        <w:tc>
          <w:tcPr>
            <w:tcW w:w="9032" w:type="dxa"/>
            <w:gridSpan w:val="9"/>
            <w:shd w:val="clear" w:color="auto" w:fill="auto"/>
          </w:tcPr>
          <w:p w:rsidR="002151D5" w:rsidRPr="002B29B5" w:rsidRDefault="00BD59E9" w:rsidP="000166AC">
            <w:pPr>
              <w:tabs>
                <w:tab w:val="left" w:pos="2895"/>
              </w:tabs>
              <w:spacing w:before="120" w:after="120"/>
              <w:rPr>
                <w:rFonts w:ascii="Times New Roman" w:hAnsi="Times New Roman" w:cs="Times New Roman"/>
                <w:b/>
                <w:bCs/>
                <w:color w:val="000000" w:themeColor="text1"/>
                <w:sz w:val="24"/>
                <w:szCs w:val="24"/>
              </w:rPr>
            </w:pPr>
            <w:r w:rsidRPr="002B29B5">
              <w:rPr>
                <w:rFonts w:ascii="Times New Roman" w:eastAsia="Times New Roman" w:hAnsi="Times New Roman" w:cs="Times New Roman"/>
                <w:color w:val="000000" w:themeColor="text1"/>
                <w:sz w:val="24"/>
                <w:szCs w:val="24"/>
              </w:rPr>
              <w:br w:type="page"/>
            </w:r>
            <w:r w:rsidRPr="002B29B5">
              <w:rPr>
                <w:rFonts w:ascii="Times New Roman" w:hAnsi="Times New Roman" w:cs="Times New Roman"/>
                <w:b/>
                <w:bCs/>
                <w:color w:val="000000" w:themeColor="text1"/>
                <w:sz w:val="24"/>
                <w:szCs w:val="24"/>
              </w:rPr>
              <w:t xml:space="preserve">INFORMASI UMUM </w:t>
            </w:r>
            <w:r w:rsidR="00830A67" w:rsidRPr="002B29B5">
              <w:rPr>
                <w:rFonts w:ascii="Times New Roman" w:hAnsi="Times New Roman" w:cs="Times New Roman"/>
                <w:b/>
                <w:bCs/>
                <w:color w:val="000000" w:themeColor="text1"/>
                <w:sz w:val="24"/>
                <w:szCs w:val="24"/>
              </w:rPr>
              <w:tab/>
            </w:r>
          </w:p>
        </w:tc>
      </w:tr>
      <w:tr w:rsidR="002B29B5" w:rsidRPr="002B29B5" w:rsidTr="002B29B5">
        <w:trPr>
          <w:jc w:val="center"/>
        </w:trPr>
        <w:tc>
          <w:tcPr>
            <w:tcW w:w="9032" w:type="dxa"/>
            <w:gridSpan w:val="9"/>
            <w:tcBorders>
              <w:bottom w:val="single" w:sz="4" w:space="0" w:color="auto"/>
            </w:tcBorders>
            <w:shd w:val="clear" w:color="auto" w:fill="auto"/>
          </w:tcPr>
          <w:p w:rsidR="002151D5" w:rsidRPr="002B29B5" w:rsidRDefault="00BD59E9" w:rsidP="000166AC">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 xml:space="preserve">A. </w:t>
            </w:r>
            <w:r w:rsidRPr="002B29B5">
              <w:rPr>
                <w:rFonts w:ascii="Times New Roman" w:hAnsi="Times New Roman" w:cs="Times New Roman"/>
                <w:b/>
                <w:bCs/>
                <w:color w:val="000000" w:themeColor="text1"/>
                <w:sz w:val="24"/>
                <w:szCs w:val="24"/>
                <w:lang w:val="id-ID"/>
              </w:rPr>
              <w:t xml:space="preserve"> </w:t>
            </w:r>
            <w:r w:rsidRPr="002B29B5">
              <w:rPr>
                <w:rFonts w:ascii="Times New Roman" w:hAnsi="Times New Roman" w:cs="Times New Roman"/>
                <w:b/>
                <w:bCs/>
                <w:color w:val="000000" w:themeColor="text1"/>
                <w:sz w:val="24"/>
                <w:szCs w:val="24"/>
              </w:rPr>
              <w:t>IDENTITAS MODUL</w:t>
            </w:r>
          </w:p>
        </w:tc>
      </w:tr>
      <w:tr w:rsidR="002B29B5" w:rsidRPr="002B29B5" w:rsidTr="002B29B5">
        <w:trPr>
          <w:jc w:val="center"/>
        </w:trPr>
        <w:tc>
          <w:tcPr>
            <w:tcW w:w="3463" w:type="dxa"/>
            <w:tcBorders>
              <w:top w:val="single" w:sz="4" w:space="0" w:color="auto"/>
              <w:left w:val="single" w:sz="4" w:space="0" w:color="auto"/>
              <w:bottom w:val="single" w:sz="4" w:space="0" w:color="auto"/>
              <w:right w:val="nil"/>
            </w:tcBorders>
            <w:shd w:val="clear" w:color="auto" w:fill="auto"/>
          </w:tcPr>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Penyusun</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Institusi</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Tahun Penyusunan</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Jenjang Sekolah</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Mata Pelajaran</w:t>
            </w:r>
          </w:p>
          <w:p w:rsidR="00DC552C" w:rsidRPr="002B29B5" w:rsidRDefault="00BD59E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 xml:space="preserve">Fase </w:t>
            </w:r>
            <w:r w:rsidR="00CA4295" w:rsidRPr="002B29B5">
              <w:rPr>
                <w:rFonts w:ascii="Times New Roman" w:eastAsia="Calibri" w:hAnsi="Times New Roman" w:cs="Times New Roman"/>
                <w:b/>
                <w:bCs/>
                <w:color w:val="000000" w:themeColor="text1"/>
                <w:sz w:val="24"/>
                <w:szCs w:val="24"/>
              </w:rPr>
              <w:t>F</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pt-BR"/>
              </w:rPr>
              <w:t>Kelas / Semester</w:t>
            </w:r>
          </w:p>
          <w:p w:rsidR="00F843FE" w:rsidRPr="002B29B5" w:rsidRDefault="00BD59E9" w:rsidP="0016760E">
            <w:pPr>
              <w:spacing w:before="120" w:after="120"/>
              <w:ind w:left="341"/>
              <w:contextualSpacing/>
              <w:jc w:val="both"/>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rPr>
              <w:t>Bab</w:t>
            </w:r>
            <w:r w:rsidRPr="002B29B5">
              <w:rPr>
                <w:rFonts w:ascii="Times New Roman" w:eastAsia="Calibri" w:hAnsi="Times New Roman" w:cs="Times New Roman"/>
                <w:b/>
                <w:bCs/>
                <w:color w:val="000000" w:themeColor="text1"/>
                <w:sz w:val="24"/>
                <w:szCs w:val="24"/>
                <w:lang w:val="id-ID"/>
              </w:rPr>
              <w:t xml:space="preserve"> </w:t>
            </w:r>
            <w:r w:rsidR="00DB766D" w:rsidRPr="002B29B5">
              <w:rPr>
                <w:rFonts w:ascii="Times New Roman" w:eastAsia="Calibri" w:hAnsi="Times New Roman" w:cs="Times New Roman"/>
                <w:b/>
                <w:bCs/>
                <w:color w:val="000000" w:themeColor="text1"/>
                <w:sz w:val="24"/>
                <w:szCs w:val="24"/>
                <w:lang w:val="id-ID"/>
              </w:rPr>
              <w:t>2</w:t>
            </w:r>
          </w:p>
          <w:p w:rsidR="005B519F" w:rsidRPr="002B29B5" w:rsidRDefault="005B519F" w:rsidP="0016760E">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CC5400" w:rsidRPr="002B29B5" w:rsidRDefault="00BD59E9" w:rsidP="00CC5400">
            <w:pPr>
              <w:spacing w:before="120" w:after="120"/>
              <w:ind w:left="341"/>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Materi</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Pokok</w:t>
            </w: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22BF9" w:rsidRPr="002B29B5" w:rsidRDefault="00B22BF9"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F62AC6" w:rsidRPr="002B29B5" w:rsidRDefault="00F62AC6"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B463A5" w:rsidRPr="002B29B5" w:rsidRDefault="00B463A5" w:rsidP="000166AC">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F62AC6" w:rsidRPr="002B29B5" w:rsidRDefault="00BD59E9" w:rsidP="0056126E">
            <w:pPr>
              <w:spacing w:before="120" w:after="120"/>
              <w:ind w:left="341"/>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Kata</w:t>
            </w:r>
            <w:r w:rsidR="0056126E"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Kunci</w:t>
            </w:r>
          </w:p>
          <w:p w:rsidR="00F62AC6" w:rsidRPr="002B29B5" w:rsidRDefault="00F62AC6" w:rsidP="0056126E">
            <w:pPr>
              <w:spacing w:before="120" w:after="120"/>
              <w:ind w:left="341"/>
              <w:contextualSpacing/>
              <w:jc w:val="both"/>
              <w:rPr>
                <w:rFonts w:ascii="Times New Roman" w:eastAsia="Calibri" w:hAnsi="Times New Roman" w:cs="Times New Roman"/>
                <w:b/>
                <w:bCs/>
                <w:color w:val="000000" w:themeColor="text1"/>
                <w:sz w:val="24"/>
                <w:szCs w:val="24"/>
              </w:rPr>
            </w:pPr>
          </w:p>
          <w:p w:rsidR="00B463A5" w:rsidRPr="002B29B5" w:rsidRDefault="00B463A5" w:rsidP="0056126E">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065EF6" w:rsidRPr="002B29B5" w:rsidRDefault="00065EF6" w:rsidP="0056126E">
            <w:pPr>
              <w:spacing w:before="120" w:after="120"/>
              <w:ind w:left="341"/>
              <w:contextualSpacing/>
              <w:jc w:val="both"/>
              <w:rPr>
                <w:rFonts w:ascii="Times New Roman" w:eastAsia="Calibri" w:hAnsi="Times New Roman" w:cs="Times New Roman"/>
                <w:b/>
                <w:bCs/>
                <w:color w:val="000000" w:themeColor="text1"/>
                <w:sz w:val="24"/>
                <w:szCs w:val="24"/>
                <w:lang w:val="id-ID"/>
              </w:rPr>
            </w:pPr>
          </w:p>
          <w:p w:rsidR="00DC552C" w:rsidRPr="002B29B5" w:rsidRDefault="00BD59E9" w:rsidP="000166AC">
            <w:pPr>
              <w:spacing w:before="120" w:after="120"/>
              <w:ind w:left="341"/>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Alokasi Waktu</w:t>
            </w:r>
          </w:p>
        </w:tc>
        <w:tc>
          <w:tcPr>
            <w:tcW w:w="458" w:type="dxa"/>
            <w:tcBorders>
              <w:top w:val="single" w:sz="4" w:space="0" w:color="auto"/>
              <w:left w:val="nil"/>
              <w:bottom w:val="single" w:sz="4" w:space="0" w:color="auto"/>
              <w:right w:val="nil"/>
            </w:tcBorders>
            <w:shd w:val="clear" w:color="auto" w:fill="auto"/>
          </w:tcPr>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917C00"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5B519F" w:rsidRPr="002B29B5" w:rsidRDefault="005B519F"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CC5400" w:rsidRPr="002B29B5" w:rsidRDefault="00BD59E9"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F62AC6" w:rsidRPr="002B29B5" w:rsidRDefault="00F62AC6"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B463A5" w:rsidRPr="002B29B5" w:rsidRDefault="00B463A5"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CC5400" w:rsidRPr="002B29B5" w:rsidRDefault="00BD59E9"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p w:rsidR="00F62AC6" w:rsidRPr="002B29B5" w:rsidRDefault="00F62AC6" w:rsidP="00CC5400">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CC5400" w:rsidRPr="002B29B5" w:rsidRDefault="00CC5400"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065EF6" w:rsidRPr="002B29B5" w:rsidRDefault="00065EF6"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p>
          <w:p w:rsidR="00DC552C" w:rsidRPr="002B29B5" w:rsidRDefault="00BD59E9" w:rsidP="000166AC">
            <w:pPr>
              <w:tabs>
                <w:tab w:val="left" w:pos="2654"/>
              </w:tabs>
              <w:spacing w:before="120" w:after="120"/>
              <w:contextualSpacing/>
              <w:jc w:val="center"/>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w:t>
            </w:r>
          </w:p>
        </w:tc>
        <w:tc>
          <w:tcPr>
            <w:tcW w:w="5111" w:type="dxa"/>
            <w:gridSpan w:val="7"/>
            <w:tcBorders>
              <w:top w:val="single" w:sz="4" w:space="0" w:color="auto"/>
              <w:left w:val="nil"/>
              <w:bottom w:val="single" w:sz="4" w:space="0" w:color="auto"/>
              <w:right w:val="single" w:sz="4" w:space="0" w:color="auto"/>
            </w:tcBorders>
            <w:shd w:val="clear" w:color="auto" w:fill="auto"/>
          </w:tcPr>
          <w:p w:rsidR="00DC552C" w:rsidRPr="002B29B5" w:rsidRDefault="00BD59E9" w:rsidP="000166AC">
            <w:pPr>
              <w:spacing w:before="120" w:after="120"/>
              <w:ind w:left="130"/>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 xml:space="preserve">..................................... </w:t>
            </w:r>
          </w:p>
          <w:p w:rsidR="005F7341" w:rsidRPr="002B29B5" w:rsidRDefault="00BD59E9" w:rsidP="005F7341">
            <w:pPr>
              <w:spacing w:before="120" w:after="120"/>
              <w:ind w:left="130"/>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 xml:space="preserve">..................................... </w:t>
            </w:r>
          </w:p>
          <w:p w:rsidR="00DC552C" w:rsidRPr="002B29B5" w:rsidRDefault="00BD59E9" w:rsidP="000166AC">
            <w:pPr>
              <w:spacing w:before="120" w:after="120"/>
              <w:ind w:left="130"/>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Tahun 20 ...</w:t>
            </w:r>
          </w:p>
          <w:p w:rsidR="005F7341" w:rsidRPr="002B29B5" w:rsidRDefault="00BD59E9" w:rsidP="005F7341">
            <w:pPr>
              <w:spacing w:before="120" w:after="120"/>
              <w:ind w:left="130"/>
              <w:contextualSpacing/>
              <w:jc w:val="both"/>
              <w:rPr>
                <w:rFonts w:ascii="Times New Roman" w:eastAsia="Calibri" w:hAnsi="Times New Roman" w:cs="Times New Roman"/>
                <w:b/>
                <w:color w:val="000000" w:themeColor="text1"/>
                <w:sz w:val="24"/>
                <w:szCs w:val="24"/>
                <w:lang w:val="id-ID"/>
              </w:rPr>
            </w:pPr>
            <w:r w:rsidRPr="002B29B5">
              <w:rPr>
                <w:rFonts w:ascii="Times New Roman" w:eastAsia="Calibri" w:hAnsi="Times New Roman" w:cs="Times New Roman"/>
                <w:b/>
                <w:color w:val="000000" w:themeColor="text1"/>
                <w:sz w:val="24"/>
                <w:szCs w:val="24"/>
                <w:lang w:val="id-ID"/>
              </w:rPr>
              <w:t xml:space="preserve">..................................... </w:t>
            </w:r>
          </w:p>
          <w:p w:rsidR="00DC552C" w:rsidRPr="002B29B5" w:rsidRDefault="00BD59E9" w:rsidP="000166AC">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Sejarah </w:t>
            </w:r>
          </w:p>
          <w:p w:rsidR="00DC552C" w:rsidRPr="002B29B5" w:rsidRDefault="00BD59E9" w:rsidP="000166AC">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XII (Dua Belas)</w:t>
            </w:r>
            <w:r w:rsidRPr="002B29B5">
              <w:rPr>
                <w:rFonts w:ascii="Times New Roman" w:eastAsia="Calibri" w:hAnsi="Times New Roman" w:cs="Times New Roman"/>
                <w:b/>
                <w:bCs/>
                <w:color w:val="000000" w:themeColor="text1"/>
                <w:sz w:val="24"/>
                <w:szCs w:val="24"/>
                <w:lang w:val="pt-BR"/>
              </w:rPr>
              <w:t xml:space="preserve">  / </w:t>
            </w:r>
            <w:r w:rsidRPr="002B29B5">
              <w:rPr>
                <w:rFonts w:ascii="Times New Roman" w:eastAsia="Calibri" w:hAnsi="Times New Roman" w:cs="Times New Roman"/>
                <w:b/>
                <w:bCs/>
                <w:color w:val="000000" w:themeColor="text1"/>
                <w:sz w:val="24"/>
                <w:szCs w:val="24"/>
                <w:lang w:val="id-ID"/>
              </w:rPr>
              <w:t>I</w:t>
            </w:r>
            <w:r w:rsidRPr="002B29B5">
              <w:rPr>
                <w:rFonts w:ascii="Times New Roman" w:eastAsia="Calibri" w:hAnsi="Times New Roman" w:cs="Times New Roman"/>
                <w:b/>
                <w:bCs/>
                <w:color w:val="000000" w:themeColor="text1"/>
                <w:sz w:val="24"/>
                <w:szCs w:val="24"/>
                <w:lang w:val="pt-BR"/>
              </w:rPr>
              <w:t xml:space="preserve"> </w:t>
            </w:r>
            <w:r w:rsidRPr="002B29B5">
              <w:rPr>
                <w:rFonts w:ascii="Times New Roman" w:eastAsia="Calibri" w:hAnsi="Times New Roman" w:cs="Times New Roman"/>
                <w:b/>
                <w:bCs/>
                <w:color w:val="000000" w:themeColor="text1"/>
                <w:sz w:val="24"/>
                <w:szCs w:val="24"/>
              </w:rPr>
              <w:t>(Ganjil)</w:t>
            </w:r>
          </w:p>
          <w:p w:rsidR="00CC5400" w:rsidRPr="002B29B5" w:rsidRDefault="00BD59E9" w:rsidP="00DB766D">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Demokrasi Liberal hingga Demokrasi Terpimpin</w:t>
            </w:r>
            <w:r w:rsidR="00C3029E" w:rsidRPr="002B29B5">
              <w:rPr>
                <w:rFonts w:ascii="Times New Roman" w:eastAsia="Calibri" w:hAnsi="Times New Roman" w:cs="Times New Roman"/>
                <w:b/>
                <w:bCs/>
                <w:color w:val="000000" w:themeColor="text1"/>
                <w:sz w:val="24"/>
                <w:szCs w:val="24"/>
              </w:rPr>
              <w:t xml:space="preserve"> (1950—1966)</w:t>
            </w:r>
          </w:p>
          <w:p w:rsidR="00225DBA" w:rsidRPr="002B29B5" w:rsidRDefault="00BD59E9" w:rsidP="00225DBA">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1.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Indonesia di tengah konstelasi Perang Dingin.</w:t>
            </w:r>
          </w:p>
          <w:p w:rsidR="00225DBA" w:rsidRPr="002B29B5" w:rsidRDefault="00BD59E9" w:rsidP="00225DBA">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2.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Polarisasi kekuatan dan identitas.</w:t>
            </w:r>
          </w:p>
          <w:p w:rsidR="00225DBA" w:rsidRPr="002B29B5" w:rsidRDefault="00BD59E9" w:rsidP="00225DBA">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3.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 xml:space="preserve">Ketimpangan </w:t>
            </w:r>
            <w:r w:rsidRPr="002B29B5">
              <w:rPr>
                <w:rFonts w:ascii="Times New Roman" w:eastAsia="Calibri" w:hAnsi="Times New Roman" w:cs="Times New Roman"/>
                <w:b/>
                <w:bCs/>
                <w:color w:val="000000" w:themeColor="text1"/>
                <w:sz w:val="24"/>
                <w:szCs w:val="24"/>
              </w:rPr>
              <w:t>relasi pusat dan daerah.</w:t>
            </w:r>
          </w:p>
          <w:p w:rsidR="00225DBA" w:rsidRPr="002B29B5" w:rsidRDefault="00BD59E9" w:rsidP="00225DBA">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4.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Perkembangan sosial, budaya dan ekonomi.</w:t>
            </w:r>
          </w:p>
          <w:p w:rsidR="00CC5400" w:rsidRPr="002B29B5" w:rsidRDefault="00BD59E9" w:rsidP="00225DBA">
            <w:pPr>
              <w:spacing w:before="120" w:after="120"/>
              <w:ind w:left="488" w:hanging="358"/>
              <w:contextualSpacing/>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5.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Efek domino dari peristiwa 30 September 1965.</w:t>
            </w:r>
          </w:p>
          <w:p w:rsidR="00F62AC6" w:rsidRPr="002B29B5" w:rsidRDefault="00BD59E9" w:rsidP="00F62AC6">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Demokrasi liberal, demokrasi terpimpin,</w:t>
            </w:r>
          </w:p>
          <w:p w:rsidR="00917C00" w:rsidRPr="002B29B5" w:rsidRDefault="00BD59E9" w:rsidP="00F62AC6">
            <w:pPr>
              <w:spacing w:before="120" w:after="120"/>
              <w:ind w:left="130"/>
              <w:contextualSpacing/>
              <w:jc w:val="both"/>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Perang Dingin, polarisasi kekuatan politik dan</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identitas, dana pampasan perang, Gerakan 30</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September 1965</w:t>
            </w:r>
            <w:r w:rsidRPr="002B29B5">
              <w:rPr>
                <w:rFonts w:ascii="Times New Roman" w:eastAsia="Calibri" w:hAnsi="Times New Roman" w:cs="Times New Roman"/>
                <w:b/>
                <w:bCs/>
                <w:color w:val="000000" w:themeColor="text1"/>
                <w:sz w:val="24"/>
                <w:szCs w:val="24"/>
              </w:rPr>
              <w:t xml:space="preserve"> </w:t>
            </w:r>
          </w:p>
          <w:p w:rsidR="001809FC" w:rsidRPr="002B29B5" w:rsidRDefault="00BD59E9" w:rsidP="00527169">
            <w:pPr>
              <w:spacing w:before="120" w:after="120"/>
              <w:ind w:left="130"/>
              <w:contextualSpacing/>
              <w:jc w:val="both"/>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bCs/>
                <w:color w:val="000000" w:themeColor="text1"/>
                <w:sz w:val="24"/>
                <w:szCs w:val="24"/>
              </w:rPr>
              <w:t xml:space="preserve">12 </w:t>
            </w:r>
            <w:r w:rsidR="002A0697" w:rsidRPr="002B29B5">
              <w:rPr>
                <w:rFonts w:ascii="Times New Roman" w:eastAsia="Calibri" w:hAnsi="Times New Roman" w:cs="Times New Roman"/>
                <w:b/>
                <w:bCs/>
                <w:color w:val="000000" w:themeColor="text1"/>
                <w:sz w:val="24"/>
                <w:szCs w:val="24"/>
              </w:rPr>
              <w:t>JP</w:t>
            </w:r>
            <w:r w:rsidR="009C4E4A" w:rsidRPr="002B29B5">
              <w:rPr>
                <w:rFonts w:ascii="Times New Roman" w:eastAsia="Calibri" w:hAnsi="Times New Roman" w:cs="Times New Roman"/>
                <w:b/>
                <w:bCs/>
                <w:color w:val="000000" w:themeColor="text1"/>
                <w:sz w:val="24"/>
                <w:szCs w:val="24"/>
              </w:rPr>
              <w:t xml:space="preserve"> x</w:t>
            </w:r>
            <w:r w:rsidR="002A0697"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rPr>
              <w:t>6</w:t>
            </w:r>
            <w:r w:rsidR="009C4E4A" w:rsidRPr="002B29B5">
              <w:rPr>
                <w:rFonts w:ascii="Times New Roman" w:eastAsia="Calibri" w:hAnsi="Times New Roman" w:cs="Times New Roman"/>
                <w:b/>
                <w:bCs/>
                <w:color w:val="000000" w:themeColor="text1"/>
                <w:sz w:val="24"/>
                <w:szCs w:val="24"/>
              </w:rPr>
              <w:t xml:space="preserve"> Pertemuan (2 x 45 menit)</w:t>
            </w:r>
          </w:p>
        </w:tc>
      </w:tr>
      <w:tr w:rsidR="002B29B5" w:rsidRPr="002B29B5" w:rsidTr="002B29B5">
        <w:trPr>
          <w:jc w:val="center"/>
        </w:trPr>
        <w:tc>
          <w:tcPr>
            <w:tcW w:w="9032" w:type="dxa"/>
            <w:gridSpan w:val="9"/>
            <w:tcBorders>
              <w:top w:val="single" w:sz="4" w:space="0" w:color="auto"/>
              <w:left w:val="single" w:sz="4" w:space="0" w:color="auto"/>
              <w:bottom w:val="single" w:sz="4" w:space="0" w:color="auto"/>
              <w:right w:val="single" w:sz="4" w:space="0" w:color="auto"/>
            </w:tcBorders>
            <w:shd w:val="clear" w:color="auto" w:fill="auto"/>
          </w:tcPr>
          <w:p w:rsidR="00527169" w:rsidRPr="002B29B5" w:rsidRDefault="00BD59E9" w:rsidP="00D7592C">
            <w:pPr>
              <w:spacing w:before="120" w:after="120"/>
              <w:ind w:left="299" w:right="282"/>
              <w:jc w:val="both"/>
              <w:rPr>
                <w:rFonts w:ascii="Times New Roman" w:eastAsia="Bookman Old Style" w:hAnsi="Times New Roman" w:cs="Times New Roman"/>
                <w:b/>
                <w:bCs/>
                <w:color w:val="000000" w:themeColor="text1"/>
                <w:sz w:val="24"/>
                <w:szCs w:val="24"/>
              </w:rPr>
            </w:pPr>
            <w:r w:rsidRPr="002B29B5">
              <w:rPr>
                <w:rFonts w:ascii="Times New Roman" w:eastAsia="Bookman Old Style" w:hAnsi="Times New Roman" w:cs="Times New Roman"/>
                <w:b/>
                <w:bCs/>
                <w:color w:val="000000" w:themeColor="text1"/>
                <w:sz w:val="24"/>
                <w:szCs w:val="24"/>
              </w:rPr>
              <w:t xml:space="preserve">Capaian Pembelajaran Fase F </w:t>
            </w:r>
          </w:p>
          <w:p w:rsidR="00586640" w:rsidRPr="002B29B5" w:rsidRDefault="00BD59E9" w:rsidP="00D7592C">
            <w:pPr>
              <w:spacing w:before="120" w:after="120"/>
              <w:ind w:left="299" w:right="282"/>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Pada Fase F, peserta didik di Kelas XI dan XII mampu mengembangkan konsep-konsep dasar sejarah untuk mengkaji peristiwa sejarah dalam lintasan lokal, nasional, dan global. Melalui literasi, </w:t>
            </w:r>
            <w:r w:rsidRPr="002B29B5">
              <w:rPr>
                <w:rFonts w:ascii="Times New Roman" w:eastAsia="Bookman Old Style" w:hAnsi="Times New Roman" w:cs="Times New Roman"/>
                <w:bCs/>
                <w:color w:val="000000" w:themeColor="text1"/>
                <w:sz w:val="24"/>
                <w:szCs w:val="24"/>
              </w:rPr>
              <w:t>diskusi</w:t>
            </w:r>
            <w:r w:rsidRPr="002B29B5">
              <w:rPr>
                <w:rFonts w:ascii="Times New Roman" w:eastAsia="Bookman Old Style" w:hAnsi="Times New Roman" w:cs="Times New Roman"/>
                <w:color w:val="000000" w:themeColor="text1"/>
                <w:sz w:val="24"/>
                <w:szCs w:val="24"/>
              </w:rPr>
              <w:t>, kunjungan langsung ke tempat bersejarah, dan penelitian b</w:t>
            </w:r>
            <w:r w:rsidRPr="002B29B5">
              <w:rPr>
                <w:rFonts w:ascii="Times New Roman" w:eastAsia="Bookman Old Style" w:hAnsi="Times New Roman" w:cs="Times New Roman"/>
                <w:color w:val="000000" w:themeColor="text1"/>
                <w:sz w:val="24"/>
                <w:szCs w:val="24"/>
              </w:rPr>
              <w:t>erbasis proyek kolaboratif peserta didik mampu menganalisis serta mengevaluasi berbagai peristiwa sejarah yang terjadi di Indonesia yang dapat dikaitkan atau dihubungkan dengan berbagai peristiwa lain yang terjadi di dunia pada periode yang sama meliputi K</w:t>
            </w:r>
            <w:r w:rsidRPr="002B29B5">
              <w:rPr>
                <w:rFonts w:ascii="Times New Roman" w:eastAsia="Bookman Old Style" w:hAnsi="Times New Roman" w:cs="Times New Roman"/>
                <w:color w:val="000000" w:themeColor="text1"/>
                <w:sz w:val="24"/>
                <w:szCs w:val="24"/>
              </w:rPr>
              <w:t>olonialisme dan Perlawanan Bangsa Indonesia, Pergerakan Kebangsaan Indonesia, Pendudukan Jepang di Indonesia, Proklamasi Kemerdekaan Indonesia, Perjuangan Mempertahankan Kemerdekaan, Pemerintahan Demokrasi Liberal dan Demokrasi Terpimpin, Pemerintahan Orde</w:t>
            </w:r>
            <w:r w:rsidRPr="002B29B5">
              <w:rPr>
                <w:rFonts w:ascii="Times New Roman" w:eastAsia="Bookman Old Style" w:hAnsi="Times New Roman" w:cs="Times New Roman"/>
                <w:color w:val="000000" w:themeColor="text1"/>
                <w:sz w:val="24"/>
                <w:szCs w:val="24"/>
              </w:rPr>
              <w:t xml:space="preserve"> Baru, serta Pemerintahan Reformasi</w:t>
            </w:r>
          </w:p>
          <w:p w:rsidR="00527169" w:rsidRPr="002B29B5" w:rsidRDefault="00BD59E9" w:rsidP="00D7592C">
            <w:pPr>
              <w:spacing w:before="120" w:after="120"/>
              <w:ind w:left="299" w:right="282"/>
              <w:jc w:val="both"/>
              <w:rPr>
                <w:rFonts w:ascii="Times New Roman" w:eastAsia="Bookman Old Style" w:hAnsi="Times New Roman" w:cs="Times New Roman"/>
                <w:b/>
                <w:color w:val="000000" w:themeColor="text1"/>
                <w:sz w:val="24"/>
                <w:szCs w:val="24"/>
              </w:rPr>
            </w:pPr>
            <w:r w:rsidRPr="002B29B5">
              <w:rPr>
                <w:rFonts w:ascii="Times New Roman" w:eastAsia="Bookman Old Style" w:hAnsi="Times New Roman" w:cs="Times New Roman"/>
                <w:color w:val="000000" w:themeColor="text1"/>
                <w:sz w:val="24"/>
                <w:szCs w:val="24"/>
              </w:rPr>
              <w:t>Peserta didik di Kelas XII mampu menggunakan sumber primer dan sekunder untuk melakukan penelitian sejarah secara sinkronis dan/atau diakronis kemudian mengomunikasikannya dalam bentuk lisan, tulisan, dan/atau media lain</w:t>
            </w:r>
            <w:r w:rsidRPr="002B29B5">
              <w:rPr>
                <w:rFonts w:ascii="Times New Roman" w:eastAsia="Bookman Old Style" w:hAnsi="Times New Roman" w:cs="Times New Roman"/>
                <w:color w:val="000000" w:themeColor="text1"/>
                <w:sz w:val="24"/>
                <w:szCs w:val="24"/>
              </w:rPr>
              <w:t xml:space="preserve">. Selain itu mereka juga mampu </w:t>
            </w:r>
            <w:r w:rsidRPr="002B29B5">
              <w:rPr>
                <w:rFonts w:ascii="Times New Roman" w:eastAsia="Bookman Old Style" w:hAnsi="Times New Roman" w:cs="Times New Roman"/>
                <w:bCs/>
                <w:color w:val="000000" w:themeColor="text1"/>
                <w:sz w:val="24"/>
                <w:szCs w:val="24"/>
              </w:rPr>
              <w:t>menggunakan</w:t>
            </w:r>
            <w:r w:rsidRPr="002B29B5">
              <w:rPr>
                <w:rFonts w:ascii="Times New Roman" w:eastAsia="Bookman Old Style" w:hAnsi="Times New Roman" w:cs="Times New Roman"/>
                <w:color w:val="000000" w:themeColor="text1"/>
                <w:sz w:val="24"/>
                <w:szCs w:val="24"/>
              </w:rPr>
              <w:t xml:space="preserve"> keterampilan sejarah untuk menjelaskan, menganalisis, dan mengevaluasi peristiwa sejarah dari berbagai perspektif serta mengaktualisasikan minat bakatnya dalam bidang sejarah  melalui  studi  lanjutan  atau  kegia</w:t>
            </w:r>
            <w:r w:rsidRPr="002B29B5">
              <w:rPr>
                <w:rFonts w:ascii="Times New Roman" w:eastAsia="Bookman Old Style" w:hAnsi="Times New Roman" w:cs="Times New Roman"/>
                <w:color w:val="000000" w:themeColor="text1"/>
                <w:sz w:val="24"/>
                <w:szCs w:val="24"/>
              </w:rPr>
              <w:t>tan kesejarahan di luar sekolah.</w:t>
            </w:r>
          </w:p>
          <w:tbl>
            <w:tblPr>
              <w:tblStyle w:val="GridTable4Accent50"/>
              <w:tblW w:w="8221" w:type="dxa"/>
              <w:tblInd w:w="289" w:type="dxa"/>
              <w:tblLayout w:type="fixed"/>
              <w:tblLook w:val="01E0" w:firstRow="1" w:lastRow="1" w:firstColumn="1" w:lastColumn="1" w:noHBand="0" w:noVBand="0"/>
            </w:tblPr>
            <w:tblGrid>
              <w:gridCol w:w="2275"/>
              <w:gridCol w:w="5946"/>
            </w:tblGrid>
            <w:tr w:rsidR="002B29B5" w:rsidRPr="002B29B5" w:rsidTr="009D0644">
              <w:trPr>
                <w:cnfStyle w:val="100000000000" w:firstRow="1" w:lastRow="0"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8221" w:type="dxa"/>
                  <w:gridSpan w:val="2"/>
                  <w:tcBorders>
                    <w:top w:val="single" w:sz="8" w:space="0" w:color="31849B"/>
                    <w:left w:val="single" w:sz="8" w:space="0" w:color="31849B"/>
                    <w:bottom w:val="single" w:sz="8" w:space="0" w:color="31849B"/>
                    <w:right w:val="single" w:sz="8" w:space="0" w:color="31849B"/>
                  </w:tcBorders>
                  <w:shd w:val="clear" w:color="auto" w:fill="92CDDC"/>
                </w:tcPr>
                <w:p w:rsidR="00527169" w:rsidRPr="002B29B5" w:rsidRDefault="00BD59E9" w:rsidP="00527169">
                  <w:pPr>
                    <w:spacing w:before="120" w:after="120"/>
                    <w:ind w:left="57" w:right="57"/>
                    <w:jc w:val="center"/>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lastRenderedPageBreak/>
                    <w:t>Elemen Pemahaman Konsep Sejarah</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Keterampilan Konsep Sejarah </w:t>
                  </w:r>
                  <w:r w:rsidRPr="002B29B5">
                    <w:rPr>
                      <w:rFonts w:ascii="Times New Roman" w:hAnsi="Times New Roman" w:cs="Times New Roman"/>
                      <w:b w:val="0"/>
                      <w:i/>
                      <w:color w:val="000000" w:themeColor="text1"/>
                      <w:sz w:val="24"/>
                      <w:szCs w:val="24"/>
                    </w:rPr>
                    <w:t>(Historical Conceptual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Pada akhir fase kelas XII ini, peserta didik mampu mengembangkan konsep sejarah yang dapat digunakan untuk menganalisis berbagai </w:t>
                  </w:r>
                  <w:r w:rsidRPr="002B29B5">
                    <w:rPr>
                      <w:rFonts w:ascii="Times New Roman" w:hAnsi="Times New Roman" w:cs="Times New Roman"/>
                      <w:b w:val="0"/>
                      <w:color w:val="000000" w:themeColor="text1"/>
                      <w:sz w:val="24"/>
                      <w:szCs w:val="24"/>
                    </w:rPr>
                    <w:t xml:space="preserve">peristiwa aktual yang terjadi; mengidentifikasi kiprah orang-orang atau kelompok masyarakat pada masa kini yang membawa dampak bagi kehidupan manusia; mengidentifikasi keterkaitan atau hubungan antara peristiwa sejarah di Indonesia yang bersifat lokal dan </w:t>
                  </w:r>
                  <w:r w:rsidRPr="002B29B5">
                    <w:rPr>
                      <w:rFonts w:ascii="Times New Roman" w:hAnsi="Times New Roman" w:cs="Times New Roman"/>
                      <w:b w:val="0"/>
                      <w:color w:val="000000" w:themeColor="text1"/>
                      <w:sz w:val="24"/>
                      <w:szCs w:val="24"/>
                    </w:rPr>
                    <w:t>nasional dengan peristiwa sejarah di dunia; membandingkan dan mengaitkan berbagai peristiwa yang terjadi secara aktual dengan peristiwa sejarah; dan mengembangkan konsep diakronis (kronologi) dan/atau sinkronis untuk menganalisis peristiwa sejarah.</w:t>
                  </w:r>
                </w:p>
              </w:tc>
            </w:tr>
            <w:tr w:rsidR="002B29B5" w:rsidRPr="002B29B5" w:rsidTr="009D0644">
              <w:trPr>
                <w:trHeight w:val="240"/>
              </w:trPr>
              <w:tc>
                <w:tcPr>
                  <w:cnfStyle w:val="001000000000" w:firstRow="0" w:lastRow="0" w:firstColumn="1" w:lastColumn="0" w:oddVBand="0" w:evenVBand="0" w:oddHBand="0" w:evenHBand="0" w:firstRowFirstColumn="0" w:firstRowLastColumn="0" w:lastRowFirstColumn="0" w:lastRowLastColumn="0"/>
                  <w:tcW w:w="8221" w:type="dxa"/>
                  <w:gridSpan w:val="2"/>
                  <w:tcBorders>
                    <w:top w:val="single" w:sz="8" w:space="0" w:color="31849B"/>
                    <w:left w:val="single" w:sz="8" w:space="0" w:color="31849B"/>
                    <w:bottom w:val="single" w:sz="8" w:space="0" w:color="31849B"/>
                    <w:right w:val="single" w:sz="8" w:space="0" w:color="31849B"/>
                  </w:tcBorders>
                  <w:shd w:val="clear" w:color="auto" w:fill="92CDDC"/>
                </w:tcPr>
                <w:p w:rsidR="00527169" w:rsidRPr="002B29B5" w:rsidRDefault="00BD59E9" w:rsidP="00527169">
                  <w:pPr>
                    <w:spacing w:before="120" w:after="120"/>
                    <w:ind w:left="26"/>
                    <w:jc w:val="center"/>
                    <w:rPr>
                      <w:rFonts w:ascii="Times New Roman" w:hAnsi="Times New Roman" w:cs="Times New Roman"/>
                      <w:color w:val="000000" w:themeColor="text1"/>
                      <w:sz w:val="24"/>
                      <w:szCs w:val="24"/>
                    </w:rPr>
                  </w:pPr>
                  <w:r w:rsidRPr="002B29B5">
                    <w:rPr>
                      <w:rFonts w:ascii="Times New Roman" w:eastAsia="Times New Roman" w:hAnsi="Times New Roman" w:cs="Times New Roman"/>
                      <w:bCs w:val="0"/>
                      <w:color w:val="000000" w:themeColor="text1"/>
                      <w:sz w:val="24"/>
                      <w:szCs w:val="24"/>
                    </w:rPr>
                    <w:t>El</w:t>
                  </w:r>
                  <w:r w:rsidRPr="002B29B5">
                    <w:rPr>
                      <w:rFonts w:ascii="Times New Roman" w:eastAsia="Times New Roman" w:hAnsi="Times New Roman" w:cs="Times New Roman"/>
                      <w:bCs w:val="0"/>
                      <w:color w:val="000000" w:themeColor="text1"/>
                      <w:spacing w:val="-2"/>
                      <w:sz w:val="24"/>
                      <w:szCs w:val="24"/>
                    </w:rPr>
                    <w:t>e</w:t>
                  </w:r>
                  <w:r w:rsidRPr="002B29B5">
                    <w:rPr>
                      <w:rFonts w:ascii="Times New Roman" w:eastAsia="Times New Roman" w:hAnsi="Times New Roman" w:cs="Times New Roman"/>
                      <w:bCs w:val="0"/>
                      <w:color w:val="000000" w:themeColor="text1"/>
                      <w:spacing w:val="1"/>
                      <w:sz w:val="24"/>
                      <w:szCs w:val="24"/>
                    </w:rPr>
                    <w:t>m</w:t>
                  </w:r>
                  <w:r w:rsidRPr="002B29B5">
                    <w:rPr>
                      <w:rFonts w:ascii="Times New Roman" w:eastAsia="Times New Roman" w:hAnsi="Times New Roman" w:cs="Times New Roman"/>
                      <w:bCs w:val="0"/>
                      <w:color w:val="000000" w:themeColor="text1"/>
                      <w:sz w:val="24"/>
                      <w:szCs w:val="24"/>
                    </w:rPr>
                    <w:t>en</w:t>
                  </w:r>
                  <w:r w:rsidRPr="002B29B5">
                    <w:rPr>
                      <w:rFonts w:ascii="Times New Roman" w:eastAsia="Times New Roman" w:hAnsi="Times New Roman" w:cs="Times New Roman"/>
                      <w:bCs w:val="0"/>
                      <w:color w:val="000000" w:themeColor="text1"/>
                      <w:sz w:val="24"/>
                      <w:szCs w:val="24"/>
                    </w:rPr>
                    <w:t xml:space="preserve"> K</w:t>
                  </w:r>
                  <w:r w:rsidRPr="002B29B5">
                    <w:rPr>
                      <w:rFonts w:ascii="Times New Roman" w:eastAsia="Times New Roman" w:hAnsi="Times New Roman" w:cs="Times New Roman"/>
                      <w:bCs w:val="0"/>
                      <w:color w:val="000000" w:themeColor="text1"/>
                      <w:spacing w:val="-3"/>
                      <w:sz w:val="24"/>
                      <w:szCs w:val="24"/>
                    </w:rPr>
                    <w:t>e</w:t>
                  </w:r>
                  <w:r w:rsidRPr="002B29B5">
                    <w:rPr>
                      <w:rFonts w:ascii="Times New Roman" w:eastAsia="Times New Roman" w:hAnsi="Times New Roman" w:cs="Times New Roman"/>
                      <w:bCs w:val="0"/>
                      <w:color w:val="000000" w:themeColor="text1"/>
                      <w:sz w:val="24"/>
                      <w:szCs w:val="24"/>
                    </w:rPr>
                    <w:t>t</w:t>
                  </w:r>
                  <w:r w:rsidRPr="002B29B5">
                    <w:rPr>
                      <w:rFonts w:ascii="Times New Roman" w:eastAsia="Times New Roman" w:hAnsi="Times New Roman" w:cs="Times New Roman"/>
                      <w:bCs w:val="0"/>
                      <w:color w:val="000000" w:themeColor="text1"/>
                      <w:spacing w:val="-2"/>
                      <w:sz w:val="24"/>
                      <w:szCs w:val="24"/>
                    </w:rPr>
                    <w:t>e</w:t>
                  </w:r>
                  <w:r w:rsidRPr="002B29B5">
                    <w:rPr>
                      <w:rFonts w:ascii="Times New Roman" w:eastAsia="Times New Roman" w:hAnsi="Times New Roman" w:cs="Times New Roman"/>
                      <w:bCs w:val="0"/>
                      <w:color w:val="000000" w:themeColor="text1"/>
                      <w:spacing w:val="1"/>
                      <w:sz w:val="24"/>
                      <w:szCs w:val="24"/>
                    </w:rPr>
                    <w:t>r</w:t>
                  </w:r>
                  <w:r w:rsidRPr="002B29B5">
                    <w:rPr>
                      <w:rFonts w:ascii="Times New Roman" w:eastAsia="Times New Roman" w:hAnsi="Times New Roman" w:cs="Times New Roman"/>
                      <w:bCs w:val="0"/>
                      <w:color w:val="000000" w:themeColor="text1"/>
                      <w:spacing w:val="-1"/>
                      <w:sz w:val="24"/>
                      <w:szCs w:val="24"/>
                    </w:rPr>
                    <w:t>a</w:t>
                  </w:r>
                  <w:r w:rsidRPr="002B29B5">
                    <w:rPr>
                      <w:rFonts w:ascii="Times New Roman" w:eastAsia="Times New Roman" w:hAnsi="Times New Roman" w:cs="Times New Roman"/>
                      <w:bCs w:val="0"/>
                      <w:color w:val="000000" w:themeColor="text1"/>
                      <w:spacing w:val="1"/>
                      <w:sz w:val="24"/>
                      <w:szCs w:val="24"/>
                    </w:rPr>
                    <w:t>m</w:t>
                  </w:r>
                  <w:r w:rsidRPr="002B29B5">
                    <w:rPr>
                      <w:rFonts w:ascii="Times New Roman" w:eastAsia="Times New Roman" w:hAnsi="Times New Roman" w:cs="Times New Roman"/>
                      <w:bCs w:val="0"/>
                      <w:color w:val="000000" w:themeColor="text1"/>
                      <w:spacing w:val="-2"/>
                      <w:sz w:val="24"/>
                      <w:szCs w:val="24"/>
                    </w:rPr>
                    <w:t>p</w:t>
                  </w:r>
                  <w:r w:rsidRPr="002B29B5">
                    <w:rPr>
                      <w:rFonts w:ascii="Times New Roman" w:eastAsia="Times New Roman" w:hAnsi="Times New Roman" w:cs="Times New Roman"/>
                      <w:bCs w:val="0"/>
                      <w:color w:val="000000" w:themeColor="text1"/>
                      <w:spacing w:val="1"/>
                      <w:sz w:val="24"/>
                      <w:szCs w:val="24"/>
                    </w:rPr>
                    <w:t>il</w:t>
                  </w:r>
                  <w:r w:rsidRPr="002B29B5">
                    <w:rPr>
                      <w:rFonts w:ascii="Times New Roman" w:eastAsia="Times New Roman" w:hAnsi="Times New Roman" w:cs="Times New Roman"/>
                      <w:bCs w:val="0"/>
                      <w:color w:val="000000" w:themeColor="text1"/>
                      <w:spacing w:val="-3"/>
                      <w:sz w:val="24"/>
                      <w:szCs w:val="24"/>
                    </w:rPr>
                    <w:t>a</w:t>
                  </w:r>
                  <w:r w:rsidRPr="002B29B5">
                    <w:rPr>
                      <w:rFonts w:ascii="Times New Roman" w:eastAsia="Times New Roman" w:hAnsi="Times New Roman" w:cs="Times New Roman"/>
                      <w:bCs w:val="0"/>
                      <w:color w:val="000000" w:themeColor="text1"/>
                      <w:sz w:val="24"/>
                      <w:szCs w:val="24"/>
                    </w:rPr>
                    <w:t>n P</w:t>
                  </w:r>
                  <w:r w:rsidRPr="002B29B5">
                    <w:rPr>
                      <w:rFonts w:ascii="Times New Roman" w:eastAsia="Times New Roman" w:hAnsi="Times New Roman" w:cs="Times New Roman"/>
                      <w:bCs w:val="0"/>
                      <w:color w:val="000000" w:themeColor="text1"/>
                      <w:spacing w:val="1"/>
                      <w:sz w:val="24"/>
                      <w:szCs w:val="24"/>
                    </w:rPr>
                    <w:t>r</w:t>
                  </w:r>
                  <w:r w:rsidRPr="002B29B5">
                    <w:rPr>
                      <w:rFonts w:ascii="Times New Roman" w:eastAsia="Times New Roman" w:hAnsi="Times New Roman" w:cs="Times New Roman"/>
                      <w:bCs w:val="0"/>
                      <w:color w:val="000000" w:themeColor="text1"/>
                      <w:spacing w:val="-1"/>
                      <w:sz w:val="24"/>
                      <w:szCs w:val="24"/>
                    </w:rPr>
                    <w:t>o</w:t>
                  </w:r>
                  <w:r w:rsidRPr="002B29B5">
                    <w:rPr>
                      <w:rFonts w:ascii="Times New Roman" w:eastAsia="Times New Roman" w:hAnsi="Times New Roman" w:cs="Times New Roman"/>
                      <w:bCs w:val="0"/>
                      <w:color w:val="000000" w:themeColor="text1"/>
                      <w:sz w:val="24"/>
                      <w:szCs w:val="24"/>
                    </w:rPr>
                    <w:t>ses</w:t>
                  </w:r>
                  <w:r w:rsidRPr="002B29B5">
                    <w:rPr>
                      <w:rFonts w:ascii="Times New Roman" w:eastAsia="Times New Roman" w:hAnsi="Times New Roman" w:cs="Times New Roman"/>
                      <w:bCs w:val="0"/>
                      <w:color w:val="000000" w:themeColor="text1"/>
                      <w:spacing w:val="-3"/>
                      <w:sz w:val="24"/>
                      <w:szCs w:val="24"/>
                    </w:rPr>
                    <w:t xml:space="preserve"> </w:t>
                  </w:r>
                  <w:r w:rsidRPr="002B29B5">
                    <w:rPr>
                      <w:rFonts w:ascii="Times New Roman" w:eastAsia="Times New Roman" w:hAnsi="Times New Roman" w:cs="Times New Roman"/>
                      <w:bCs w:val="0"/>
                      <w:color w:val="000000" w:themeColor="text1"/>
                      <w:sz w:val="24"/>
                      <w:szCs w:val="24"/>
                    </w:rPr>
                    <w:t>Se</w:t>
                  </w:r>
                  <w:r w:rsidRPr="002B29B5">
                    <w:rPr>
                      <w:rFonts w:ascii="Times New Roman" w:eastAsia="Times New Roman" w:hAnsi="Times New Roman" w:cs="Times New Roman"/>
                      <w:bCs w:val="0"/>
                      <w:color w:val="000000" w:themeColor="text1"/>
                      <w:spacing w:val="1"/>
                      <w:sz w:val="24"/>
                      <w:szCs w:val="24"/>
                    </w:rPr>
                    <w:t>j</w:t>
                  </w:r>
                  <w:r w:rsidRPr="002B29B5">
                    <w:rPr>
                      <w:rFonts w:ascii="Times New Roman" w:eastAsia="Times New Roman" w:hAnsi="Times New Roman" w:cs="Times New Roman"/>
                      <w:bCs w:val="0"/>
                      <w:color w:val="000000" w:themeColor="text1"/>
                      <w:spacing w:val="-3"/>
                      <w:sz w:val="24"/>
                      <w:szCs w:val="24"/>
                    </w:rPr>
                    <w:t>a</w:t>
                  </w:r>
                  <w:r w:rsidRPr="002B29B5">
                    <w:rPr>
                      <w:rFonts w:ascii="Times New Roman" w:eastAsia="Times New Roman" w:hAnsi="Times New Roman" w:cs="Times New Roman"/>
                      <w:bCs w:val="0"/>
                      <w:color w:val="000000" w:themeColor="text1"/>
                      <w:spacing w:val="1"/>
                      <w:sz w:val="24"/>
                      <w:szCs w:val="24"/>
                    </w:rPr>
                    <w:t>r</w:t>
                  </w:r>
                  <w:r w:rsidRPr="002B29B5">
                    <w:rPr>
                      <w:rFonts w:ascii="Times New Roman" w:eastAsia="Times New Roman" w:hAnsi="Times New Roman" w:cs="Times New Roman"/>
                      <w:bCs w:val="0"/>
                      <w:color w:val="000000" w:themeColor="text1"/>
                      <w:spacing w:val="-1"/>
                      <w:sz w:val="24"/>
                      <w:szCs w:val="24"/>
                    </w:rPr>
                    <w:t>a</w:t>
                  </w:r>
                  <w:r w:rsidRPr="002B29B5">
                    <w:rPr>
                      <w:rFonts w:ascii="Times New Roman" w:eastAsia="Times New Roman" w:hAnsi="Times New Roman" w:cs="Times New Roman"/>
                      <w:bCs w:val="0"/>
                      <w:color w:val="000000" w:themeColor="text1"/>
                      <w:sz w:val="24"/>
                      <w:szCs w:val="24"/>
                    </w:rPr>
                    <w:t>h</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Keterampilan Berpikir Sejarah </w:t>
                  </w:r>
                  <w:r w:rsidRPr="002B29B5">
                    <w:rPr>
                      <w:rFonts w:ascii="Times New Roman" w:hAnsi="Times New Roman" w:cs="Times New Roman"/>
                      <w:b w:val="0"/>
                      <w:i/>
                      <w:color w:val="000000" w:themeColor="text1"/>
                      <w:sz w:val="24"/>
                      <w:szCs w:val="24"/>
                    </w:rPr>
                    <w:t>(Historical Thinking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86640" w:rsidRPr="002B29B5" w:rsidRDefault="00BD59E9" w:rsidP="00586640">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Pada akhir fase Kelas XI dan XII ini, peserta didik mampu melakukan:</w:t>
                  </w:r>
                </w:p>
                <w:p w:rsidR="00527169" w:rsidRPr="002B29B5" w:rsidRDefault="00BD59E9" w:rsidP="00527169">
                  <w:pPr>
                    <w:spacing w:before="120" w:after="120"/>
                    <w:ind w:left="311" w:hanging="285"/>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1.  Menganalisis  serta  mengevaluasi  peristiwa  sejarah secara diakronis (kronologi) yang </w:t>
                  </w:r>
                  <w:r w:rsidRPr="002B29B5">
                    <w:rPr>
                      <w:rFonts w:ascii="Times New Roman" w:hAnsi="Times New Roman" w:cs="Times New Roman"/>
                      <w:b w:val="0"/>
                      <w:color w:val="000000" w:themeColor="text1"/>
                      <w:sz w:val="24"/>
                      <w:szCs w:val="24"/>
                    </w:rPr>
                    <w:t>menitikberatkan pada proses dan/atau sinkronis yang menitikberatkan pada struktur; menganalisis serta mengevaluasi peristiwa sejarah berdasarkan hubungan kausalitas; mengaitkan peristiwa sejarah dengan kehidupan sehari-hari; dan menempatkan peristiwa sejar</w:t>
                  </w:r>
                  <w:r w:rsidRPr="002B29B5">
                    <w:rPr>
                      <w:rFonts w:ascii="Times New Roman" w:hAnsi="Times New Roman" w:cs="Times New Roman"/>
                      <w:b w:val="0"/>
                      <w:color w:val="000000" w:themeColor="text1"/>
                      <w:sz w:val="24"/>
                      <w:szCs w:val="24"/>
                    </w:rPr>
                    <w:t>ah pada konteks zamannya.</w:t>
                  </w:r>
                </w:p>
                <w:p w:rsidR="00527169" w:rsidRPr="002B29B5" w:rsidRDefault="00BD59E9" w:rsidP="00527169">
                  <w:pPr>
                    <w:spacing w:before="120" w:after="120"/>
                    <w:ind w:left="311" w:hanging="285"/>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2.  Menganalisis  serta  mengevaluasi  peristiwa  sejarah dalam  perspektif  masa  lalu,  masa  kini, dan  masa depan; menganalisis serta mengevaluasi peristiwa sejarah dari pola perkembangan, perubahan, keberlanjutan, dan keberul</w:t>
                  </w:r>
                  <w:r w:rsidRPr="002B29B5">
                    <w:rPr>
                      <w:rFonts w:ascii="Times New Roman" w:hAnsi="Times New Roman" w:cs="Times New Roman"/>
                      <w:b w:val="0"/>
                      <w:color w:val="000000" w:themeColor="text1"/>
                      <w:sz w:val="24"/>
                      <w:szCs w:val="24"/>
                    </w:rPr>
                    <w:t>angan; memaknai nilai- nilai atau hikmah dari peristiwa sejarah.</w:t>
                  </w:r>
                </w:p>
                <w:p w:rsidR="00527169" w:rsidRPr="002B29B5" w:rsidRDefault="00BD59E9" w:rsidP="00527169">
                  <w:pPr>
                    <w:spacing w:before="120" w:after="120"/>
                    <w:ind w:left="311" w:hanging="285"/>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3. Menganalisis serta mengevaluasi peristiwa sejarah dalam ruang lingkup lokal, nasional, dan global; mengaitkan hubungan antara peristiwa sejarah lokal, nasional, bahkan global.</w:t>
                  </w:r>
                </w:p>
              </w:tc>
            </w:tr>
            <w:tr w:rsidR="002B29B5" w:rsidRPr="002B29B5" w:rsidTr="009D0644">
              <w:trPr>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Kesadaran Sejarah </w:t>
                  </w:r>
                  <w:r w:rsidRPr="002B29B5">
                    <w:rPr>
                      <w:rFonts w:ascii="Times New Roman" w:hAnsi="Times New Roman" w:cs="Times New Roman"/>
                      <w:b w:val="0"/>
                      <w:i/>
                      <w:iCs/>
                      <w:color w:val="000000" w:themeColor="text1"/>
                      <w:sz w:val="24"/>
                      <w:szCs w:val="24"/>
                    </w:rPr>
                    <w:t>(Historical Consciousness)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2B29B5" w:rsidRDefault="00BD59E9" w:rsidP="00570365">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Pada akhir fase kelas XI dan XII ini, peserta didik mampu memahami fakta sejarah serta melihat keterkaitan antara masa lalu, masa kini, dan masa depan; mengaitkan peristiwa sejarah dengan realitas sosial dan men</w:t>
                  </w:r>
                  <w:r w:rsidRPr="002B29B5">
                    <w:rPr>
                      <w:rFonts w:ascii="Times New Roman" w:hAnsi="Times New Roman" w:cs="Times New Roman"/>
                      <w:b w:val="0"/>
                      <w:color w:val="000000" w:themeColor="text1"/>
                      <w:sz w:val="24"/>
                      <w:szCs w:val="24"/>
                    </w:rPr>
                    <w:t>gevaluasi peristiwa sejarah; memaknai nilai-nilai yang terkandung dalam peristiwa sejarah; mengembangkan minat untuk memperdalam atau melanjutkan studi ilmu sejarah atau pendidikan sejarah; mengembangkan kepedulian untuk mengunjungi dan menjaga benda-benda</w:t>
                  </w:r>
                  <w:r w:rsidRPr="002B29B5">
                    <w:rPr>
                      <w:rFonts w:ascii="Times New Roman" w:hAnsi="Times New Roman" w:cs="Times New Roman"/>
                      <w:b w:val="0"/>
                      <w:color w:val="000000" w:themeColor="text1"/>
                      <w:sz w:val="24"/>
                      <w:szCs w:val="24"/>
                    </w:rPr>
                    <w:t xml:space="preserve"> atau situs-situs peninggalan sejarah; dan berpartisipasi aktif dalam </w:t>
                  </w:r>
                  <w:r w:rsidRPr="002B29B5">
                    <w:rPr>
                      <w:rFonts w:ascii="Times New Roman" w:hAnsi="Times New Roman" w:cs="Times New Roman"/>
                      <w:b w:val="0"/>
                      <w:color w:val="000000" w:themeColor="text1"/>
                      <w:sz w:val="24"/>
                      <w:szCs w:val="24"/>
                    </w:rPr>
                    <w:lastRenderedPageBreak/>
                    <w:t>berbagai kegiatan kesejarahan.</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lastRenderedPageBreak/>
                    <w:t xml:space="preserve">Penelitian Sejarah </w:t>
                  </w:r>
                  <w:r w:rsidRPr="002B29B5">
                    <w:rPr>
                      <w:rFonts w:ascii="Times New Roman" w:hAnsi="Times New Roman" w:cs="Times New Roman"/>
                      <w:b w:val="0"/>
                      <w:i/>
                      <w:iCs/>
                      <w:color w:val="000000" w:themeColor="text1"/>
                      <w:sz w:val="24"/>
                      <w:szCs w:val="24"/>
                    </w:rPr>
                    <w:t>(Historical Research)</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Pada akhir fase kelas XII ini, peserta didik mampu melakukan penelitian sejarah yang bersifat tematis (sejarah </w:t>
                  </w:r>
                  <w:r w:rsidRPr="002B29B5">
                    <w:rPr>
                      <w:rFonts w:ascii="Times New Roman" w:hAnsi="Times New Roman" w:cs="Times New Roman"/>
                      <w:b w:val="0"/>
                      <w:color w:val="000000" w:themeColor="text1"/>
                      <w:sz w:val="24"/>
                      <w:szCs w:val="24"/>
                    </w:rPr>
                    <w:t>politik, sejarah sosial, sejarah maritim, sejarah agraris, sejarah IPTEK, sejarah kesehatan, sejarah mitigasi, dan lain-lain) dengan menerapkan langkah- langkah mencari sumber (heuristik), kritik dan seleksi sumber    (verifikasi),    analisa    dan    sin</w:t>
                  </w:r>
                  <w:r w:rsidRPr="002B29B5">
                    <w:rPr>
                      <w:rFonts w:ascii="Times New Roman" w:hAnsi="Times New Roman" w:cs="Times New Roman"/>
                      <w:b w:val="0"/>
                      <w:color w:val="000000" w:themeColor="text1"/>
                      <w:sz w:val="24"/>
                      <w:szCs w:val="24"/>
                    </w:rPr>
                    <w:t>tesa    sumber (interpretasi),   dan   penulisan   sejarah   (historiografi); menuliskan biografi tokoh-tokoh sejarah.</w:t>
                  </w:r>
                </w:p>
              </w:tc>
            </w:tr>
            <w:tr w:rsidR="002B29B5" w:rsidRPr="002B29B5" w:rsidTr="009D0644">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275"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33" w:right="41"/>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 xml:space="preserve">Keterampilan Praktis   Sejarah </w:t>
                  </w:r>
                  <w:r w:rsidRPr="002B29B5">
                    <w:rPr>
                      <w:rFonts w:ascii="Times New Roman" w:hAnsi="Times New Roman" w:cs="Times New Roman"/>
                      <w:b w:val="0"/>
                      <w:i/>
                      <w:iCs/>
                      <w:color w:val="000000" w:themeColor="text1"/>
                      <w:sz w:val="24"/>
                      <w:szCs w:val="24"/>
                    </w:rPr>
                    <w:t>(Historical Practice Skills)</w:t>
                  </w:r>
                </w:p>
              </w:tc>
              <w:tc>
                <w:tcPr>
                  <w:cnfStyle w:val="000100000000" w:firstRow="0" w:lastRow="0" w:firstColumn="0" w:lastColumn="1" w:oddVBand="0" w:evenVBand="0" w:oddHBand="0" w:evenHBand="0" w:firstRowFirstColumn="0" w:firstRowLastColumn="0" w:lastRowFirstColumn="0" w:lastRowLastColumn="0"/>
                  <w:tcW w:w="5946" w:type="dxa"/>
                  <w:tcBorders>
                    <w:top w:val="single" w:sz="8" w:space="0" w:color="31849B"/>
                    <w:left w:val="single" w:sz="8" w:space="0" w:color="31849B"/>
                    <w:bottom w:val="single" w:sz="8" w:space="0" w:color="31849B"/>
                    <w:right w:val="single" w:sz="8" w:space="0" w:color="31849B"/>
                  </w:tcBorders>
                </w:tcPr>
                <w:p w:rsidR="00527169" w:rsidRPr="002B29B5" w:rsidRDefault="00BD59E9" w:rsidP="00527169">
                  <w:pPr>
                    <w:spacing w:before="120" w:after="120"/>
                    <w:ind w:left="26"/>
                    <w:rPr>
                      <w:rFonts w:ascii="Times New Roman" w:hAnsi="Times New Roman" w:cs="Times New Roman"/>
                      <w:color w:val="000000" w:themeColor="text1"/>
                      <w:sz w:val="24"/>
                      <w:szCs w:val="24"/>
                    </w:rPr>
                  </w:pPr>
                  <w:r w:rsidRPr="002B29B5">
                    <w:rPr>
                      <w:rFonts w:ascii="Times New Roman" w:hAnsi="Times New Roman" w:cs="Times New Roman"/>
                      <w:b w:val="0"/>
                      <w:color w:val="000000" w:themeColor="text1"/>
                      <w:sz w:val="24"/>
                      <w:szCs w:val="24"/>
                    </w:rPr>
                    <w:t>Pada akhir fase kelas XII ini diharapkan peserta didik mampu membaca dokumen</w:t>
                  </w:r>
                  <w:r w:rsidRPr="002B29B5">
                    <w:rPr>
                      <w:rFonts w:ascii="Times New Roman" w:hAnsi="Times New Roman" w:cs="Times New Roman"/>
                      <w:b w:val="0"/>
                      <w:color w:val="000000" w:themeColor="text1"/>
                      <w:sz w:val="24"/>
                      <w:szCs w:val="24"/>
                    </w:rPr>
                    <w:t xml:space="preserve"> sejarah dan hasil wawancara; menuliskan dan menceritakan sejarah yang bersifat tematis (sejarah politik, sejarah sosial, sejarah maritim, sejarah agraris, sejarah IPTEK, sejarah kesehatan, sejarah mitigasi, dan lain-lain); dan mengolah informasi sejarah s</w:t>
                  </w:r>
                  <w:r w:rsidRPr="002B29B5">
                    <w:rPr>
                      <w:rFonts w:ascii="Times New Roman" w:hAnsi="Times New Roman" w:cs="Times New Roman"/>
                      <w:b w:val="0"/>
                      <w:color w:val="000000" w:themeColor="text1"/>
                      <w:sz w:val="24"/>
                      <w:szCs w:val="24"/>
                    </w:rPr>
                    <w:t xml:space="preserve">ecara non digital maupun digital dalam berbagai bentuk aplikasi sejarah, rekaman suara, film dokumenter, foto, maket, </w:t>
                  </w:r>
                  <w:r w:rsidRPr="002B29B5">
                    <w:rPr>
                      <w:rFonts w:ascii="Times New Roman" w:hAnsi="Times New Roman" w:cs="Times New Roman"/>
                      <w:b w:val="0"/>
                      <w:i/>
                      <w:iCs/>
                      <w:color w:val="000000" w:themeColor="text1"/>
                      <w:sz w:val="24"/>
                      <w:szCs w:val="24"/>
                    </w:rPr>
                    <w:t>vlog</w:t>
                  </w:r>
                  <w:r w:rsidRPr="002B29B5">
                    <w:rPr>
                      <w:rFonts w:ascii="Times New Roman" w:hAnsi="Times New Roman" w:cs="Times New Roman"/>
                      <w:b w:val="0"/>
                      <w:color w:val="000000" w:themeColor="text1"/>
                      <w:sz w:val="24"/>
                      <w:szCs w:val="24"/>
                    </w:rPr>
                    <w:t xml:space="preserve">, </w:t>
                  </w:r>
                  <w:r w:rsidRPr="002B29B5">
                    <w:rPr>
                      <w:rFonts w:ascii="Times New Roman" w:hAnsi="Times New Roman" w:cs="Times New Roman"/>
                      <w:b w:val="0"/>
                      <w:i/>
                      <w:iCs/>
                      <w:color w:val="000000" w:themeColor="text1"/>
                      <w:sz w:val="24"/>
                      <w:szCs w:val="24"/>
                    </w:rPr>
                    <w:t>timeline, story board</w:t>
                  </w:r>
                  <w:r w:rsidRPr="002B29B5">
                    <w:rPr>
                      <w:rFonts w:ascii="Times New Roman" w:hAnsi="Times New Roman" w:cs="Times New Roman"/>
                      <w:b w:val="0"/>
                      <w:color w:val="000000" w:themeColor="text1"/>
                      <w:sz w:val="24"/>
                      <w:szCs w:val="24"/>
                    </w:rPr>
                    <w:t>, infografis, videografis, komik, poster, dan lain-lain.</w:t>
                  </w:r>
                </w:p>
              </w:tc>
            </w:tr>
          </w:tbl>
          <w:p w:rsidR="00527169" w:rsidRPr="002B29B5" w:rsidRDefault="00527169" w:rsidP="00527169">
            <w:pPr>
              <w:spacing w:before="120" w:after="120"/>
              <w:ind w:left="640" w:right="232" w:hanging="341"/>
              <w:contextualSpacing/>
              <w:jc w:val="both"/>
              <w:rPr>
                <w:rFonts w:ascii="Times New Roman" w:hAnsi="Times New Roman" w:cs="Times New Roman"/>
                <w:color w:val="000000" w:themeColor="text1"/>
                <w:sz w:val="24"/>
                <w:szCs w:val="24"/>
              </w:rPr>
            </w:pPr>
          </w:p>
          <w:p w:rsidR="00C47A43" w:rsidRPr="002B29B5" w:rsidRDefault="00C47A43" w:rsidP="00527169">
            <w:pPr>
              <w:spacing w:before="120" w:after="120"/>
              <w:ind w:left="299" w:right="296"/>
              <w:jc w:val="both"/>
              <w:rPr>
                <w:rFonts w:ascii="Times New Roman" w:eastAsia="Calibri" w:hAnsi="Times New Roman" w:cs="Times New Roman"/>
                <w:color w:val="000000" w:themeColor="text1"/>
                <w:sz w:val="24"/>
                <w:szCs w:val="24"/>
                <w:lang w:val="id-ID"/>
              </w:rPr>
            </w:pP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lang w:val="id-ID"/>
              </w:rPr>
              <w:lastRenderedPageBreak/>
              <w:t xml:space="preserve">B.  </w:t>
            </w:r>
            <w:r w:rsidRPr="002B29B5">
              <w:rPr>
                <w:rFonts w:ascii="Times New Roman" w:hAnsi="Times New Roman" w:cs="Times New Roman"/>
                <w:b/>
                <w:bCs/>
                <w:color w:val="000000" w:themeColor="text1"/>
                <w:sz w:val="24"/>
                <w:szCs w:val="24"/>
              </w:rPr>
              <w:t xml:space="preserve">KOMPETENSI AWAL </w:t>
            </w:r>
          </w:p>
        </w:tc>
      </w:tr>
      <w:tr w:rsidR="002B29B5" w:rsidRPr="002B29B5" w:rsidTr="002B29B5">
        <w:trPr>
          <w:jc w:val="center"/>
        </w:trPr>
        <w:tc>
          <w:tcPr>
            <w:tcW w:w="9032" w:type="dxa"/>
            <w:gridSpan w:val="9"/>
            <w:shd w:val="clear" w:color="auto" w:fill="auto"/>
          </w:tcPr>
          <w:p w:rsidR="005C263D" w:rsidRPr="002B29B5" w:rsidRDefault="00BD59E9" w:rsidP="00F23C48">
            <w:pPr>
              <w:pStyle w:val="ListParagraph"/>
              <w:spacing w:before="120" w:after="120"/>
              <w:ind w:left="299" w:right="282"/>
              <w:rPr>
                <w:rFonts w:ascii="Times New Roman" w:hAnsi="Times New Roman" w:cs="Times New Roman"/>
                <w:color w:val="000000" w:themeColor="text1"/>
                <w:sz w:val="24"/>
                <w:szCs w:val="24"/>
              </w:rPr>
            </w:pPr>
            <w:r w:rsidRPr="002B29B5">
              <w:rPr>
                <w:rFonts w:ascii="Times New Roman" w:eastAsia="Calibri" w:hAnsi="Times New Roman" w:cs="Times New Roman"/>
                <w:bCs/>
                <w:color w:val="000000" w:themeColor="text1"/>
                <w:sz w:val="24"/>
                <w:szCs w:val="24"/>
              </w:rPr>
              <w:t xml:space="preserve">Siswa mampu menggunakan </w:t>
            </w:r>
            <w:r w:rsidRPr="002B29B5">
              <w:rPr>
                <w:rFonts w:ascii="Times New Roman" w:eastAsia="Calibri" w:hAnsi="Times New Roman" w:cs="Times New Roman"/>
                <w:bCs/>
                <w:color w:val="000000" w:themeColor="text1"/>
                <w:sz w:val="24"/>
                <w:szCs w:val="24"/>
              </w:rPr>
              <w:t>keterampilan sejarah untuk mengevaluasi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secara kritis dinamika kehidupan bangsa Indonesia pada masa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Demokrasi Liberal hingga Demokrasi Terpimpin dari berbagai perspektif;</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merefleksikannya untuk kehidupan masa kini dan masa depan; 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melaporkannya dalam </w:t>
            </w:r>
            <w:r w:rsidRPr="002B29B5">
              <w:rPr>
                <w:rFonts w:ascii="Times New Roman" w:eastAsia="Calibri" w:hAnsi="Times New Roman" w:cs="Times New Roman"/>
                <w:bCs/>
                <w:color w:val="000000" w:themeColor="text1"/>
                <w:sz w:val="24"/>
                <w:szCs w:val="24"/>
              </w:rPr>
              <w:t>bentuk lisan, tulisan, dan/atau media lainnya.</w:t>
            </w: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C.  PROFIL</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PELAJAR</w:t>
            </w:r>
            <w:r w:rsidRPr="002B29B5">
              <w:rPr>
                <w:rFonts w:ascii="Times New Roman" w:eastAsia="Calibri" w:hAnsi="Times New Roman" w:cs="Times New Roman"/>
                <w:b/>
                <w:bCs/>
                <w:color w:val="000000" w:themeColor="text1"/>
                <w:sz w:val="24"/>
                <w:szCs w:val="24"/>
              </w:rPr>
              <w:t xml:space="preserve"> PANCASILA</w:t>
            </w:r>
          </w:p>
        </w:tc>
      </w:tr>
      <w:tr w:rsidR="002B29B5" w:rsidRPr="002B29B5" w:rsidTr="002B29B5">
        <w:trPr>
          <w:jc w:val="center"/>
        </w:trPr>
        <w:tc>
          <w:tcPr>
            <w:tcW w:w="9032" w:type="dxa"/>
            <w:gridSpan w:val="9"/>
            <w:shd w:val="clear" w:color="auto" w:fill="auto"/>
          </w:tcPr>
          <w:p w:rsidR="00215EEE" w:rsidRPr="002B29B5" w:rsidRDefault="00BD59E9" w:rsidP="00215EEE">
            <w:pPr>
              <w:pStyle w:val="ListParagraph"/>
              <w:numPr>
                <w:ilvl w:val="0"/>
                <w:numId w:val="21"/>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Bernalar kritis</w:t>
            </w:r>
          </w:p>
          <w:p w:rsidR="00215EEE" w:rsidRPr="002B29B5" w:rsidRDefault="00BD59E9" w:rsidP="00215EEE">
            <w:pPr>
              <w:pStyle w:val="ListParagraph"/>
              <w:numPr>
                <w:ilvl w:val="0"/>
                <w:numId w:val="21"/>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Kreatif</w:t>
            </w:r>
          </w:p>
          <w:p w:rsidR="00C12A77" w:rsidRPr="002B29B5" w:rsidRDefault="00BD59E9" w:rsidP="00215EEE">
            <w:pPr>
              <w:pStyle w:val="ListParagraph"/>
              <w:numPr>
                <w:ilvl w:val="0"/>
                <w:numId w:val="21"/>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Berkebinekaan global </w:t>
            </w: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D.  SARANA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DAN</w:t>
            </w:r>
            <w:r w:rsidRPr="002B29B5">
              <w:rPr>
                <w:rFonts w:ascii="Times New Roman" w:eastAsia="Calibri" w:hAnsi="Times New Roman" w:cs="Times New Roman"/>
                <w:b/>
                <w:bCs/>
                <w:color w:val="000000" w:themeColor="text1"/>
                <w:sz w:val="24"/>
                <w:szCs w:val="24"/>
              </w:rPr>
              <w:t xml:space="preserve"> PRASARANA</w:t>
            </w:r>
          </w:p>
        </w:tc>
      </w:tr>
      <w:tr w:rsidR="002B29B5" w:rsidRPr="002B29B5" w:rsidTr="002B29B5">
        <w:trPr>
          <w:jc w:val="center"/>
        </w:trPr>
        <w:tc>
          <w:tcPr>
            <w:tcW w:w="9032" w:type="dxa"/>
            <w:gridSpan w:val="9"/>
            <w:shd w:val="clear" w:color="auto" w:fill="auto"/>
          </w:tcPr>
          <w:p w:rsidR="002804E6" w:rsidRPr="002B29B5" w:rsidRDefault="00BD59E9" w:rsidP="00B14BE7">
            <w:pPr>
              <w:pStyle w:val="ListParagraph"/>
              <w:spacing w:before="120" w:after="120"/>
              <w:ind w:left="299" w:right="28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Alat Dan Media Pembelajaran</w:t>
            </w:r>
          </w:p>
          <w:p w:rsidR="00B14BE7"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w:t>
            </w:r>
            <w:r w:rsidRPr="002B29B5">
              <w:rPr>
                <w:rFonts w:ascii="Times New Roman" w:eastAsia="Calibri" w:hAnsi="Times New Roman" w:cs="Times New Roman"/>
                <w:bCs/>
                <w:color w:val="000000" w:themeColor="text1"/>
                <w:sz w:val="24"/>
                <w:szCs w:val="24"/>
              </w:rPr>
              <w:t xml:space="preserve">tau Yang </w:t>
            </w:r>
            <w:r w:rsidRPr="002B29B5">
              <w:rPr>
                <w:rFonts w:ascii="Times New Roman" w:eastAsia="Calibri" w:hAnsi="Times New Roman" w:cs="Times New Roman"/>
                <w:bCs/>
                <w:color w:val="000000" w:themeColor="text1"/>
                <w:sz w:val="24"/>
                <w:szCs w:val="24"/>
              </w:rPr>
              <w:t>Sejenisnya.</w:t>
            </w:r>
          </w:p>
          <w:p w:rsidR="006C4798" w:rsidRPr="002B29B5" w:rsidRDefault="006C4798" w:rsidP="00E70516">
            <w:pPr>
              <w:pStyle w:val="ListParagraph"/>
              <w:spacing w:before="120" w:after="120"/>
              <w:ind w:left="299" w:right="282"/>
              <w:rPr>
                <w:rFonts w:ascii="Times New Roman" w:eastAsia="Calibri" w:hAnsi="Times New Roman" w:cs="Times New Roman"/>
                <w:bCs/>
                <w:color w:val="000000" w:themeColor="text1"/>
                <w:sz w:val="24"/>
                <w:szCs w:val="24"/>
              </w:rPr>
            </w:pPr>
          </w:p>
          <w:p w:rsidR="00E70516" w:rsidRPr="002B29B5" w:rsidRDefault="00BD59E9" w:rsidP="00E70516">
            <w:pPr>
              <w:pStyle w:val="ListParagraph"/>
              <w:spacing w:before="120" w:after="120"/>
              <w:ind w:left="299" w:right="28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Sumber Belajar</w:t>
            </w:r>
          </w:p>
          <w:p w:rsidR="00256366"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Berbagai sumber sejarah primer (arsip, foto, dan video) maupun sekunder yang tersedia secara daring (lihat saran kegiatan pembelajaran masing-masing pertemuan).</w:t>
            </w:r>
          </w:p>
          <w:p w:rsidR="00256366"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w:t>
            </w:r>
          </w:p>
          <w:p w:rsidR="00256366"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lastRenderedPageBreak/>
              <w:t>Rekan sebaya (sesama peserta didik)</w:t>
            </w:r>
          </w:p>
          <w:p w:rsidR="00C12A77" w:rsidRPr="002B29B5" w:rsidRDefault="00BD59E9" w:rsidP="008D3DED">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bCs/>
                <w:color w:val="000000" w:themeColor="text1"/>
                <w:sz w:val="24"/>
                <w:szCs w:val="24"/>
              </w:rPr>
              <w:t>Lingkungan (termasuk situs</w:t>
            </w:r>
            <w:r w:rsidRPr="002B29B5">
              <w:rPr>
                <w:rFonts w:ascii="Times New Roman" w:eastAsia="Calibri" w:hAnsi="Times New Roman" w:cs="Times New Roman"/>
                <w:bCs/>
                <w:color w:val="000000" w:themeColor="text1"/>
                <w:sz w:val="24"/>
                <w:szCs w:val="24"/>
              </w:rPr>
              <w:t xml:space="preserve"> sejarah)</w:t>
            </w: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lastRenderedPageBreak/>
              <w:t xml:space="preserve">E.  </w:t>
            </w:r>
            <w:r w:rsidRPr="002B29B5">
              <w:rPr>
                <w:rFonts w:ascii="Times New Roman" w:eastAsia="Calibri" w:hAnsi="Times New Roman" w:cs="Times New Roman"/>
                <w:b/>
                <w:bCs/>
                <w:color w:val="000000" w:themeColor="text1"/>
                <w:sz w:val="24"/>
                <w:szCs w:val="24"/>
              </w:rPr>
              <w:t xml:space="preserve">TARGET </w:t>
            </w:r>
            <w:r w:rsidRPr="002B29B5">
              <w:rPr>
                <w:rFonts w:ascii="Times New Roman" w:eastAsia="Calibri" w:hAnsi="Times New Roman" w:cs="Times New Roman"/>
                <w:b/>
                <w:bCs/>
                <w:color w:val="000000" w:themeColor="text1"/>
                <w:sz w:val="24"/>
                <w:szCs w:val="24"/>
                <w:lang w:val="id-ID"/>
              </w:rPr>
              <w:t>PESERTA</w:t>
            </w:r>
            <w:r w:rsidRPr="002B29B5">
              <w:rPr>
                <w:rFonts w:ascii="Times New Roman" w:eastAsia="Calibri" w:hAnsi="Times New Roman" w:cs="Times New Roman"/>
                <w:b/>
                <w:bCs/>
                <w:color w:val="000000" w:themeColor="text1"/>
                <w:sz w:val="24"/>
                <w:szCs w:val="24"/>
              </w:rPr>
              <w:t xml:space="preserve"> DIDIK</w:t>
            </w:r>
          </w:p>
        </w:tc>
      </w:tr>
      <w:tr w:rsidR="002B29B5" w:rsidRPr="002B29B5" w:rsidTr="002B29B5">
        <w:trPr>
          <w:jc w:val="center"/>
        </w:trPr>
        <w:tc>
          <w:tcPr>
            <w:tcW w:w="9032" w:type="dxa"/>
            <w:gridSpan w:val="9"/>
            <w:shd w:val="clear" w:color="auto" w:fill="auto"/>
          </w:tcPr>
          <w:p w:rsidR="007B1529"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Peserta didik reguler/tipikal</w:t>
            </w:r>
          </w:p>
        </w:tc>
      </w:tr>
      <w:tr w:rsidR="002B29B5" w:rsidRPr="002B29B5" w:rsidTr="002B29B5">
        <w:trPr>
          <w:jc w:val="center"/>
        </w:trPr>
        <w:tc>
          <w:tcPr>
            <w:tcW w:w="9032" w:type="dxa"/>
            <w:gridSpan w:val="9"/>
            <w:shd w:val="clear" w:color="auto" w:fill="auto"/>
          </w:tcPr>
          <w:p w:rsidR="008E12C0" w:rsidRPr="002B29B5" w:rsidRDefault="00BD59E9" w:rsidP="000166A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 xml:space="preserve">F.  </w:t>
            </w:r>
            <w:r w:rsidRPr="002B29B5">
              <w:rPr>
                <w:rFonts w:ascii="Times New Roman" w:eastAsia="Calibri" w:hAnsi="Times New Roman" w:cs="Times New Roman"/>
                <w:b/>
                <w:bCs/>
                <w:color w:val="000000" w:themeColor="text1"/>
                <w:sz w:val="24"/>
                <w:szCs w:val="24"/>
              </w:rPr>
              <w:t>MODEL PEMBELAJARAN</w:t>
            </w:r>
          </w:p>
        </w:tc>
      </w:tr>
      <w:tr w:rsidR="002B29B5" w:rsidRPr="002B29B5" w:rsidTr="002B29B5">
        <w:trPr>
          <w:jc w:val="center"/>
        </w:trPr>
        <w:tc>
          <w:tcPr>
            <w:tcW w:w="9032" w:type="dxa"/>
            <w:gridSpan w:val="9"/>
            <w:shd w:val="clear" w:color="auto" w:fill="auto"/>
          </w:tcPr>
          <w:p w:rsidR="002C0340"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bCs/>
                <w:color w:val="000000" w:themeColor="text1"/>
                <w:sz w:val="24"/>
                <w:szCs w:val="24"/>
              </w:rPr>
              <w:t xml:space="preserve">Model </w:t>
            </w:r>
            <w:r w:rsidR="00DE72A1" w:rsidRPr="002B29B5">
              <w:rPr>
                <w:rFonts w:ascii="Times New Roman" w:eastAsia="Calibri" w:hAnsi="Times New Roman" w:cs="Times New Roman"/>
                <w:bCs/>
                <w:color w:val="000000" w:themeColor="text1"/>
                <w:sz w:val="24"/>
                <w:szCs w:val="24"/>
              </w:rPr>
              <w:t>pembelajaran</w:t>
            </w:r>
            <w:r w:rsidR="00DE72A1" w:rsidRPr="002B29B5">
              <w:rPr>
                <w:rFonts w:ascii="Times New Roman" w:eastAsia="Calibri" w:hAnsi="Times New Roman" w:cs="Times New Roman"/>
                <w:color w:val="000000" w:themeColor="text1"/>
                <w:sz w:val="24"/>
                <w:szCs w:val="24"/>
              </w:rPr>
              <w:t xml:space="preserve"> tatap muka</w:t>
            </w:r>
            <w:r w:rsidR="009458E0" w:rsidRPr="002B29B5">
              <w:rPr>
                <w:rFonts w:ascii="Times New Roman" w:eastAsia="Calibri" w:hAnsi="Times New Roman" w:cs="Times New Roman"/>
                <w:color w:val="000000" w:themeColor="text1"/>
                <w:sz w:val="24"/>
                <w:szCs w:val="24"/>
              </w:rPr>
              <w:t>.</w:t>
            </w:r>
          </w:p>
        </w:tc>
      </w:tr>
      <w:tr w:rsidR="002B29B5" w:rsidRPr="002B29B5" w:rsidTr="002B29B5">
        <w:trPr>
          <w:jc w:val="center"/>
        </w:trPr>
        <w:tc>
          <w:tcPr>
            <w:tcW w:w="9032" w:type="dxa"/>
            <w:gridSpan w:val="9"/>
            <w:shd w:val="clear" w:color="auto" w:fill="auto"/>
          </w:tcPr>
          <w:p w:rsidR="008302DF" w:rsidRPr="002B29B5" w:rsidRDefault="00BD59E9" w:rsidP="008302DF">
            <w:pPr>
              <w:spacing w:before="120" w:after="120"/>
              <w:rPr>
                <w:rFonts w:ascii="Times New Roman" w:hAnsi="Times New Roman" w:cs="Times New Roman"/>
                <w:b/>
                <w:bCs/>
                <w:color w:val="000000" w:themeColor="text1"/>
                <w:sz w:val="24"/>
                <w:szCs w:val="24"/>
                <w:lang w:val="id-ID"/>
              </w:rPr>
            </w:pPr>
            <w:r w:rsidRPr="002B29B5">
              <w:rPr>
                <w:rFonts w:ascii="Times New Roman" w:hAnsi="Times New Roman" w:cs="Times New Roman"/>
                <w:b/>
                <w:bCs/>
                <w:color w:val="000000" w:themeColor="text1"/>
                <w:sz w:val="24"/>
                <w:szCs w:val="24"/>
                <w:lang w:val="id-ID"/>
              </w:rPr>
              <w:t>KOMPONEN INTI</w:t>
            </w:r>
          </w:p>
        </w:tc>
      </w:tr>
      <w:tr w:rsidR="002B29B5" w:rsidRPr="002B29B5" w:rsidTr="002B29B5">
        <w:trPr>
          <w:jc w:val="center"/>
        </w:trPr>
        <w:tc>
          <w:tcPr>
            <w:tcW w:w="9032" w:type="dxa"/>
            <w:gridSpan w:val="9"/>
            <w:shd w:val="clear" w:color="auto" w:fill="auto"/>
          </w:tcPr>
          <w:p w:rsidR="008302DF" w:rsidRPr="002B29B5" w:rsidRDefault="00BD59E9" w:rsidP="008302DF">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lang w:val="id-ID"/>
              </w:rPr>
              <w:t xml:space="preserve">A.  </w:t>
            </w:r>
            <w:r w:rsidRPr="002B29B5">
              <w:rPr>
                <w:rFonts w:ascii="Times New Roman" w:hAnsi="Times New Roman" w:cs="Times New Roman"/>
                <w:b/>
                <w:bCs/>
                <w:color w:val="000000" w:themeColor="text1"/>
                <w:sz w:val="24"/>
                <w:szCs w:val="24"/>
              </w:rPr>
              <w:t>TUJUAN KEGIATAN PEMBELAJARAN</w:t>
            </w:r>
          </w:p>
        </w:tc>
      </w:tr>
      <w:tr w:rsidR="002B29B5" w:rsidRPr="002B29B5" w:rsidTr="002B29B5">
        <w:trPr>
          <w:jc w:val="center"/>
        </w:trPr>
        <w:tc>
          <w:tcPr>
            <w:tcW w:w="9032" w:type="dxa"/>
            <w:gridSpan w:val="9"/>
            <w:shd w:val="clear" w:color="auto" w:fill="auto"/>
          </w:tcPr>
          <w:p w:rsidR="005B0B0E" w:rsidRPr="002B29B5" w:rsidRDefault="00BD59E9" w:rsidP="005B0B0E">
            <w:pPr>
              <w:spacing w:before="120" w:after="120"/>
              <w:ind w:left="440" w:right="232" w:hanging="141"/>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 xml:space="preserve">Tujuan Pembelajaran </w:t>
            </w:r>
            <w:r w:rsidR="007E74A8" w:rsidRPr="002B29B5">
              <w:rPr>
                <w:rFonts w:ascii="Times New Roman" w:hAnsi="Times New Roman" w:cs="Times New Roman"/>
                <w:b/>
                <w:bCs/>
                <w:color w:val="000000" w:themeColor="text1"/>
                <w:sz w:val="24"/>
                <w:szCs w:val="24"/>
              </w:rPr>
              <w:t xml:space="preserve">Bab </w:t>
            </w:r>
            <w:r w:rsidR="00225DBA" w:rsidRPr="002B29B5">
              <w:rPr>
                <w:rFonts w:ascii="Times New Roman" w:hAnsi="Times New Roman" w:cs="Times New Roman"/>
                <w:b/>
                <w:bCs/>
                <w:color w:val="000000" w:themeColor="text1"/>
                <w:sz w:val="24"/>
                <w:szCs w:val="24"/>
              </w:rPr>
              <w:t>2</w:t>
            </w:r>
            <w:r w:rsidR="007E74A8" w:rsidRPr="002B29B5">
              <w:rPr>
                <w:rFonts w:ascii="Times New Roman" w:hAnsi="Times New Roman" w:cs="Times New Roman"/>
                <w:b/>
                <w:bCs/>
                <w:color w:val="000000" w:themeColor="text1"/>
                <w:sz w:val="24"/>
                <w:szCs w:val="24"/>
              </w:rPr>
              <w:t xml:space="preserve"> </w:t>
            </w:r>
            <w:r w:rsidRPr="002B29B5">
              <w:rPr>
                <w:rFonts w:ascii="Times New Roman" w:hAnsi="Times New Roman" w:cs="Times New Roman"/>
                <w:b/>
                <w:bCs/>
                <w:color w:val="000000" w:themeColor="text1"/>
                <w:sz w:val="24"/>
                <w:szCs w:val="24"/>
              </w:rPr>
              <w:t>:</w:t>
            </w:r>
          </w:p>
          <w:p w:rsidR="0039400D" w:rsidRPr="002B29B5" w:rsidRDefault="00BD59E9" w:rsidP="00642C7B">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hAnsi="Times New Roman" w:cs="Times New Roman"/>
                <w:color w:val="000000" w:themeColor="text1"/>
                <w:sz w:val="24"/>
                <w:szCs w:val="24"/>
              </w:rPr>
              <w:t>Peserta didik mampu mengevaluasi secara kritis dinamika</w:t>
            </w:r>
            <w:r w:rsidRPr="002B29B5">
              <w:rPr>
                <w:rFonts w:ascii="Times New Roman" w:hAnsi="Times New Roman" w:cs="Times New Roman"/>
                <w:color w:val="000000" w:themeColor="text1"/>
                <w:sz w:val="24"/>
                <w:szCs w:val="24"/>
              </w:rPr>
              <w:t xml:space="preserve"> kehidupan bangsa Indonesia pada periode 1950—1966 dari berbagai perspektif dan merefleksikannya untuk kehidupan masa kini dan masa depan, serta melaporkannya dalam bentuk tulisan</w:t>
            </w:r>
            <w:r w:rsidRPr="002B29B5">
              <w:rPr>
                <w:rFonts w:ascii="Times New Roman" w:eastAsia="Calibri" w:hAnsi="Times New Roman" w:cs="Times New Roman"/>
                <w:color w:val="000000" w:themeColor="text1"/>
                <w:sz w:val="24"/>
                <w:szCs w:val="24"/>
              </w:rPr>
              <w:t xml:space="preserve"> atau lainnya.</w:t>
            </w:r>
            <w:r w:rsidR="00F22220" w:rsidRPr="002B29B5">
              <w:rPr>
                <w:rFonts w:ascii="Times New Roman" w:eastAsia="Calibri" w:hAnsi="Times New Roman" w:cs="Times New Roman"/>
                <w:color w:val="000000" w:themeColor="text1"/>
                <w:sz w:val="24"/>
                <w:szCs w:val="24"/>
              </w:rPr>
              <w:t xml:space="preserve"> </w:t>
            </w:r>
          </w:p>
          <w:p w:rsidR="005B0B0E" w:rsidRPr="002B29B5" w:rsidRDefault="005B0B0E" w:rsidP="005B0B0E">
            <w:pPr>
              <w:spacing w:before="120" w:after="120"/>
              <w:ind w:left="440" w:right="232" w:hanging="141"/>
              <w:rPr>
                <w:rFonts w:ascii="Times New Roman" w:hAnsi="Times New Roman" w:cs="Times New Roman"/>
                <w:b/>
                <w:color w:val="000000" w:themeColor="text1"/>
                <w:sz w:val="24"/>
                <w:szCs w:val="24"/>
              </w:rPr>
            </w:pPr>
          </w:p>
          <w:p w:rsidR="005B0B0E" w:rsidRPr="002B29B5" w:rsidRDefault="00BD59E9" w:rsidP="005B0B0E">
            <w:pPr>
              <w:spacing w:before="120" w:after="120"/>
              <w:ind w:left="440" w:right="232" w:hanging="141"/>
              <w:rPr>
                <w:rFonts w:ascii="Times New Roman" w:hAnsi="Times New Roman" w:cs="Times New Roman"/>
                <w:b/>
                <w:color w:val="000000" w:themeColor="text1"/>
                <w:sz w:val="24"/>
                <w:szCs w:val="24"/>
              </w:rPr>
            </w:pPr>
            <w:r w:rsidRPr="002B29B5">
              <w:rPr>
                <w:rFonts w:ascii="Times New Roman" w:hAnsi="Times New Roman" w:cs="Times New Roman"/>
                <w:b/>
                <w:color w:val="000000" w:themeColor="text1"/>
                <w:sz w:val="24"/>
                <w:szCs w:val="24"/>
              </w:rPr>
              <w:t>Indikator :</w:t>
            </w:r>
          </w:p>
          <w:p w:rsidR="0087310C" w:rsidRPr="002B29B5" w:rsidRDefault="00BD59E9" w:rsidP="0087310C">
            <w:pPr>
              <w:pStyle w:val="ListParagraph"/>
              <w:numPr>
                <w:ilvl w:val="0"/>
                <w:numId w:val="21"/>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Peserta didik mampu menjelaskan posisi Indonesia</w:t>
            </w:r>
            <w:r w:rsidRPr="002B29B5">
              <w:rPr>
                <w:rFonts w:ascii="Times New Roman" w:hAnsi="Times New Roman" w:cs="Times New Roman"/>
                <w:color w:val="000000" w:themeColor="text1"/>
                <w:sz w:val="24"/>
                <w:szCs w:val="24"/>
              </w:rPr>
              <w:t xml:space="preserve"> di tengah konstelasi Perang Dingin.</w:t>
            </w:r>
          </w:p>
          <w:p w:rsidR="0087310C" w:rsidRPr="002B29B5" w:rsidRDefault="00BD59E9" w:rsidP="0087310C">
            <w:pPr>
              <w:pStyle w:val="ListParagraph"/>
              <w:numPr>
                <w:ilvl w:val="0"/>
                <w:numId w:val="21"/>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Peserta didik mampu menganalisis berbagai kekuatan dan identitas politik pada periode 1950-1966</w:t>
            </w:r>
          </w:p>
          <w:p w:rsidR="0087310C" w:rsidRPr="002B29B5" w:rsidRDefault="00BD59E9" w:rsidP="0087310C">
            <w:pPr>
              <w:pStyle w:val="ListParagraph"/>
              <w:numPr>
                <w:ilvl w:val="0"/>
                <w:numId w:val="21"/>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Peserta didik mampu menganalisis berbagai ancaman disintegrasi karena ketidakseimbangan relasi daerah dan negara.</w:t>
            </w:r>
          </w:p>
          <w:p w:rsidR="0087310C" w:rsidRPr="002B29B5" w:rsidRDefault="00BD59E9" w:rsidP="0087310C">
            <w:pPr>
              <w:pStyle w:val="ListParagraph"/>
              <w:numPr>
                <w:ilvl w:val="0"/>
                <w:numId w:val="21"/>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Peserta d</w:t>
            </w:r>
            <w:r w:rsidRPr="002B29B5">
              <w:rPr>
                <w:rFonts w:ascii="Times New Roman" w:hAnsi="Times New Roman" w:cs="Times New Roman"/>
                <w:color w:val="000000" w:themeColor="text1"/>
                <w:sz w:val="24"/>
                <w:szCs w:val="24"/>
              </w:rPr>
              <w:t>idik mampu menganalisis berbagai perkembangan sosial, budaya dan ekonomi masyarakat.</w:t>
            </w:r>
          </w:p>
          <w:p w:rsidR="0087310C" w:rsidRPr="002B29B5" w:rsidRDefault="00BD59E9" w:rsidP="0087310C">
            <w:pPr>
              <w:pStyle w:val="ListParagraph"/>
              <w:numPr>
                <w:ilvl w:val="0"/>
                <w:numId w:val="21"/>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Peserta didik mampu melakukan penelitian sejarah sederhana tentang efek domino peristiwa 30 September 1965</w:t>
            </w:r>
          </w:p>
          <w:p w:rsidR="00CE1B69" w:rsidRPr="002B29B5" w:rsidRDefault="00BD59E9" w:rsidP="0087310C">
            <w:pPr>
              <w:pStyle w:val="ListParagraph"/>
              <w:numPr>
                <w:ilvl w:val="0"/>
                <w:numId w:val="21"/>
              </w:numPr>
              <w:spacing w:before="120" w:after="120"/>
              <w:ind w:left="582" w:right="282" w:hanging="283"/>
              <w:jc w:val="both"/>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Peserta didik mampu menganalisis peristiwa-peristiwa yang terjad</w:t>
            </w:r>
            <w:r w:rsidRPr="002B29B5">
              <w:rPr>
                <w:rFonts w:ascii="Times New Roman" w:hAnsi="Times New Roman" w:cs="Times New Roman"/>
                <w:color w:val="000000" w:themeColor="text1"/>
                <w:sz w:val="24"/>
                <w:szCs w:val="24"/>
              </w:rPr>
              <w:t>i menjelang peralihan kekuasaan dari Sukarno kepada Soeharto</w:t>
            </w:r>
            <w:r w:rsidR="00053703" w:rsidRPr="002B29B5">
              <w:rPr>
                <w:rFonts w:ascii="Times New Roman" w:hAnsi="Times New Roman" w:cs="Times New Roman"/>
                <w:color w:val="000000" w:themeColor="text1"/>
                <w:sz w:val="24"/>
                <w:szCs w:val="24"/>
              </w:rPr>
              <w:t>.</w:t>
            </w:r>
          </w:p>
        </w:tc>
      </w:tr>
      <w:tr w:rsidR="002B29B5" w:rsidRPr="002B29B5" w:rsidTr="002B29B5">
        <w:trPr>
          <w:jc w:val="center"/>
        </w:trPr>
        <w:tc>
          <w:tcPr>
            <w:tcW w:w="9032" w:type="dxa"/>
            <w:gridSpan w:val="9"/>
            <w:shd w:val="clear" w:color="auto" w:fill="auto"/>
          </w:tcPr>
          <w:p w:rsidR="008302DF" w:rsidRPr="002B29B5" w:rsidRDefault="00BD59E9" w:rsidP="008302DF">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 xml:space="preserve">B. </w:t>
            </w:r>
            <w:r w:rsidRPr="002B29B5">
              <w:rPr>
                <w:rFonts w:ascii="Times New Roman" w:hAnsi="Times New Roman" w:cs="Times New Roman"/>
                <w:b/>
                <w:bCs/>
                <w:color w:val="000000" w:themeColor="text1"/>
                <w:sz w:val="24"/>
                <w:szCs w:val="24"/>
                <w:lang w:val="id-ID"/>
              </w:rPr>
              <w:t xml:space="preserve"> </w:t>
            </w:r>
            <w:r w:rsidRPr="002B29B5">
              <w:rPr>
                <w:rFonts w:ascii="Times New Roman" w:hAnsi="Times New Roman" w:cs="Times New Roman"/>
                <w:b/>
                <w:bCs/>
                <w:color w:val="000000" w:themeColor="text1"/>
                <w:sz w:val="24"/>
                <w:szCs w:val="24"/>
              </w:rPr>
              <w:t xml:space="preserve">PEMAHAMAN BERMAKNA </w:t>
            </w:r>
          </w:p>
        </w:tc>
      </w:tr>
      <w:tr w:rsidR="002B29B5" w:rsidRPr="002B29B5" w:rsidTr="002B29B5">
        <w:trPr>
          <w:jc w:val="center"/>
        </w:trPr>
        <w:tc>
          <w:tcPr>
            <w:tcW w:w="9032" w:type="dxa"/>
            <w:gridSpan w:val="9"/>
            <w:shd w:val="clear" w:color="auto" w:fill="auto"/>
          </w:tcPr>
          <w:p w:rsidR="00CE1B69" w:rsidRPr="002B29B5" w:rsidRDefault="00BD59E9" w:rsidP="008D3DED">
            <w:pPr>
              <w:spacing w:before="120" w:after="120"/>
              <w:ind w:left="440" w:right="232"/>
              <w:rPr>
                <w:rFonts w:ascii="Times New Roman" w:hAnsi="Times New Roman" w:cs="Times New Roman"/>
                <w:color w:val="000000" w:themeColor="text1"/>
                <w:sz w:val="24"/>
                <w:szCs w:val="24"/>
              </w:rPr>
            </w:pPr>
            <w:r w:rsidRPr="002B29B5">
              <w:rPr>
                <w:rFonts w:ascii="Times New Roman" w:hAnsi="Times New Roman" w:cs="Times New Roman"/>
                <w:color w:val="000000" w:themeColor="text1"/>
                <w:sz w:val="24"/>
                <w:szCs w:val="24"/>
              </w:rPr>
              <w:t>Pada bab ini kalian akan mempelajari episode perjuangan</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bangsa Indonesia dalam mempertahankan kemerdekaannya</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pada periode 1945—1950. Periode ini dimulai setelah</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Proklamasi Kemerdekaan hingga perubahan dari Republik</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Indonesia Serikat (RIS) menuju Negara Kesatuan Republik</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Indonesia (NKRI). Bab ini dibuka dengan pembahasan lahirnya</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negara dan pemerintahan Republik Indonesia sebagai latar</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 xml:space="preserve">belakang terjadinya Revolusi </w:t>
            </w:r>
            <w:r w:rsidRPr="002B29B5">
              <w:rPr>
                <w:rFonts w:ascii="Times New Roman" w:hAnsi="Times New Roman" w:cs="Times New Roman"/>
                <w:color w:val="000000" w:themeColor="text1"/>
                <w:sz w:val="24"/>
                <w:szCs w:val="24"/>
              </w:rPr>
              <w:t>Nasional. Sebagai sebuah</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perubahan besar dalam sejarah Indonesia, peristiwa revolusi</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menandai perubahan status Indonesia dari koloni atau</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wilayah pendudukan menjadi negara yang merdeka. Bagian</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selanjutnya membahas dinamika perjuangan diplomasi dan</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bersenja</w:t>
            </w:r>
            <w:r w:rsidRPr="002B29B5">
              <w:rPr>
                <w:rFonts w:ascii="Times New Roman" w:hAnsi="Times New Roman" w:cs="Times New Roman"/>
                <w:color w:val="000000" w:themeColor="text1"/>
                <w:sz w:val="24"/>
                <w:szCs w:val="24"/>
              </w:rPr>
              <w:t>ta dalam mempertahankan kemerdekaan hingga</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terbentuknya Republik Indonesia Serikat sebagai konsekuensi</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dari Konferensi Meja Bundar. Sebagai penutup, peran rakyat</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dalam mempertahankan kemerdekaan Indonesia dibahas</w:t>
            </w:r>
            <w:r w:rsidRPr="002B29B5">
              <w:rPr>
                <w:rFonts w:ascii="Times New Roman" w:hAnsi="Times New Roman" w:cs="Times New Roman"/>
                <w:color w:val="000000" w:themeColor="text1"/>
                <w:sz w:val="24"/>
                <w:szCs w:val="24"/>
              </w:rPr>
              <w:t xml:space="preserve"> </w:t>
            </w:r>
            <w:r w:rsidRPr="002B29B5">
              <w:rPr>
                <w:rFonts w:ascii="Times New Roman" w:hAnsi="Times New Roman" w:cs="Times New Roman"/>
                <w:color w:val="000000" w:themeColor="text1"/>
                <w:sz w:val="24"/>
                <w:szCs w:val="24"/>
              </w:rPr>
              <w:t>secara khusus.</w:t>
            </w:r>
          </w:p>
        </w:tc>
      </w:tr>
      <w:tr w:rsidR="002B29B5" w:rsidRPr="002B29B5" w:rsidTr="002B29B5">
        <w:trPr>
          <w:jc w:val="center"/>
        </w:trPr>
        <w:tc>
          <w:tcPr>
            <w:tcW w:w="9032" w:type="dxa"/>
            <w:gridSpan w:val="9"/>
            <w:shd w:val="clear" w:color="auto" w:fill="auto"/>
          </w:tcPr>
          <w:p w:rsidR="008302DF" w:rsidRPr="002B29B5" w:rsidRDefault="00BD59E9" w:rsidP="008302DF">
            <w:pPr>
              <w:spacing w:before="120" w:after="120"/>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lastRenderedPageBreak/>
              <w:t xml:space="preserve">C. </w:t>
            </w:r>
            <w:r w:rsidRPr="002B29B5">
              <w:rPr>
                <w:rFonts w:ascii="Times New Roman" w:hAnsi="Times New Roman" w:cs="Times New Roman"/>
                <w:b/>
                <w:bCs/>
                <w:color w:val="000000" w:themeColor="text1"/>
                <w:sz w:val="24"/>
                <w:szCs w:val="24"/>
                <w:lang w:val="id-ID"/>
              </w:rPr>
              <w:t xml:space="preserve"> </w:t>
            </w:r>
            <w:r w:rsidRPr="002B29B5">
              <w:rPr>
                <w:rFonts w:ascii="Times New Roman" w:hAnsi="Times New Roman" w:cs="Times New Roman"/>
                <w:b/>
                <w:bCs/>
                <w:color w:val="000000" w:themeColor="text1"/>
                <w:sz w:val="24"/>
                <w:szCs w:val="24"/>
              </w:rPr>
              <w:t xml:space="preserve">PERTANYAAN PEMANTIK </w:t>
            </w:r>
          </w:p>
        </w:tc>
      </w:tr>
      <w:tr w:rsidR="002B29B5" w:rsidRPr="002B29B5" w:rsidTr="002B29B5">
        <w:trPr>
          <w:jc w:val="center"/>
        </w:trPr>
        <w:tc>
          <w:tcPr>
            <w:tcW w:w="9032" w:type="dxa"/>
            <w:gridSpan w:val="9"/>
            <w:shd w:val="clear" w:color="auto" w:fill="auto"/>
          </w:tcPr>
          <w:p w:rsidR="00080B09"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proses terbentuknya negara dan pemerintahan Republik Indonesia?</w:t>
            </w:r>
          </w:p>
          <w:p w:rsidR="00080B09"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kondisi Indonesia di masa awal Revolusi?</w:t>
            </w:r>
          </w:p>
          <w:p w:rsidR="00080B09"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dinamika perjuangan mempertahankan kemerdekaan? Siapa sajakah aktor yang terlibat dalam peristiwa tersebut?</w:t>
            </w:r>
          </w:p>
          <w:p w:rsidR="00080B09" w:rsidRPr="002B29B5" w:rsidRDefault="00BD59E9" w:rsidP="005A4210">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pro</w:t>
            </w:r>
            <w:r w:rsidRPr="002B29B5">
              <w:rPr>
                <w:rFonts w:ascii="Times New Roman" w:eastAsia="Calibri" w:hAnsi="Times New Roman" w:cs="Times New Roman"/>
                <w:color w:val="000000" w:themeColor="text1"/>
                <w:sz w:val="24"/>
                <w:szCs w:val="24"/>
              </w:rPr>
              <w:t>ses terbentuknya RIS hingga kembali ke bentuk Negara Kesatuan Republik Indonesia?</w:t>
            </w:r>
          </w:p>
          <w:p w:rsidR="00CE1B69" w:rsidRPr="002B29B5" w:rsidRDefault="00BD59E9" w:rsidP="0009047C">
            <w:pPr>
              <w:pStyle w:val="ListParagraph"/>
              <w:numPr>
                <w:ilvl w:val="0"/>
                <w:numId w:val="21"/>
              </w:numPr>
              <w:spacing w:before="120" w:after="120"/>
              <w:ind w:left="582" w:right="282" w:hanging="283"/>
              <w:jc w:val="both"/>
              <w:rPr>
                <w:rFonts w:ascii="Times New Roman" w:eastAsia="Calibri" w:hAnsi="Times New Roman" w:cs="Times New Roman"/>
                <w:color w:val="000000" w:themeColor="text1"/>
                <w:sz w:val="24"/>
                <w:szCs w:val="24"/>
                <w:lang w:val="id-ID"/>
              </w:rPr>
            </w:pPr>
            <w:r w:rsidRPr="002B29B5">
              <w:rPr>
                <w:rFonts w:ascii="Times New Roman" w:eastAsia="Calibri" w:hAnsi="Times New Roman" w:cs="Times New Roman"/>
                <w:color w:val="000000" w:themeColor="text1"/>
                <w:sz w:val="24"/>
                <w:szCs w:val="24"/>
              </w:rPr>
              <w:t>Bagaimana peran rakyat dalam Revolusi Nasional?</w:t>
            </w:r>
            <w:r w:rsidRPr="002B29B5">
              <w:rPr>
                <w:rFonts w:ascii="Times New Roman" w:eastAsia="Calibri" w:hAnsi="Times New Roman" w:cs="Times New Roman"/>
                <w:color w:val="000000" w:themeColor="text1"/>
                <w:sz w:val="24"/>
                <w:szCs w:val="24"/>
                <w:lang w:val="id-ID"/>
              </w:rPr>
              <w:t xml:space="preserve"> </w:t>
            </w:r>
          </w:p>
        </w:tc>
      </w:tr>
      <w:tr w:rsidR="002B29B5" w:rsidRPr="002B29B5" w:rsidTr="002B29B5">
        <w:trPr>
          <w:jc w:val="center"/>
        </w:trPr>
        <w:tc>
          <w:tcPr>
            <w:tcW w:w="9032" w:type="dxa"/>
            <w:gridSpan w:val="9"/>
            <w:tcBorders>
              <w:top w:val="single" w:sz="4" w:space="0" w:color="auto"/>
              <w:bottom w:val="single" w:sz="4" w:space="0" w:color="auto"/>
            </w:tcBorders>
            <w:shd w:val="clear" w:color="auto" w:fill="auto"/>
            <w:vAlign w:val="center"/>
          </w:tcPr>
          <w:p w:rsidR="008302DF" w:rsidRPr="002B29B5" w:rsidRDefault="00BD59E9" w:rsidP="008302DF">
            <w:pPr>
              <w:spacing w:before="120" w:after="120"/>
              <w:rPr>
                <w:rFonts w:ascii="Times New Roman" w:hAnsi="Times New Roman" w:cs="Times New Roman"/>
                <w:b/>
                <w:color w:val="000000" w:themeColor="text1"/>
                <w:sz w:val="24"/>
                <w:szCs w:val="24"/>
              </w:rPr>
            </w:pPr>
            <w:r w:rsidRPr="002B29B5">
              <w:rPr>
                <w:rFonts w:ascii="Times New Roman" w:hAnsi="Times New Roman" w:cs="Times New Roman"/>
                <w:b/>
                <w:color w:val="000000" w:themeColor="text1"/>
                <w:sz w:val="24"/>
                <w:szCs w:val="24"/>
              </w:rPr>
              <w:t>D</w:t>
            </w:r>
            <w:r w:rsidRPr="002B29B5">
              <w:rPr>
                <w:rFonts w:ascii="Times New Roman" w:hAnsi="Times New Roman" w:cs="Times New Roman"/>
                <w:b/>
                <w:color w:val="000000" w:themeColor="text1"/>
                <w:sz w:val="24"/>
                <w:szCs w:val="24"/>
                <w:lang w:val="id-ID"/>
              </w:rPr>
              <w:t xml:space="preserve">. </w:t>
            </w:r>
            <w:r w:rsidRPr="002B29B5">
              <w:rPr>
                <w:rFonts w:ascii="Times New Roman" w:hAnsi="Times New Roman" w:cs="Times New Roman"/>
                <w:b/>
                <w:color w:val="000000" w:themeColor="text1"/>
                <w:sz w:val="24"/>
                <w:szCs w:val="24"/>
              </w:rPr>
              <w:t xml:space="preserve">  KEGIATAN PEMBELAJARAN</w:t>
            </w:r>
          </w:p>
        </w:tc>
      </w:tr>
      <w:tr w:rsidR="002B29B5" w:rsidRPr="002B29B5" w:rsidTr="002B29B5">
        <w:trPr>
          <w:jc w:val="center"/>
        </w:trPr>
        <w:tc>
          <w:tcPr>
            <w:tcW w:w="4455" w:type="dxa"/>
            <w:gridSpan w:val="5"/>
            <w:tcBorders>
              <w:top w:val="single" w:sz="4" w:space="0" w:color="auto"/>
              <w:right w:val="nil"/>
            </w:tcBorders>
            <w:shd w:val="clear" w:color="auto" w:fill="auto"/>
            <w:vAlign w:val="center"/>
          </w:tcPr>
          <w:p w:rsidR="00C12A77" w:rsidRPr="002B29B5" w:rsidRDefault="00BD59E9" w:rsidP="00AF2898">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Pertemuan Ke-</w:t>
            </w:r>
            <w:r w:rsidR="00AF2898" w:rsidRPr="002B29B5">
              <w:rPr>
                <w:rFonts w:ascii="Times New Roman" w:hAnsi="Times New Roman" w:cs="Times New Roman"/>
                <w:b/>
                <w:bCs/>
                <w:color w:val="000000" w:themeColor="text1"/>
                <w:sz w:val="24"/>
                <w:szCs w:val="24"/>
              </w:rPr>
              <w:t>7</w:t>
            </w:r>
          </w:p>
        </w:tc>
        <w:tc>
          <w:tcPr>
            <w:tcW w:w="4577" w:type="dxa"/>
            <w:gridSpan w:val="4"/>
            <w:tcBorders>
              <w:top w:val="single" w:sz="4" w:space="0" w:color="auto"/>
              <w:left w:val="nil"/>
            </w:tcBorders>
            <w:shd w:val="clear" w:color="auto" w:fill="auto"/>
            <w:vAlign w:val="center"/>
          </w:tcPr>
          <w:p w:rsidR="00C12A77" w:rsidRPr="002B29B5" w:rsidRDefault="00BD59E9" w:rsidP="00C12A77">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C12A77" w:rsidRPr="002B29B5" w:rsidRDefault="00BD59E9" w:rsidP="00C12A77">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Indonesia di Tengah Konstelasi Perang Dingin</w:t>
            </w:r>
          </w:p>
        </w:tc>
      </w:tr>
      <w:tr w:rsidR="002B29B5" w:rsidRPr="002B29B5" w:rsidTr="002B29B5">
        <w:trPr>
          <w:jc w:val="center"/>
        </w:trPr>
        <w:tc>
          <w:tcPr>
            <w:tcW w:w="9032" w:type="dxa"/>
            <w:gridSpan w:val="9"/>
            <w:tcBorders>
              <w:bottom w:val="single" w:sz="4" w:space="0" w:color="auto"/>
            </w:tcBorders>
            <w:shd w:val="clear" w:color="auto" w:fill="auto"/>
          </w:tcPr>
          <w:p w:rsidR="00A50A2C" w:rsidRPr="002B29B5" w:rsidRDefault="00BD59E9" w:rsidP="00A50A2C">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 xml:space="preserve">Persiapan </w:t>
            </w:r>
            <w:r w:rsidRPr="002B29B5">
              <w:rPr>
                <w:rFonts w:ascii="Times New Roman" w:eastAsia="Calibri" w:hAnsi="Times New Roman" w:cs="Times New Roman"/>
                <w:b/>
                <w:bCs/>
                <w:color w:val="000000" w:themeColor="text1"/>
                <w:sz w:val="24"/>
                <w:szCs w:val="24"/>
              </w:rPr>
              <w:t>Mengajar</w:t>
            </w:r>
          </w:p>
          <w:p w:rsidR="00CE1B69" w:rsidRPr="002B29B5" w:rsidRDefault="00BD59E9" w:rsidP="00CE1B69">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CE1B69"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CE1B69"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Abdullah</w:t>
            </w:r>
            <w:r w:rsidRPr="002B29B5">
              <w:rPr>
                <w:rFonts w:ascii="Times New Roman" w:eastAsia="Calibri" w:hAnsi="Times New Roman" w:cs="Times New Roman"/>
                <w:bCs/>
                <w:color w:val="000000" w:themeColor="text1"/>
                <w:sz w:val="24"/>
                <w:szCs w:val="24"/>
              </w:rPr>
              <w:t xml:space="preserve">, T. &amp;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Ichtiar Baru van Hoeve.</w:t>
            </w:r>
          </w:p>
          <w:p w:rsidR="00CE1B69"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Indonesia Modern 1200-2008</w:t>
            </w:r>
            <w:r w:rsidRPr="002B29B5">
              <w:rPr>
                <w:rFonts w:ascii="Times New Roman" w:eastAsia="Calibri" w:hAnsi="Times New Roman" w:cs="Times New Roman"/>
                <w:bCs/>
                <w:color w:val="000000" w:themeColor="text1"/>
                <w:sz w:val="24"/>
                <w:szCs w:val="24"/>
              </w:rPr>
              <w:t>. Serambi.</w:t>
            </w:r>
          </w:p>
          <w:p w:rsidR="00495CCA" w:rsidRPr="002B29B5" w:rsidRDefault="00BD59E9" w:rsidP="007F6D2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Hatta, M. (1953). </w:t>
            </w:r>
            <w:r w:rsidRPr="002B29B5">
              <w:rPr>
                <w:rFonts w:ascii="Times New Roman" w:eastAsia="Calibri" w:hAnsi="Times New Roman" w:cs="Times New Roman"/>
                <w:bCs/>
                <w:i/>
                <w:iCs/>
                <w:color w:val="000000" w:themeColor="text1"/>
                <w:sz w:val="24"/>
                <w:szCs w:val="24"/>
              </w:rPr>
              <w:t>Dasar Politik Luar Negeri Republik Indonesia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Djakarta: Tintamas</w:t>
            </w:r>
          </w:p>
          <w:p w:rsidR="00495CCA" w:rsidRPr="002B29B5" w:rsidRDefault="00BD59E9" w:rsidP="00FE7CE8">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Salamah, L. (2008). Meninjau Kembali Konflik Perang Dingin: Liberalisme vs Komunisme. </w:t>
            </w:r>
            <w:r w:rsidRPr="002B29B5">
              <w:rPr>
                <w:rFonts w:ascii="Times New Roman" w:eastAsia="Calibri" w:hAnsi="Times New Roman" w:cs="Times New Roman"/>
                <w:bCs/>
                <w:i/>
                <w:iCs/>
                <w:color w:val="000000" w:themeColor="text1"/>
                <w:sz w:val="24"/>
                <w:szCs w:val="24"/>
              </w:rPr>
              <w:t>Media Jurnal Global dan Strategi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2</w:t>
            </w:r>
            <w:r w:rsidRPr="002B29B5">
              <w:rPr>
                <w:rFonts w:ascii="Times New Roman" w:eastAsia="Calibri" w:hAnsi="Times New Roman" w:cs="Times New Roman"/>
                <w:bCs/>
                <w:color w:val="000000" w:themeColor="text1"/>
                <w:sz w:val="24"/>
                <w:szCs w:val="24"/>
              </w:rPr>
              <w:t xml:space="preserve">. </w:t>
            </w:r>
            <w:hyperlink r:id="rId162" w:history="1">
              <w:r w:rsidRPr="002B29B5">
                <w:rPr>
                  <w:rStyle w:val="Hyperlink"/>
                  <w:rFonts w:ascii="Times New Roman" w:eastAsia="Calibri" w:hAnsi="Times New Roman" w:cs="Times New Roman"/>
                  <w:bCs/>
                  <w:color w:val="000000" w:themeColor="text1"/>
                  <w:sz w:val="24"/>
                  <w:szCs w:val="24"/>
                </w:rPr>
                <w:t>http://journal.unair.ac.id/download-fullpapersjgs20ab5bfc222full.pdf</w:t>
              </w:r>
            </w:hyperlink>
            <w:r w:rsidRPr="002B29B5">
              <w:rPr>
                <w:rFonts w:ascii="Times New Roman" w:eastAsia="Calibri" w:hAnsi="Times New Roman" w:cs="Times New Roman"/>
                <w:bCs/>
                <w:color w:val="000000" w:themeColor="text1"/>
                <w:sz w:val="24"/>
                <w:szCs w:val="24"/>
              </w:rPr>
              <w:t xml:space="preserve"> </w:t>
            </w:r>
          </w:p>
          <w:p w:rsidR="00495CCA" w:rsidRPr="002B29B5" w:rsidRDefault="00BD59E9" w:rsidP="00DB789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Utama, W. S. (2017). </w:t>
            </w:r>
            <w:r w:rsidRPr="002B29B5">
              <w:rPr>
                <w:rFonts w:ascii="Times New Roman" w:eastAsia="Calibri" w:hAnsi="Times New Roman" w:cs="Times New Roman"/>
                <w:bCs/>
                <w:i/>
                <w:iCs/>
                <w:color w:val="000000" w:themeColor="text1"/>
                <w:sz w:val="24"/>
                <w:szCs w:val="24"/>
              </w:rPr>
              <w:t>Konferensi Asia-Afrika 1955: Asal-Usul Intelektual dan Warisannya bagi Gerakan Global Antiimperialisme</w:t>
            </w:r>
            <w:r w:rsidRPr="002B29B5">
              <w:rPr>
                <w:rFonts w:ascii="Times New Roman" w:eastAsia="Calibri" w:hAnsi="Times New Roman" w:cs="Times New Roman"/>
                <w:bCs/>
                <w:color w:val="000000" w:themeColor="text1"/>
                <w:sz w:val="24"/>
                <w:szCs w:val="24"/>
              </w:rPr>
              <w:t>. Marjin Kiri.</w:t>
            </w:r>
          </w:p>
          <w:p w:rsidR="00495CCA" w:rsidRPr="002B29B5" w:rsidRDefault="00BD59E9" w:rsidP="00EF51CD">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Utama, W. S. (2012). “Maria Ulfah dan Dunia Posk</w:t>
            </w:r>
            <w:r w:rsidRPr="002B29B5">
              <w:rPr>
                <w:rFonts w:ascii="Times New Roman" w:eastAsia="Calibri" w:hAnsi="Times New Roman" w:cs="Times New Roman"/>
                <w:bCs/>
                <w:color w:val="000000" w:themeColor="text1"/>
                <w:sz w:val="24"/>
                <w:szCs w:val="24"/>
              </w:rPr>
              <w:t xml:space="preserve">olonial Asia yang Humanis”. </w:t>
            </w:r>
            <w:r w:rsidRPr="002B29B5">
              <w:rPr>
                <w:rFonts w:ascii="Times New Roman" w:eastAsia="Calibri" w:hAnsi="Times New Roman" w:cs="Times New Roman"/>
                <w:bCs/>
                <w:i/>
                <w:iCs/>
                <w:color w:val="000000" w:themeColor="text1"/>
                <w:sz w:val="24"/>
                <w:szCs w:val="24"/>
              </w:rPr>
              <w:t>Tirto.id</w:t>
            </w:r>
            <w:r w:rsidRPr="002B29B5">
              <w:rPr>
                <w:rFonts w:ascii="Times New Roman" w:eastAsia="Calibri" w:hAnsi="Times New Roman" w:cs="Times New Roman"/>
                <w:bCs/>
                <w:color w:val="000000" w:themeColor="text1"/>
                <w:sz w:val="24"/>
                <w:szCs w:val="24"/>
              </w:rPr>
              <w:t xml:space="preserve">. </w:t>
            </w:r>
            <w:hyperlink r:id="rId163" w:history="1">
              <w:r w:rsidRPr="002B29B5">
                <w:rPr>
                  <w:rStyle w:val="Hyperlink"/>
                  <w:rFonts w:ascii="Times New Roman" w:eastAsia="Calibri" w:hAnsi="Times New Roman" w:cs="Times New Roman"/>
                  <w:bCs/>
                  <w:color w:val="000000" w:themeColor="text1"/>
                  <w:sz w:val="24"/>
                  <w:szCs w:val="24"/>
                </w:rPr>
                <w:t>https://tirto.id/maria-ulfah-dan-duniaposkolonial-asia-yang-humanis-gpFC</w:t>
              </w:r>
            </w:hyperlink>
            <w:r w:rsidRPr="002B29B5">
              <w:rPr>
                <w:rFonts w:ascii="Times New Roman" w:eastAsia="Calibri" w:hAnsi="Times New Roman" w:cs="Times New Roman"/>
                <w:bCs/>
                <w:color w:val="000000" w:themeColor="text1"/>
                <w:sz w:val="24"/>
                <w:szCs w:val="24"/>
              </w:rPr>
              <w:t xml:space="preserve"> </w:t>
            </w:r>
          </w:p>
          <w:p w:rsidR="00495CCA" w:rsidRPr="002B29B5" w:rsidRDefault="00BD59E9" w:rsidP="00077365">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Karikatur Sejarah: Konferensi Asia Afrika </w:t>
            </w:r>
            <w:hyperlink r:id="rId164" w:history="1">
              <w:r w:rsidRPr="002B29B5">
                <w:rPr>
                  <w:rStyle w:val="Hyperlink"/>
                  <w:rFonts w:ascii="Times New Roman" w:eastAsia="Calibri" w:hAnsi="Times New Roman" w:cs="Times New Roman"/>
                  <w:bCs/>
                  <w:color w:val="000000" w:themeColor="text1"/>
                  <w:sz w:val="24"/>
                  <w:szCs w:val="24"/>
                </w:rPr>
                <w:t>https://www.youtube.com/watch?v=fIV2SCQob_M</w:t>
              </w:r>
            </w:hyperlink>
            <w:r w:rsidRPr="002B29B5">
              <w:rPr>
                <w:rFonts w:ascii="Times New Roman" w:eastAsia="Calibri" w:hAnsi="Times New Roman" w:cs="Times New Roman"/>
                <w:bCs/>
                <w:color w:val="000000" w:themeColor="text1"/>
                <w:sz w:val="24"/>
                <w:szCs w:val="24"/>
              </w:rPr>
              <w:t xml:space="preserve"> </w:t>
            </w:r>
          </w:p>
          <w:p w:rsidR="00495CCA" w:rsidRPr="002B29B5" w:rsidRDefault="00BD59E9" w:rsidP="00D430C4">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Kompas TV: Merawat Momen Konferensi Asia Afrika (</w:t>
            </w:r>
            <w:hyperlink r:id="rId165" w:history="1">
              <w:r w:rsidRPr="002B29B5">
                <w:rPr>
                  <w:rStyle w:val="Hyperlink"/>
                  <w:rFonts w:ascii="Times New Roman" w:eastAsia="Calibri" w:hAnsi="Times New Roman" w:cs="Times New Roman"/>
                  <w:bCs/>
                  <w:color w:val="000000" w:themeColor="text1"/>
                  <w:sz w:val="24"/>
                  <w:szCs w:val="24"/>
                </w:rPr>
                <w:t>https://www.youtube.com/watch?v=PveGgbgpVpw&amp;t=25s</w:t>
              </w:r>
            </w:hyperlink>
            <w:r w:rsidRPr="002B29B5">
              <w:rPr>
                <w:rFonts w:ascii="Times New Roman" w:eastAsia="Calibri" w:hAnsi="Times New Roman" w:cs="Times New Roman"/>
                <w:bCs/>
                <w:color w:val="000000" w:themeColor="text1"/>
                <w:sz w:val="24"/>
                <w:szCs w:val="24"/>
              </w:rPr>
              <w:t>)</w:t>
            </w:r>
            <w:r w:rsidRPr="002B29B5">
              <w:rPr>
                <w:rFonts w:ascii="Times New Roman" w:eastAsia="Calibri" w:hAnsi="Times New Roman" w:cs="Times New Roman"/>
                <w:bCs/>
                <w:color w:val="000000" w:themeColor="text1"/>
                <w:sz w:val="24"/>
                <w:szCs w:val="24"/>
              </w:rPr>
              <w:t xml:space="preserve"> </w:t>
            </w:r>
          </w:p>
          <w:p w:rsidR="00CE1B69" w:rsidRPr="002B29B5" w:rsidRDefault="00BD59E9" w:rsidP="00133BA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Firman, T. (2018). “KAA di Bandung Melahirkan Gerakan Non Blok”. </w:t>
            </w:r>
            <w:r w:rsidRPr="002B29B5">
              <w:rPr>
                <w:rFonts w:ascii="Times New Roman" w:eastAsia="Calibri" w:hAnsi="Times New Roman" w:cs="Times New Roman"/>
                <w:bCs/>
                <w:i/>
                <w:iCs/>
                <w:color w:val="000000" w:themeColor="text1"/>
                <w:sz w:val="24"/>
                <w:szCs w:val="24"/>
              </w:rPr>
              <w:t xml:space="preserve">Tirto.id </w:t>
            </w:r>
            <w:r w:rsidRPr="002B29B5">
              <w:rPr>
                <w:rFonts w:ascii="Times New Roman" w:eastAsia="Calibri" w:hAnsi="Times New Roman" w:cs="Times New Roman"/>
                <w:bCs/>
                <w:color w:val="000000" w:themeColor="text1"/>
                <w:sz w:val="24"/>
                <w:szCs w:val="24"/>
              </w:rPr>
              <w:t>(</w:t>
            </w:r>
            <w:hyperlink r:id="rId166" w:history="1">
              <w:r w:rsidRPr="002B29B5">
                <w:rPr>
                  <w:rStyle w:val="Hyperlink"/>
                  <w:rFonts w:ascii="Times New Roman" w:eastAsia="Calibri" w:hAnsi="Times New Roman" w:cs="Times New Roman"/>
                  <w:bCs/>
                  <w:color w:val="000000" w:themeColor="text1"/>
                  <w:sz w:val="24"/>
                  <w:szCs w:val="24"/>
                </w:rPr>
                <w:t>https://tirto.id/kaa-di-bandung-melahirkangerakan-non-blok-di-yugoslavia-cVaZ</w:t>
              </w:r>
            </w:hyperlink>
            <w:r w:rsidRPr="002B29B5">
              <w:rPr>
                <w:rFonts w:ascii="Times New Roman" w:eastAsia="Calibri" w:hAnsi="Times New Roman" w:cs="Times New Roman"/>
                <w:bCs/>
                <w:color w:val="000000" w:themeColor="text1"/>
                <w:sz w:val="24"/>
                <w:szCs w:val="24"/>
              </w:rPr>
              <w:t>)</w:t>
            </w:r>
            <w:r w:rsidRPr="002B29B5">
              <w:rPr>
                <w:rFonts w:ascii="Times New Roman" w:eastAsia="Calibri" w:hAnsi="Times New Roman" w:cs="Times New Roman"/>
                <w:bCs/>
                <w:color w:val="000000" w:themeColor="text1"/>
                <w:sz w:val="24"/>
                <w:szCs w:val="24"/>
              </w:rPr>
              <w:t xml:space="preserve"> </w:t>
            </w:r>
          </w:p>
          <w:p w:rsidR="00A50A2C" w:rsidRPr="002B29B5" w:rsidRDefault="00BD59E9" w:rsidP="00CE1B69">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2) </w:t>
            </w:r>
            <w:r w:rsidRPr="002B29B5">
              <w:rPr>
                <w:rFonts w:ascii="Times New Roman" w:eastAsia="Calibri" w:hAnsi="Times New Roman" w:cs="Times New Roman"/>
                <w:bCs/>
                <w:color w:val="000000" w:themeColor="text1"/>
                <w:sz w:val="24"/>
                <w:szCs w:val="24"/>
              </w:rPr>
              <w:t>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sejenisnya. </w:t>
            </w:r>
          </w:p>
          <w:p w:rsidR="00CE1B69" w:rsidRPr="002B29B5" w:rsidRDefault="00BD59E9" w:rsidP="00CE1B69">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3) Guru mempersiapkan contoh peta konsep (bisa membuat sendiri,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mengambil dari tugas sebelumnya, atau dari internet)</w:t>
            </w:r>
            <w:r w:rsidRPr="002B29B5">
              <w:rPr>
                <w:rFonts w:ascii="Times New Roman" w:eastAsia="Calibri" w:hAnsi="Times New Roman" w:cs="Times New Roman"/>
                <w:bCs/>
                <w:color w:val="000000" w:themeColor="text1"/>
                <w:sz w:val="24"/>
                <w:szCs w:val="24"/>
              </w:rPr>
              <w:t>.</w:t>
            </w:r>
          </w:p>
          <w:p w:rsidR="00CE1B69" w:rsidRPr="002B29B5" w:rsidRDefault="00BD59E9" w:rsidP="00CE1B69">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4) Guru mempersiapkan rubrik penilaian produk peta konsep.</w:t>
            </w:r>
          </w:p>
          <w:p w:rsidR="00CE1B69" w:rsidRPr="002B29B5" w:rsidRDefault="00BD59E9" w:rsidP="00CE1B69">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b.</w:t>
            </w:r>
            <w:r w:rsidRPr="002B29B5">
              <w:rPr>
                <w:rFonts w:ascii="Times New Roman" w:eastAsia="Calibri" w:hAnsi="Times New Roman" w:cs="Times New Roman"/>
                <w:b/>
                <w:bCs/>
                <w:color w:val="000000" w:themeColor="text1"/>
                <w:sz w:val="24"/>
                <w:szCs w:val="24"/>
              </w:rPr>
              <w:tab/>
              <w:t>Kegiatan Pembelajaran</w:t>
            </w:r>
          </w:p>
          <w:p w:rsidR="00CE1B69" w:rsidRPr="002B29B5" w:rsidRDefault="00BD59E9" w:rsidP="009F043C">
            <w:pPr>
              <w:spacing w:before="120" w:after="120"/>
              <w:ind w:left="724"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r w:rsidR="006E3867"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w:t>
            </w:r>
          </w:p>
          <w:p w:rsidR="00CE1B69" w:rsidRPr="002B29B5" w:rsidRDefault="00BD59E9" w:rsidP="00CE1B69">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CE1B69"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 sebagai bentuk</w:t>
            </w:r>
            <w:r w:rsidR="008B2CD2"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syukur telah diberikan kesempatan belajar.</w:t>
            </w:r>
          </w:p>
          <w:p w:rsidR="00C774A8" w:rsidRPr="002B29B5" w:rsidRDefault="00BD59E9" w:rsidP="00C774A8">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menjelaskan tujuan dan asesmen pembelajaran.</w:t>
            </w:r>
          </w:p>
          <w:p w:rsidR="00CE1B69" w:rsidRPr="002B29B5" w:rsidRDefault="00BD59E9" w:rsidP="005E2279">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melakukan apersepsi, misalnya dengan menyampaikan “Kalian tentunya tidak asing dengan internet. Tahukah kalian bahwa teknologi internet awalnya </w:t>
            </w:r>
            <w:r w:rsidRPr="002B29B5">
              <w:rPr>
                <w:rFonts w:ascii="Times New Roman" w:eastAsia="Calibri" w:hAnsi="Times New Roman" w:cs="Times New Roman"/>
                <w:bCs/>
                <w:color w:val="000000" w:themeColor="text1"/>
                <w:sz w:val="24"/>
                <w:szCs w:val="24"/>
              </w:rPr>
              <w:t>muncul dari persaingan teknologi antara Amerika Serikat dan Uni Soviet di masa Perang Dingin? Mengapa peristiwa ini disebut Perang Dingin? Bagaimana posisi Indonesia dalam konstelasi politik global pada masa itu?”</w:t>
            </w:r>
          </w:p>
          <w:p w:rsidR="00CE1B69" w:rsidRPr="002B29B5" w:rsidRDefault="00BD59E9" w:rsidP="00CA5EFA">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AA4DE3" w:rsidRPr="002B29B5" w:rsidRDefault="00BD59E9" w:rsidP="00EB2FC5">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peserta didi</w:t>
            </w:r>
            <w:r w:rsidRPr="002B29B5">
              <w:rPr>
                <w:rFonts w:ascii="Times New Roman" w:eastAsia="Calibri" w:hAnsi="Times New Roman" w:cs="Times New Roman"/>
                <w:bCs/>
                <w:color w:val="000000" w:themeColor="text1"/>
                <w:sz w:val="24"/>
                <w:szCs w:val="24"/>
              </w:rPr>
              <w:t>k untuk membaca buku siswa atau sumber belajar lainnya untuk menjawab berbagai pertanyaan awal tentang Perang Dingin.</w:t>
            </w:r>
          </w:p>
          <w:p w:rsidR="00AA4DE3" w:rsidRPr="002B29B5" w:rsidRDefault="00BD59E9" w:rsidP="00A90C12">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mengklarifikasi jawaban peserta didik dan menambahkan penjelasan tentang latar belakang Perang Dingin, seperti pertarungan ideologi d</w:t>
            </w:r>
            <w:r w:rsidRPr="002B29B5">
              <w:rPr>
                <w:rFonts w:ascii="Times New Roman" w:eastAsia="Calibri" w:hAnsi="Times New Roman" w:cs="Times New Roman"/>
                <w:bCs/>
                <w:color w:val="000000" w:themeColor="text1"/>
                <w:sz w:val="24"/>
                <w:szCs w:val="24"/>
              </w:rPr>
              <w:t>an perebutan hegemoni di berbagai Negara dunia beserta dampaknya, baik di Eropa yang baru saja keluar dari Perang Dunia II maupun di berbagai negara Asia dan Afrika yang baru saja merdeka. Guru sebaiknya juga menjelaskan tentang gelombang dekolonisasi atau</w:t>
            </w:r>
            <w:r w:rsidRPr="002B29B5">
              <w:rPr>
                <w:rFonts w:ascii="Times New Roman" w:eastAsia="Calibri" w:hAnsi="Times New Roman" w:cs="Times New Roman"/>
                <w:bCs/>
                <w:color w:val="000000" w:themeColor="text1"/>
                <w:sz w:val="24"/>
                <w:szCs w:val="24"/>
              </w:rPr>
              <w:t xml:space="preserve"> lepasnya negara-negara bekas jajahan di Asia dan Afrika beserta solidaritas di antara bangsa-bangsa ini untuk mendukung gerakan kemerdekaan dan anti-kolonialisme.</w:t>
            </w:r>
          </w:p>
          <w:p w:rsidR="00CE1B69" w:rsidRPr="002B29B5" w:rsidRDefault="00BD59E9" w:rsidP="00320A7A">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meminta peserta didik untuk menyimak video tentang Konferensi Asia Afrika (KAA) </w:t>
            </w:r>
            <w:r w:rsidRPr="002B29B5">
              <w:rPr>
                <w:rFonts w:ascii="Times New Roman" w:eastAsia="Calibri" w:hAnsi="Times New Roman" w:cs="Times New Roman"/>
                <w:bCs/>
                <w:color w:val="000000" w:themeColor="text1"/>
                <w:sz w:val="24"/>
                <w:szCs w:val="24"/>
              </w:rPr>
              <w:t>dan men</w:t>
            </w:r>
            <w:r w:rsidRPr="002B29B5">
              <w:rPr>
                <w:rFonts w:ascii="Times New Roman" w:eastAsia="Calibri" w:hAnsi="Times New Roman" w:cs="Times New Roman"/>
                <w:bCs/>
                <w:color w:val="000000" w:themeColor="text1"/>
                <w:sz w:val="24"/>
                <w:szCs w:val="24"/>
              </w:rPr>
              <w:t>catat informasi penting</w:t>
            </w:r>
          </w:p>
          <w:p w:rsidR="00A819EA" w:rsidRPr="002B29B5" w:rsidRDefault="00BD59E9" w:rsidP="00A819EA">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74E5166F" wp14:editId="139A8841">
                  <wp:extent cx="3543300" cy="857250"/>
                  <wp:effectExtent l="0" t="0" r="0" b="0"/>
                  <wp:docPr id="13530064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006435" name=""/>
                          <pic:cNvPicPr/>
                        </pic:nvPicPr>
                        <pic:blipFill>
                          <a:blip r:embed="rId167"/>
                          <a:stretch>
                            <a:fillRect/>
                          </a:stretch>
                        </pic:blipFill>
                        <pic:spPr>
                          <a:xfrm>
                            <a:off x="0" y="0"/>
                            <a:ext cx="3543300" cy="857250"/>
                          </a:xfrm>
                          <a:prstGeom prst="rect">
                            <a:avLst/>
                          </a:prstGeom>
                        </pic:spPr>
                      </pic:pic>
                    </a:graphicData>
                  </a:graphic>
                </wp:inline>
              </w:drawing>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peserta didik untuk berdiskusi dan menjawab</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pertanyaan yang dapat memancing kemampuan berpikir kritis</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mereka, misalnya:</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Menurut kalian, apakah makna penting dari Dasasila Bandung?</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Apakah prinsip-prinsip tersebut </w:t>
            </w:r>
            <w:r w:rsidRPr="002B29B5">
              <w:rPr>
                <w:rFonts w:ascii="Times New Roman" w:eastAsia="Calibri" w:hAnsi="Times New Roman" w:cs="Times New Roman"/>
                <w:bCs/>
                <w:color w:val="000000" w:themeColor="text1"/>
                <w:sz w:val="24"/>
                <w:szCs w:val="24"/>
              </w:rPr>
              <w:t>masih relevan di masa kini?</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Negara-negara yang mengikuti KAA ingin menjaga ketertiban</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dunia yang saat itu sedang diliputi Perang Dingin. Apakah</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mereka berhasil? Mengapa demikian?</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KAA 1955 menjadi salah satu tonggak yang melahirkan Gerakan</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Non Blok (GNB</w:t>
            </w:r>
            <w:r w:rsidRPr="002B29B5">
              <w:rPr>
                <w:rFonts w:ascii="Times New Roman" w:eastAsia="Calibri" w:hAnsi="Times New Roman" w:cs="Times New Roman"/>
                <w:bCs/>
                <w:color w:val="000000" w:themeColor="text1"/>
                <w:sz w:val="24"/>
                <w:szCs w:val="24"/>
              </w:rPr>
              <w:t>), tetapi mengapa tidak semua negara yang hadir</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dalam KAA menjadi anggota GNB?</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Indonesia menunjukkan peran dan pengaruh besar dalam</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gerakan-gerakan yang menjadi penyeimbang konstelasi politik</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selama masa Perang Dingin. Apakah menurut kalian saat ini</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Indo</w:t>
            </w:r>
            <w:r w:rsidRPr="002B29B5">
              <w:rPr>
                <w:rFonts w:ascii="Times New Roman" w:eastAsia="Calibri" w:hAnsi="Times New Roman" w:cs="Times New Roman"/>
                <w:bCs/>
                <w:color w:val="000000" w:themeColor="text1"/>
                <w:sz w:val="24"/>
                <w:szCs w:val="24"/>
              </w:rPr>
              <w:t>nesia masih memiliki posisi dan peran yang sama dalam</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percaturan politik dunia? Mengapa hal itu dapat terjadi?</w:t>
            </w:r>
          </w:p>
          <w:p w:rsidR="00C436E7"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lastRenderedPageBreak/>
              <w:t>• Guru membahas jawaban peserta didik dan mengklarifikasi</w:t>
            </w:r>
          </w:p>
          <w:p w:rsidR="0098286D"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miskonsepsi (jika ada) dan memberikan penguatan materi.</w:t>
            </w:r>
          </w:p>
          <w:p w:rsidR="0098286D" w:rsidRPr="002B29B5" w:rsidRDefault="00BD59E9" w:rsidP="0098286D">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C436E7" w:rsidRPr="002B29B5" w:rsidRDefault="00BD59E9" w:rsidP="007F4685">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mengajak </w:t>
            </w:r>
            <w:r w:rsidRPr="002B29B5">
              <w:rPr>
                <w:rFonts w:ascii="Times New Roman" w:eastAsia="Calibri" w:hAnsi="Times New Roman" w:cs="Times New Roman"/>
                <w:bCs/>
                <w:color w:val="000000" w:themeColor="text1"/>
                <w:sz w:val="24"/>
                <w:szCs w:val="24"/>
              </w:rPr>
              <w:t>peserta didik untuk menarik kesimpulan dan melakukan refleksi pembelajaran.</w:t>
            </w:r>
          </w:p>
          <w:p w:rsidR="00C436E7" w:rsidRPr="002B29B5" w:rsidRDefault="00BD59E9" w:rsidP="005536AE">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menugaskan peserta didik untuk membuat peta konsep untuk terkait posisi Indonesia dalam konstelasi Perang Dingin yang akan dikumpulkan pada pertemuan berikutnya.</w:t>
            </w:r>
          </w:p>
          <w:p w:rsidR="00C436E7" w:rsidRPr="002B29B5" w:rsidRDefault="00BD59E9" w:rsidP="00054A9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menginga</w:t>
            </w:r>
            <w:r w:rsidRPr="002B29B5">
              <w:rPr>
                <w:rFonts w:ascii="Times New Roman" w:eastAsia="Calibri" w:hAnsi="Times New Roman" w:cs="Times New Roman"/>
                <w:bCs/>
                <w:color w:val="000000" w:themeColor="text1"/>
                <w:sz w:val="24"/>
                <w:szCs w:val="24"/>
              </w:rPr>
              <w:t>tkan peserta didik untuk membaca materi yang akan dipelajari pada pertemuan selanjutnya.</w:t>
            </w:r>
          </w:p>
          <w:p w:rsidR="0098286D" w:rsidRPr="002B29B5" w:rsidRDefault="00BD59E9" w:rsidP="00C436E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98286D" w:rsidRPr="002B29B5" w:rsidRDefault="0098286D" w:rsidP="0098286D">
            <w:pPr>
              <w:pStyle w:val="ListParagraph"/>
              <w:spacing w:before="120" w:after="120"/>
              <w:ind w:left="1291" w:right="232"/>
              <w:rPr>
                <w:rFonts w:ascii="Times New Roman" w:eastAsia="Calibri" w:hAnsi="Times New Roman" w:cs="Times New Roman"/>
                <w:bCs/>
                <w:color w:val="000000" w:themeColor="text1"/>
                <w:sz w:val="24"/>
                <w:szCs w:val="24"/>
              </w:rPr>
            </w:pPr>
          </w:p>
          <w:p w:rsidR="0098286D" w:rsidRPr="002B29B5" w:rsidRDefault="00BD59E9" w:rsidP="0098286D">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98286D" w:rsidRPr="002B29B5" w:rsidRDefault="00BD59E9" w:rsidP="00963214">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Alternatif 1: Memperkenalkan Topik-Topik Baru</w:t>
            </w:r>
          </w:p>
          <w:p w:rsidR="00C5687C" w:rsidRPr="002B29B5" w:rsidRDefault="00BD59E9" w:rsidP="008D7152">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dapat memperkenalkan topik-topik baru terkait </w:t>
            </w:r>
            <w:r w:rsidRPr="002B29B5">
              <w:rPr>
                <w:rFonts w:ascii="Times New Roman" w:eastAsia="Calibri" w:hAnsi="Times New Roman" w:cs="Times New Roman"/>
                <w:bCs/>
                <w:color w:val="000000" w:themeColor="text1"/>
                <w:sz w:val="24"/>
                <w:szCs w:val="24"/>
              </w:rPr>
              <w:t>dengan tema</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sedang dibahas, misalnya tentang kritik Blok Barat terhadap</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GNB sebagai negara-negara yang oportunis, relevansi KAA dan GNB</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setelah berakhirnya Perang Dingin, Konferensi Wanita Asia Afrika,</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dan politik luar negeri Indonesia yang bebas akti</w:t>
            </w:r>
            <w:r w:rsidRPr="002B29B5">
              <w:rPr>
                <w:rFonts w:ascii="Times New Roman" w:eastAsia="Calibri" w:hAnsi="Times New Roman" w:cs="Times New Roman"/>
                <w:bCs/>
                <w:color w:val="000000" w:themeColor="text1"/>
                <w:sz w:val="24"/>
                <w:szCs w:val="24"/>
              </w:rPr>
              <w:t>f, perkembangan</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teknologi akibat Perang Dingin, dan sebagainya.</w:t>
            </w:r>
          </w:p>
          <w:p w:rsidR="00C5687C" w:rsidRPr="002B29B5" w:rsidRDefault="00BD59E9" w:rsidP="00ED0EA8">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menggunakan berbagai sumber untuk memperkenalkan</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topik-topik baru ini, misalnya dengan memanfaatkan berbagai</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artikel sejarah popular dari situs seperti historia.id, tirto.id ataupun</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lainnya. Beberapa artikel yang dapat digunakan:</w:t>
            </w:r>
          </w:p>
          <w:p w:rsidR="00C5687C" w:rsidRPr="002B29B5" w:rsidRDefault="00BD59E9" w:rsidP="00980D5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Firman, T. (2018). “KAA di Bandung Melahirkan Gerakan Non</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Blok”. Tirto.id (</w:t>
            </w:r>
            <w:hyperlink r:id="rId168" w:history="1">
              <w:r w:rsidR="0006255D" w:rsidRPr="002B29B5">
                <w:rPr>
                  <w:rStyle w:val="Hyperlink"/>
                  <w:rFonts w:ascii="Times New Roman" w:eastAsia="Calibri" w:hAnsi="Times New Roman" w:cs="Times New Roman"/>
                  <w:bCs/>
                  <w:color w:val="000000" w:themeColor="text1"/>
                  <w:sz w:val="24"/>
                  <w:szCs w:val="24"/>
                </w:rPr>
                <w:t>https://tirto.id/kaa-di-bandung-melahirkangerakan-non-blok-di-yugoslavia-cVaZ</w:t>
              </w:r>
            </w:hyperlink>
            <w:r w:rsidRPr="002B29B5">
              <w:rPr>
                <w:rFonts w:ascii="Times New Roman" w:eastAsia="Calibri" w:hAnsi="Times New Roman" w:cs="Times New Roman"/>
                <w:bCs/>
                <w:color w:val="000000" w:themeColor="text1"/>
                <w:sz w:val="24"/>
                <w:szCs w:val="24"/>
              </w:rPr>
              <w:t>)</w:t>
            </w:r>
            <w:r w:rsidR="0006255D" w:rsidRPr="002B29B5">
              <w:rPr>
                <w:rFonts w:ascii="Times New Roman" w:eastAsia="Calibri" w:hAnsi="Times New Roman" w:cs="Times New Roman"/>
                <w:bCs/>
                <w:color w:val="000000" w:themeColor="text1"/>
                <w:sz w:val="24"/>
                <w:szCs w:val="24"/>
              </w:rPr>
              <w:t xml:space="preserve"> </w:t>
            </w:r>
          </w:p>
          <w:p w:rsidR="00C5687C" w:rsidRPr="002B29B5" w:rsidRDefault="00BD59E9" w:rsidP="0030396F">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Utama, W.S. (2022). Maria Ulfah dan Dunia Poskolonial Asial</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Humanis. (</w:t>
            </w:r>
            <w:hyperlink r:id="rId169" w:history="1">
              <w:r w:rsidR="0006255D" w:rsidRPr="002B29B5">
                <w:rPr>
                  <w:rStyle w:val="Hyperlink"/>
                  <w:rFonts w:ascii="Times New Roman" w:eastAsia="Calibri" w:hAnsi="Times New Roman" w:cs="Times New Roman"/>
                  <w:bCs/>
                  <w:color w:val="000000" w:themeColor="text1"/>
                  <w:sz w:val="24"/>
                  <w:szCs w:val="24"/>
                </w:rPr>
                <w:t>https://www.universiteitleiden.nl/leidenindonesia/news/2022/maria-ulfah-dan-dunia-poskolonial-asiayang-humanis</w:t>
              </w:r>
            </w:hyperlink>
            <w:r w:rsidRPr="002B29B5">
              <w:rPr>
                <w:rFonts w:ascii="Times New Roman" w:eastAsia="Calibri" w:hAnsi="Times New Roman" w:cs="Times New Roman"/>
                <w:bCs/>
                <w:color w:val="000000" w:themeColor="text1"/>
                <w:sz w:val="24"/>
                <w:szCs w:val="24"/>
              </w:rPr>
              <w:t>)</w:t>
            </w:r>
            <w:r w:rsidR="0006255D" w:rsidRPr="002B29B5">
              <w:rPr>
                <w:rFonts w:ascii="Times New Roman" w:eastAsia="Calibri" w:hAnsi="Times New Roman" w:cs="Times New Roman"/>
                <w:bCs/>
                <w:color w:val="000000" w:themeColor="text1"/>
                <w:sz w:val="24"/>
                <w:szCs w:val="24"/>
              </w:rPr>
              <w:t xml:space="preserve"> </w:t>
            </w:r>
          </w:p>
          <w:p w:rsidR="00C5687C" w:rsidRPr="002B29B5" w:rsidRDefault="00BD59E9" w:rsidP="007D3E22">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Hatta, M. (1953). Dasar Politik Luar Negeri Republik Indonesia.</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Djakarta: Tintamas</w:t>
            </w:r>
          </w:p>
          <w:p w:rsidR="00C5687C" w:rsidRPr="002B29B5" w:rsidRDefault="00BD59E9" w:rsidP="00CE782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Rohman, F. (2021). “Sejarah </w:t>
            </w:r>
            <w:r w:rsidRPr="002B29B5">
              <w:rPr>
                <w:rFonts w:ascii="Times New Roman" w:eastAsia="Calibri" w:hAnsi="Times New Roman" w:cs="Times New Roman"/>
                <w:bCs/>
                <w:color w:val="000000" w:themeColor="text1"/>
                <w:sz w:val="24"/>
                <w:szCs w:val="24"/>
              </w:rPr>
              <w:t>Internet: Muncul Akibat Perang</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Dingin AS dan Uni Soviet”. Katadata.id. (</w:t>
            </w:r>
            <w:hyperlink r:id="rId170" w:history="1">
              <w:r w:rsidR="0006255D" w:rsidRPr="002B29B5">
                <w:rPr>
                  <w:rStyle w:val="Hyperlink"/>
                  <w:rFonts w:ascii="Times New Roman" w:eastAsia="Calibri" w:hAnsi="Times New Roman" w:cs="Times New Roman"/>
                  <w:bCs/>
                  <w:color w:val="000000" w:themeColor="text1"/>
                  <w:sz w:val="24"/>
                  <w:szCs w:val="24"/>
                </w:rPr>
                <w:t>https://katadata.co.id/intan/berita/61af424a68d40/sejarah-internet-muncul-akibatperang-dingin-as-dan-uni-soviet</w:t>
              </w:r>
            </w:hyperlink>
            <w:r w:rsidRPr="002B29B5">
              <w:rPr>
                <w:rFonts w:ascii="Times New Roman" w:eastAsia="Calibri" w:hAnsi="Times New Roman" w:cs="Times New Roman"/>
                <w:bCs/>
                <w:color w:val="000000" w:themeColor="text1"/>
                <w:sz w:val="24"/>
                <w:szCs w:val="24"/>
              </w:rPr>
              <w:t>)</w:t>
            </w:r>
            <w:r w:rsidR="0006255D" w:rsidRPr="002B29B5">
              <w:rPr>
                <w:rFonts w:ascii="Times New Roman" w:eastAsia="Calibri" w:hAnsi="Times New Roman" w:cs="Times New Roman"/>
                <w:bCs/>
                <w:color w:val="000000" w:themeColor="text1"/>
                <w:sz w:val="24"/>
                <w:szCs w:val="24"/>
              </w:rPr>
              <w:t xml:space="preserve"> </w:t>
            </w:r>
          </w:p>
          <w:p w:rsidR="00963214" w:rsidRPr="002B29B5" w:rsidRDefault="00BD59E9" w:rsidP="00850846">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Kegiatan pembelajaran secara umum dapat mengikuti pola yang</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telah disajikan di atas dengan beberapa adaptasi karena ada</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perubahan topik. Selain itu, guru juga dapat mengembangkan</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sendiri kegiatan pe</w:t>
            </w:r>
            <w:r w:rsidRPr="002B29B5">
              <w:rPr>
                <w:rFonts w:ascii="Times New Roman" w:eastAsia="Calibri" w:hAnsi="Times New Roman" w:cs="Times New Roman"/>
                <w:bCs/>
                <w:color w:val="000000" w:themeColor="text1"/>
                <w:sz w:val="24"/>
                <w:szCs w:val="24"/>
              </w:rPr>
              <w:t>mbelajaran yang dirasa lebih sesuai dengan</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kondisi peserta didik dan sekolah.</w:t>
            </w:r>
          </w:p>
          <w:p w:rsidR="00963214" w:rsidRPr="002B29B5" w:rsidRDefault="00BD59E9" w:rsidP="00963214">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Belajar dari Rumah</w:t>
            </w:r>
          </w:p>
          <w:p w:rsidR="0050083B" w:rsidRPr="002B29B5" w:rsidRDefault="00BD59E9" w:rsidP="00841A8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Jika pembelajaran tidak dapat dilakukan di kelas, maka siswa dapat</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belajar secara mandiri. Guru dapat menugaskan peserta didik untuk</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membaca </w:t>
            </w:r>
            <w:r w:rsidRPr="002B29B5">
              <w:rPr>
                <w:rFonts w:ascii="Times New Roman" w:eastAsia="Calibri" w:hAnsi="Times New Roman" w:cs="Times New Roman"/>
                <w:bCs/>
                <w:color w:val="000000" w:themeColor="text1"/>
                <w:sz w:val="24"/>
                <w:szCs w:val="24"/>
              </w:rPr>
              <w:t>materi pada Buku Siswa mata pelajaran Sejarah kelas XII</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atau sumber belajar lain yang sesuai dengan tema dan membuat</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anotasi di buku tulisnya. Jika keadaan sudah memungkinkan,</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peserta didik dapat mengumpulkan </w:t>
            </w:r>
            <w:r w:rsidRPr="002B29B5">
              <w:rPr>
                <w:rFonts w:ascii="Times New Roman" w:eastAsia="Calibri" w:hAnsi="Times New Roman" w:cs="Times New Roman"/>
                <w:bCs/>
                <w:color w:val="000000" w:themeColor="text1"/>
                <w:sz w:val="24"/>
                <w:szCs w:val="24"/>
              </w:rPr>
              <w:lastRenderedPageBreak/>
              <w:t>hasil anotasinya kepada guru.</w:t>
            </w:r>
          </w:p>
          <w:p w:rsidR="00534F05" w:rsidRPr="002B29B5" w:rsidRDefault="00BD59E9" w:rsidP="0006255D">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Alternatif lainny</w:t>
            </w:r>
            <w:r w:rsidRPr="002B29B5">
              <w:rPr>
                <w:rFonts w:ascii="Times New Roman" w:eastAsia="Calibri" w:hAnsi="Times New Roman" w:cs="Times New Roman"/>
                <w:bCs/>
                <w:color w:val="000000" w:themeColor="text1"/>
                <w:sz w:val="24"/>
                <w:szCs w:val="24"/>
              </w:rPr>
              <w:t>a adalah peserta didik mengumpulkannya melalui</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LMS (Learning Management System) seperti Google Classroom atau</w:t>
            </w:r>
            <w:r w:rsidR="0006255D"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sejenisnya.</w:t>
            </w:r>
          </w:p>
        </w:tc>
      </w:tr>
      <w:tr w:rsidR="002B29B5" w:rsidRPr="002B29B5" w:rsidTr="002B29B5">
        <w:trPr>
          <w:jc w:val="center"/>
        </w:trPr>
        <w:tc>
          <w:tcPr>
            <w:tcW w:w="4575" w:type="dxa"/>
            <w:gridSpan w:val="7"/>
            <w:tcBorders>
              <w:top w:val="single" w:sz="4" w:space="0" w:color="auto"/>
              <w:right w:val="nil"/>
            </w:tcBorders>
            <w:shd w:val="clear" w:color="auto" w:fill="auto"/>
            <w:vAlign w:val="center"/>
          </w:tcPr>
          <w:p w:rsidR="00803A47" w:rsidRPr="002B29B5" w:rsidRDefault="00BD59E9" w:rsidP="00F44B0F">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00F44B0F" w:rsidRPr="002B29B5">
              <w:rPr>
                <w:rFonts w:ascii="Times New Roman" w:hAnsi="Times New Roman" w:cs="Times New Roman"/>
                <w:b/>
                <w:bCs/>
                <w:color w:val="000000" w:themeColor="text1"/>
                <w:sz w:val="24"/>
                <w:szCs w:val="24"/>
              </w:rPr>
              <w:t>8</w:t>
            </w:r>
          </w:p>
        </w:tc>
        <w:tc>
          <w:tcPr>
            <w:tcW w:w="4457" w:type="dxa"/>
            <w:gridSpan w:val="2"/>
            <w:tcBorders>
              <w:top w:val="single" w:sz="4" w:space="0" w:color="auto"/>
              <w:left w:val="nil"/>
            </w:tcBorders>
            <w:shd w:val="clear" w:color="auto" w:fill="auto"/>
            <w:vAlign w:val="center"/>
          </w:tcPr>
          <w:p w:rsidR="00803A47" w:rsidRPr="002B29B5" w:rsidRDefault="00BD59E9" w:rsidP="00803A47">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AC6399" w:rsidRPr="002B29B5" w:rsidRDefault="00BD59E9" w:rsidP="00AC6399">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Ketersebaran Kekuatan dan Identitas Nasional Baru</w:t>
            </w:r>
          </w:p>
        </w:tc>
      </w:tr>
      <w:tr w:rsidR="002B29B5" w:rsidRPr="002B29B5" w:rsidTr="002B29B5">
        <w:trPr>
          <w:jc w:val="center"/>
        </w:trPr>
        <w:tc>
          <w:tcPr>
            <w:tcW w:w="9032" w:type="dxa"/>
            <w:gridSpan w:val="9"/>
            <w:tcBorders>
              <w:bottom w:val="single" w:sz="4" w:space="0" w:color="auto"/>
            </w:tcBorders>
            <w:shd w:val="clear" w:color="auto" w:fill="auto"/>
          </w:tcPr>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Guru mempersiapkan </w:t>
            </w:r>
            <w:r w:rsidRPr="002B29B5">
              <w:rPr>
                <w:rFonts w:ascii="Times New Roman" w:eastAsia="Calibri" w:hAnsi="Times New Roman" w:cs="Times New Roman"/>
                <w:bCs/>
                <w:color w:val="000000" w:themeColor="text1"/>
                <w:sz w:val="24"/>
                <w:szCs w:val="24"/>
              </w:rPr>
              <w:t>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913B9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913B9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Abdullah, T. &amp;</w:t>
            </w:r>
            <w:r w:rsidRPr="002B29B5">
              <w:rPr>
                <w:rFonts w:ascii="Times New Roman" w:eastAsia="Calibri" w:hAnsi="Times New Roman" w:cs="Times New Roman"/>
                <w:bCs/>
                <w:color w:val="000000" w:themeColor="text1"/>
                <w:sz w:val="24"/>
                <w:szCs w:val="24"/>
              </w:rPr>
              <w:t xml:space="preserve">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Ichtiar Baru van Hoeve.</w:t>
            </w:r>
          </w:p>
          <w:p w:rsidR="002C2A56"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30 Tahun Indonesia Merdeka, Jilid 1, 1945-1950</w:t>
            </w:r>
            <w:r w:rsidRPr="002B29B5">
              <w:rPr>
                <w:rFonts w:ascii="Times New Roman" w:eastAsia="Calibri" w:hAnsi="Times New Roman" w:cs="Times New Roman"/>
                <w:bCs/>
                <w:color w:val="000000" w:themeColor="text1"/>
                <w:sz w:val="24"/>
                <w:szCs w:val="24"/>
              </w:rPr>
              <w:t>. Setneg RI.</w:t>
            </w:r>
          </w:p>
          <w:p w:rsidR="002C2A56"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w:t>
            </w:r>
            <w:r w:rsidRPr="002B29B5">
              <w:rPr>
                <w:rFonts w:ascii="Times New Roman" w:eastAsia="Calibri" w:hAnsi="Times New Roman" w:cs="Times New Roman"/>
                <w:bCs/>
                <w:i/>
                <w:iCs/>
                <w:color w:val="000000" w:themeColor="text1"/>
                <w:sz w:val="24"/>
                <w:szCs w:val="24"/>
              </w:rPr>
              <w:t>ia Modern 1200-2008</w:t>
            </w:r>
            <w:r w:rsidRPr="002B29B5">
              <w:rPr>
                <w:rFonts w:ascii="Times New Roman" w:eastAsia="Calibri" w:hAnsi="Times New Roman" w:cs="Times New Roman"/>
                <w:bCs/>
                <w:color w:val="000000" w:themeColor="text1"/>
                <w:sz w:val="24"/>
                <w:szCs w:val="24"/>
              </w:rPr>
              <w:t>. Serambi.</w:t>
            </w:r>
          </w:p>
          <w:p w:rsidR="00C8340C" w:rsidRPr="002B29B5" w:rsidRDefault="00BD59E9" w:rsidP="002C08BC">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Lane, M. (2011). “Sukarno: Pemersatu atau Pembelah?”</w:t>
            </w:r>
            <w:r w:rsidR="00A9768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dalam </w:t>
            </w:r>
            <w:r w:rsidRPr="002B29B5">
              <w:rPr>
                <w:rFonts w:ascii="Times New Roman" w:eastAsia="Calibri" w:hAnsi="Times New Roman" w:cs="Times New Roman"/>
                <w:bCs/>
                <w:i/>
                <w:iCs/>
                <w:color w:val="000000" w:themeColor="text1"/>
                <w:sz w:val="24"/>
                <w:szCs w:val="24"/>
              </w:rPr>
              <w:t>Historia.id</w:t>
            </w:r>
            <w:r w:rsidRPr="002B29B5">
              <w:rPr>
                <w:rFonts w:ascii="Times New Roman" w:eastAsia="Calibri" w:hAnsi="Times New Roman" w:cs="Times New Roman"/>
                <w:bCs/>
                <w:color w:val="000000" w:themeColor="text1"/>
                <w:sz w:val="24"/>
                <w:szCs w:val="24"/>
              </w:rPr>
              <w:t>. (</w:t>
            </w:r>
            <w:hyperlink r:id="rId171" w:history="1">
              <w:r w:rsidR="00A97688" w:rsidRPr="002B29B5">
                <w:rPr>
                  <w:rStyle w:val="Hyperlink"/>
                  <w:rFonts w:ascii="Times New Roman" w:eastAsia="Calibri" w:hAnsi="Times New Roman" w:cs="Times New Roman"/>
                  <w:bCs/>
                  <w:color w:val="000000" w:themeColor="text1"/>
                  <w:sz w:val="24"/>
                  <w:szCs w:val="24"/>
                </w:rPr>
                <w:t>https://historia.id/politik/articles/sukarnopemersatu-atau-pembelah-DBy86/page/1</w:t>
              </w:r>
            </w:hyperlink>
            <w:r w:rsidRPr="002B29B5">
              <w:rPr>
                <w:rFonts w:ascii="Times New Roman" w:eastAsia="Calibri" w:hAnsi="Times New Roman" w:cs="Times New Roman"/>
                <w:bCs/>
                <w:color w:val="000000" w:themeColor="text1"/>
                <w:sz w:val="24"/>
                <w:szCs w:val="24"/>
              </w:rPr>
              <w:t>)</w:t>
            </w:r>
            <w:r w:rsidR="00A97688" w:rsidRPr="002B29B5">
              <w:rPr>
                <w:rFonts w:ascii="Times New Roman" w:eastAsia="Calibri" w:hAnsi="Times New Roman" w:cs="Times New Roman"/>
                <w:bCs/>
                <w:color w:val="000000" w:themeColor="text1"/>
                <w:sz w:val="24"/>
                <w:szCs w:val="24"/>
              </w:rPr>
              <w:t xml:space="preserve"> </w:t>
            </w:r>
          </w:p>
          <w:p w:rsidR="00C8340C" w:rsidRPr="002B29B5" w:rsidRDefault="00BD59E9" w:rsidP="00D1659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Maulida, F. H. (2020). Sejarah pemilu yang dihilangkan: Pemilihan umum dalam kemelut politik Indonesia tahun 1950-an. Media</w:t>
            </w:r>
            <w:r w:rsidR="00A9768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Pressindo.</w:t>
            </w:r>
          </w:p>
          <w:p w:rsidR="00C8340C" w:rsidRPr="002B29B5" w:rsidRDefault="00BD59E9" w:rsidP="00AC5664">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Soekarno. (1964). Dibawah Bendera </w:t>
            </w:r>
            <w:r w:rsidRPr="002B29B5">
              <w:rPr>
                <w:rFonts w:ascii="Times New Roman" w:eastAsia="Calibri" w:hAnsi="Times New Roman" w:cs="Times New Roman"/>
                <w:bCs/>
                <w:color w:val="000000" w:themeColor="text1"/>
                <w:sz w:val="24"/>
                <w:szCs w:val="24"/>
              </w:rPr>
              <w:t>Revolusi, vol. I dan</w:t>
            </w:r>
            <w:r w:rsidR="00A9768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II. Djakarta: Panitya Penerbit Dibawah Bender Revolusi.</w:t>
            </w:r>
          </w:p>
          <w:p w:rsidR="00C8340C" w:rsidRPr="002B29B5" w:rsidRDefault="00BD59E9" w:rsidP="0062767F">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Matanasi, P. (2018). “Saling Tuduh Curang antara PNI dan</w:t>
            </w:r>
            <w:r w:rsidR="00A9768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Masyumi” dalam Tirto.id. (</w:t>
            </w:r>
            <w:hyperlink r:id="rId172" w:history="1">
              <w:r w:rsidR="00A97688" w:rsidRPr="002B29B5">
                <w:rPr>
                  <w:rStyle w:val="Hyperlink"/>
                  <w:rFonts w:ascii="Times New Roman" w:eastAsia="Calibri" w:hAnsi="Times New Roman" w:cs="Times New Roman"/>
                  <w:bCs/>
                  <w:color w:val="000000" w:themeColor="text1"/>
                  <w:sz w:val="24"/>
                  <w:szCs w:val="24"/>
                </w:rPr>
                <w:t>https://tirto.id/pemilu-1955-salingtuduh-curang-antara-pni-dan-masyumi-c26j</w:t>
              </w:r>
            </w:hyperlink>
            <w:r w:rsidRPr="002B29B5">
              <w:rPr>
                <w:rFonts w:ascii="Times New Roman" w:eastAsia="Calibri" w:hAnsi="Times New Roman" w:cs="Times New Roman"/>
                <w:bCs/>
                <w:color w:val="000000" w:themeColor="text1"/>
                <w:sz w:val="24"/>
                <w:szCs w:val="24"/>
              </w:rPr>
              <w:t>)</w:t>
            </w:r>
            <w:r w:rsidR="00A97688" w:rsidRPr="002B29B5">
              <w:rPr>
                <w:rFonts w:ascii="Times New Roman" w:eastAsia="Calibri" w:hAnsi="Times New Roman" w:cs="Times New Roman"/>
                <w:bCs/>
                <w:color w:val="000000" w:themeColor="text1"/>
                <w:sz w:val="24"/>
                <w:szCs w:val="24"/>
              </w:rPr>
              <w:t xml:space="preserve"> </w:t>
            </w:r>
          </w:p>
          <w:p w:rsidR="00C8340C" w:rsidRPr="002B29B5" w:rsidRDefault="00BD59E9" w:rsidP="0042038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Setiawan, A. (2020). “Tonggak-tonggak Gerakan Perempuan</w:t>
            </w:r>
            <w:r w:rsidR="00A9768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Indonesia” dalam Historia.id (</w:t>
            </w:r>
            <w:hyperlink r:id="rId173" w:history="1">
              <w:r w:rsidR="00A97688" w:rsidRPr="002B29B5">
                <w:rPr>
                  <w:rStyle w:val="Hyperlink"/>
                  <w:rFonts w:ascii="Times New Roman" w:eastAsia="Calibri" w:hAnsi="Times New Roman" w:cs="Times New Roman"/>
                  <w:bCs/>
                  <w:color w:val="000000" w:themeColor="text1"/>
                  <w:sz w:val="24"/>
                  <w:szCs w:val="24"/>
                </w:rPr>
                <w:t>https://historia.id/politik/articles/tonggak-tonggak-gerakan-perempuan-indonesia-vogLG/page/1</w:t>
              </w:r>
            </w:hyperlink>
            <w:r w:rsidRPr="002B29B5">
              <w:rPr>
                <w:rFonts w:ascii="Times New Roman" w:eastAsia="Calibri" w:hAnsi="Times New Roman" w:cs="Times New Roman"/>
                <w:bCs/>
                <w:color w:val="000000" w:themeColor="text1"/>
                <w:sz w:val="24"/>
                <w:szCs w:val="24"/>
              </w:rPr>
              <w:t>)</w:t>
            </w:r>
            <w:r w:rsidR="00A97688" w:rsidRPr="002B29B5">
              <w:rPr>
                <w:rFonts w:ascii="Times New Roman" w:eastAsia="Calibri" w:hAnsi="Times New Roman" w:cs="Times New Roman"/>
                <w:bCs/>
                <w:color w:val="000000" w:themeColor="text1"/>
                <w:sz w:val="24"/>
                <w:szCs w:val="24"/>
              </w:rPr>
              <w:t xml:space="preserve"> </w:t>
            </w:r>
          </w:p>
          <w:p w:rsidR="00C8340C" w:rsidRPr="002B29B5" w:rsidRDefault="00BD59E9" w:rsidP="00505CDD">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Raditya, I.N. (2019). “Sejarah Nasakom: Upaya Sukarno</w:t>
            </w:r>
            <w:r w:rsidR="00A97688"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Menyatukan Tiga Kekuatan Politik” dalam Tirto.id (</w:t>
            </w:r>
            <w:hyperlink r:id="rId174" w:history="1">
              <w:r w:rsidR="00A97688" w:rsidRPr="002B29B5">
                <w:rPr>
                  <w:rStyle w:val="Hyperlink"/>
                  <w:rFonts w:ascii="Times New Roman" w:eastAsia="Calibri" w:hAnsi="Times New Roman" w:cs="Times New Roman"/>
                  <w:bCs/>
                  <w:color w:val="000000" w:themeColor="text1"/>
                  <w:sz w:val="24"/>
                  <w:szCs w:val="24"/>
                </w:rPr>
                <w:t>https://tirto.id/sejarah-nasakom-upaya-sukarno-menyatukan-tigakekuatan-politik-dnlt</w:t>
              </w:r>
            </w:hyperlink>
            <w:r w:rsidRPr="002B29B5">
              <w:rPr>
                <w:rFonts w:ascii="Times New Roman" w:eastAsia="Calibri" w:hAnsi="Times New Roman" w:cs="Times New Roman"/>
                <w:bCs/>
                <w:color w:val="000000" w:themeColor="text1"/>
                <w:sz w:val="24"/>
                <w:szCs w:val="24"/>
              </w:rPr>
              <w:t>)</w:t>
            </w:r>
            <w:r w:rsidR="00A97688" w:rsidRPr="002B29B5">
              <w:rPr>
                <w:rFonts w:ascii="Times New Roman" w:eastAsia="Calibri" w:hAnsi="Times New Roman" w:cs="Times New Roman"/>
                <w:bCs/>
                <w:color w:val="000000" w:themeColor="text1"/>
                <w:sz w:val="24"/>
                <w:szCs w:val="24"/>
              </w:rPr>
              <w:t xml:space="preserve"> </w:t>
            </w:r>
          </w:p>
          <w:p w:rsidR="00913B90" w:rsidRPr="002B29B5" w:rsidRDefault="00BD59E9" w:rsidP="009F3CEA">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2) </w:t>
            </w:r>
            <w:r w:rsidR="009F3CEA" w:rsidRPr="002B29B5">
              <w:rPr>
                <w:rFonts w:ascii="Times New Roman" w:eastAsia="Calibri" w:hAnsi="Times New Roman" w:cs="Times New Roman"/>
                <w:bCs/>
                <w:color w:val="000000" w:themeColor="text1"/>
                <w:sz w:val="24"/>
                <w:szCs w:val="24"/>
              </w:rPr>
              <w:t>Guru dapat mempersiapkan beberapa sumber sejarah, misalnya berupa foto atau sumber lainnya. Contoh foto yang dapat digunakan misalnya:</w:t>
            </w:r>
            <w:r w:rsidRPr="002B29B5">
              <w:rPr>
                <w:rFonts w:ascii="Times New Roman" w:eastAsia="Calibri" w:hAnsi="Times New Roman" w:cs="Times New Roman"/>
                <w:bCs/>
                <w:color w:val="000000" w:themeColor="text1"/>
                <w:sz w:val="24"/>
                <w:szCs w:val="24"/>
              </w:rPr>
              <w:t xml:space="preserve"> </w:t>
            </w:r>
          </w:p>
          <w:p w:rsidR="009F3CEA" w:rsidRPr="002B29B5" w:rsidRDefault="00BD59E9" w:rsidP="009F3CEA">
            <w:pPr>
              <w:spacing w:before="120" w:after="120"/>
              <w:ind w:left="1007"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2A69D6B1" wp14:editId="395E1D2B">
                  <wp:extent cx="2409825" cy="19084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75"/>
                          <a:stretch>
                            <a:fillRect/>
                          </a:stretch>
                        </pic:blipFill>
                        <pic:spPr>
                          <a:xfrm>
                            <a:off x="0" y="0"/>
                            <a:ext cx="2413950" cy="1911668"/>
                          </a:xfrm>
                          <a:prstGeom prst="rect">
                            <a:avLst/>
                          </a:prstGeom>
                        </pic:spPr>
                      </pic:pic>
                    </a:graphicData>
                  </a:graphic>
                </wp:inline>
              </w:drawing>
            </w:r>
          </w:p>
          <w:p w:rsidR="009F3CEA" w:rsidRPr="002B29B5" w:rsidRDefault="00BD59E9" w:rsidP="009F3CEA">
            <w:pPr>
              <w:spacing w:before="120" w:after="120"/>
              <w:ind w:left="1007" w:right="232"/>
              <w:rPr>
                <w:rFonts w:ascii="Times New Roman" w:eastAsia="Calibri" w:hAnsi="Times New Roman" w:cs="Times New Roman"/>
                <w:bCs/>
                <w:color w:val="000000" w:themeColor="text1"/>
                <w:sz w:val="24"/>
                <w:szCs w:val="24"/>
              </w:rPr>
            </w:pPr>
            <w:r w:rsidRPr="002B29B5">
              <w:rPr>
                <w:noProof/>
                <w:color w:val="000000" w:themeColor="text1"/>
              </w:rPr>
              <w:lastRenderedPageBreak/>
              <w:drawing>
                <wp:inline distT="0" distB="0" distL="0" distR="0" wp14:anchorId="6A91BE6E" wp14:editId="74436A8F">
                  <wp:extent cx="3362325" cy="22860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76"/>
                          <a:stretch>
                            <a:fillRect/>
                          </a:stretch>
                        </pic:blipFill>
                        <pic:spPr>
                          <a:xfrm>
                            <a:off x="0" y="0"/>
                            <a:ext cx="3362325" cy="2286000"/>
                          </a:xfrm>
                          <a:prstGeom prst="rect">
                            <a:avLst/>
                          </a:prstGeom>
                        </pic:spPr>
                      </pic:pic>
                    </a:graphicData>
                  </a:graphic>
                </wp:inline>
              </w:drawing>
            </w:r>
          </w:p>
          <w:p w:rsidR="00D969B8" w:rsidRPr="002B29B5" w:rsidRDefault="00BD59E9" w:rsidP="00D969B8">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3)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sejenisnya.</w:t>
            </w:r>
          </w:p>
          <w:p w:rsidR="00913B90" w:rsidRPr="002B29B5" w:rsidRDefault="00913B90" w:rsidP="00913B90">
            <w:pPr>
              <w:spacing w:before="120" w:after="120"/>
              <w:ind w:left="724" w:right="232" w:hanging="284"/>
              <w:rPr>
                <w:rFonts w:ascii="Times New Roman" w:eastAsia="Calibri" w:hAnsi="Times New Roman" w:cs="Times New Roman"/>
                <w:b/>
                <w:bCs/>
                <w:color w:val="000000" w:themeColor="text1"/>
                <w:sz w:val="24"/>
                <w:szCs w:val="24"/>
              </w:rPr>
            </w:pPr>
          </w:p>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913B90" w:rsidRPr="002B29B5" w:rsidRDefault="00BD59E9" w:rsidP="00913B90">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Rekomendasi kegiatan belajar yang dapat dilakukan oleh guru </w:t>
            </w:r>
            <w:r w:rsidRPr="002B29B5">
              <w:rPr>
                <w:rFonts w:ascii="Times New Roman" w:eastAsia="Calibri" w:hAnsi="Times New Roman" w:cs="Times New Roman"/>
                <w:bCs/>
                <w:color w:val="000000" w:themeColor="text1"/>
                <w:sz w:val="24"/>
                <w:szCs w:val="24"/>
              </w:rPr>
              <w:t>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913B9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 sebagai bentuk syukur telah diberikan kesempatan belajar.</w:t>
            </w:r>
          </w:p>
          <w:p w:rsidR="00AC44B9"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mempersiapkan pembelajaran sesuai dengan kegiatan yang akan dilakukan.</w:t>
            </w:r>
          </w:p>
          <w:p w:rsidR="004F6820" w:rsidRPr="002B29B5" w:rsidRDefault="00BD59E9" w:rsidP="004F682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Selanjutnya, </w:t>
            </w:r>
            <w:r w:rsidRPr="002B29B5">
              <w:rPr>
                <w:rFonts w:ascii="Times New Roman" w:eastAsia="Calibri" w:hAnsi="Times New Roman" w:cs="Times New Roman"/>
                <w:bCs/>
                <w:color w:val="000000" w:themeColor="text1"/>
                <w:sz w:val="24"/>
                <w:szCs w:val="24"/>
              </w:rPr>
              <w:t>guru menjelaskan tujuan dan asesmen pembelajaran.</w:t>
            </w:r>
          </w:p>
          <w:p w:rsidR="00913B90" w:rsidRPr="002B29B5" w:rsidRDefault="00BD59E9" w:rsidP="002436A4">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melakukan apersepsi, misalnya dengan menyampaikan, “Pada pelajaran Pendidikan Pancasila kalian tentunya belajar bahwa sebagai negara yang menganut demokrasi, Indonesia melakukan pemilihan umum 5 tahun </w:t>
            </w:r>
            <w:r w:rsidRPr="002B29B5">
              <w:rPr>
                <w:rFonts w:ascii="Times New Roman" w:eastAsia="Calibri" w:hAnsi="Times New Roman" w:cs="Times New Roman"/>
                <w:bCs/>
                <w:color w:val="000000" w:themeColor="text1"/>
                <w:sz w:val="24"/>
                <w:szCs w:val="24"/>
              </w:rPr>
              <w:t>sekali. Tahukah kalian kapan Indonesia melaksanakan pemilu pertama? Partai mana yang meraih suara terbanyak dalam pemilu legislatif pertama?”</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4F6820" w:rsidRPr="002B29B5" w:rsidRDefault="00BD59E9" w:rsidP="00DF7061">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memaparkan secara singkat (sekitar 15—20 menit) tentang berbagai kekuatan politik yang salin</w:t>
            </w:r>
            <w:r w:rsidRPr="002B29B5">
              <w:rPr>
                <w:rFonts w:ascii="Times New Roman" w:eastAsia="Calibri" w:hAnsi="Times New Roman" w:cs="Times New Roman"/>
                <w:bCs/>
                <w:color w:val="000000" w:themeColor="text1"/>
                <w:sz w:val="24"/>
                <w:szCs w:val="24"/>
              </w:rPr>
              <w:t>g berebut pengaruh setelah revolusi. Pada masa itu terjadi polarisasi yang tajam di antara perwakilan partai-partai politik di parlemen maupun pendukungnya di kalangan bawah. Dalam hal ini guru juga dapat menarik garis parallel antara situasi politik tahun</w:t>
            </w:r>
            <w:r w:rsidRPr="002B29B5">
              <w:rPr>
                <w:rFonts w:ascii="Times New Roman" w:eastAsia="Calibri" w:hAnsi="Times New Roman" w:cs="Times New Roman"/>
                <w:bCs/>
                <w:color w:val="000000" w:themeColor="text1"/>
                <w:sz w:val="24"/>
                <w:szCs w:val="24"/>
              </w:rPr>
              <w:t xml:space="preserve"> 1950an dengan kondisi saat ini. Selanjutnya guru dapat menyampaikan bahwa kondisi politik pada awal 1950-an yang dipenuhi perebutan pengaruh antar partai politik menyebabkan pemerintahan menjadi tidak stabil dan sering terjadi pergantian kabinet. Guru jug</w:t>
            </w:r>
            <w:r w:rsidRPr="002B29B5">
              <w:rPr>
                <w:rFonts w:ascii="Times New Roman" w:eastAsia="Calibri" w:hAnsi="Times New Roman" w:cs="Times New Roman"/>
                <w:bCs/>
                <w:color w:val="000000" w:themeColor="text1"/>
                <w:sz w:val="24"/>
                <w:szCs w:val="24"/>
              </w:rPr>
              <w:t>a perlu menyampaikan tentang perkembangan berbagai gerakan perempuan di tahun 1950-an yang beberapa di antaranya juga berafiliasi dengan partai-partai politik.</w:t>
            </w:r>
          </w:p>
          <w:p w:rsidR="004F6820" w:rsidRPr="002B29B5" w:rsidRDefault="00BD59E9" w:rsidP="00407612">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peserta didik membentuk beberapa kelompok yang terdiri dari 4—5 orang dan menerapkan</w:t>
            </w:r>
            <w:r w:rsidRPr="002B29B5">
              <w:rPr>
                <w:rFonts w:ascii="Times New Roman" w:eastAsia="Calibri" w:hAnsi="Times New Roman" w:cs="Times New Roman"/>
                <w:bCs/>
                <w:color w:val="000000" w:themeColor="text1"/>
                <w:sz w:val="24"/>
                <w:szCs w:val="24"/>
              </w:rPr>
              <w:t xml:space="preserve"> strategi CIPTA (lihat Panduan Umum). Guru dapat menyiapkan sendiri bahan ajar yang ditempel di kelas atau menggunakan artikel yang tersedia secara daring. Beberapa informasi yang </w:t>
            </w:r>
            <w:r w:rsidRPr="002B29B5">
              <w:rPr>
                <w:rFonts w:ascii="Times New Roman" w:eastAsia="Calibri" w:hAnsi="Times New Roman" w:cs="Times New Roman"/>
                <w:bCs/>
                <w:color w:val="000000" w:themeColor="text1"/>
                <w:sz w:val="24"/>
                <w:szCs w:val="24"/>
              </w:rPr>
              <w:lastRenderedPageBreak/>
              <w:t>perlu disediakan di antaranya tentang (1) tiga kekuatan politik besar pada t</w:t>
            </w:r>
            <w:r w:rsidRPr="002B29B5">
              <w:rPr>
                <w:rFonts w:ascii="Times New Roman" w:eastAsia="Calibri" w:hAnsi="Times New Roman" w:cs="Times New Roman"/>
                <w:bCs/>
                <w:color w:val="000000" w:themeColor="text1"/>
                <w:sz w:val="24"/>
                <w:szCs w:val="24"/>
              </w:rPr>
              <w:t xml:space="preserve">ahun 1950-an yaitu kelompok nasionalis, agama, dan komunis, (2) berbagai organisasi perempuan pada periode 1950—1966, (3) Pemilu legislatif 1955, (4) ambisi Sukarno untuk menyatukan berbagai kelompok melalui idenya tentang Nasakom, dan (5) Dekrit Presiden </w:t>
            </w:r>
            <w:r w:rsidRPr="002B29B5">
              <w:rPr>
                <w:rFonts w:ascii="Times New Roman" w:eastAsia="Calibri" w:hAnsi="Times New Roman" w:cs="Times New Roman"/>
                <w:bCs/>
                <w:color w:val="000000" w:themeColor="text1"/>
                <w:sz w:val="24"/>
                <w:szCs w:val="24"/>
              </w:rPr>
              <w:t>1959.</w:t>
            </w:r>
          </w:p>
          <w:p w:rsidR="00913B90" w:rsidRPr="002B29B5" w:rsidRDefault="00BD59E9" w:rsidP="009529BE">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didik mempresentasikan tugasnya dan guru mengklarifikasi miskonsepsi (jika ada) dan memberikan penguatan materi.</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4F6820" w:rsidRPr="002B29B5" w:rsidRDefault="00BD59E9" w:rsidP="003259B9">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mengajak peserta didik untuk menarik kesimpulan dan melakukan refleksi pembelajaran.</w:t>
            </w:r>
          </w:p>
          <w:p w:rsidR="004F6820" w:rsidRPr="002B29B5" w:rsidRDefault="00BD59E9" w:rsidP="00893794">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mengingatkan peserta </w:t>
            </w:r>
            <w:r w:rsidRPr="002B29B5">
              <w:rPr>
                <w:rFonts w:ascii="Times New Roman" w:eastAsia="Calibri" w:hAnsi="Times New Roman" w:cs="Times New Roman"/>
                <w:bCs/>
                <w:color w:val="000000" w:themeColor="text1"/>
                <w:sz w:val="24"/>
                <w:szCs w:val="24"/>
              </w:rPr>
              <w:t>didik untuk membaca materi yang akan dipelajari pada pertemuan selanjutnya.</w:t>
            </w:r>
          </w:p>
          <w:p w:rsidR="0030758A" w:rsidRPr="002B29B5" w:rsidRDefault="00BD59E9" w:rsidP="004F682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913B90" w:rsidRPr="002B29B5" w:rsidRDefault="00913B90" w:rsidP="00913B90">
            <w:pPr>
              <w:pStyle w:val="ListParagraph"/>
              <w:spacing w:before="120" w:after="120"/>
              <w:ind w:left="1291" w:right="232"/>
              <w:rPr>
                <w:rFonts w:ascii="Times New Roman" w:eastAsia="Calibri" w:hAnsi="Times New Roman" w:cs="Times New Roman"/>
                <w:bCs/>
                <w:color w:val="000000" w:themeColor="text1"/>
                <w:sz w:val="24"/>
                <w:szCs w:val="24"/>
              </w:rPr>
            </w:pPr>
          </w:p>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Alternatif 1: </w:t>
            </w:r>
            <w:r w:rsidR="002D67C6" w:rsidRPr="002B29B5">
              <w:rPr>
                <w:rFonts w:ascii="Times New Roman" w:eastAsia="Calibri" w:hAnsi="Times New Roman" w:cs="Times New Roman"/>
                <w:bCs/>
                <w:color w:val="000000" w:themeColor="text1"/>
                <w:sz w:val="24"/>
                <w:szCs w:val="24"/>
              </w:rPr>
              <w:t>Memperkenalkan Topik atau Perspektif Baru</w:t>
            </w:r>
          </w:p>
          <w:p w:rsidR="003C65CB" w:rsidRPr="002B29B5" w:rsidRDefault="00BD59E9" w:rsidP="00C4286F">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Seperti pada pembelajaran di pertemuan sebelumnya, </w:t>
            </w:r>
            <w:r w:rsidRPr="002B29B5">
              <w:rPr>
                <w:rFonts w:ascii="Times New Roman" w:eastAsia="Calibri" w:hAnsi="Times New Roman" w:cs="Times New Roman"/>
                <w:bCs/>
                <w:color w:val="000000" w:themeColor="text1"/>
                <w:sz w:val="24"/>
                <w:szCs w:val="24"/>
              </w:rPr>
              <w:t>guru dapat</w:t>
            </w:r>
            <w:r w:rsidR="00F44823"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memperkenalkan berbagai topik baru, misalnya tentang korupsi,</w:t>
            </w:r>
            <w:r w:rsidR="00F44823"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berbagai kebijakan pemerintah untuk mengatasi masalah ekonomi</w:t>
            </w:r>
            <w:r w:rsidR="00F44823"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pasca pengakuan kedaulatan, konflik Indonesia – Belanda terkait</w:t>
            </w:r>
            <w:r w:rsidR="00F44823"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Irian Barat dan dampaknya pada nasionalisasi ekonomi sert</w:t>
            </w:r>
            <w:r w:rsidRPr="002B29B5">
              <w:rPr>
                <w:rFonts w:ascii="Times New Roman" w:eastAsia="Calibri" w:hAnsi="Times New Roman" w:cs="Times New Roman"/>
                <w:bCs/>
                <w:color w:val="000000" w:themeColor="text1"/>
                <w:sz w:val="24"/>
                <w:szCs w:val="24"/>
              </w:rPr>
              <w:t>a</w:t>
            </w:r>
            <w:r w:rsidR="00F44823"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pengusiran orang-orang Belanda dari Indonesia, pengunduran diri</w:t>
            </w:r>
            <w:r w:rsidR="00F44823"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Hatta sebagai wakil presiden, dan sebagainya.</w:t>
            </w:r>
          </w:p>
          <w:p w:rsidR="00913B90" w:rsidRPr="002B29B5" w:rsidRDefault="00BD59E9" w:rsidP="006055B3">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menggunakan berbagai sumber belajar alternatif,</w:t>
            </w:r>
            <w:r w:rsidR="00F44823"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termasuk artikel sejarah popular ataupun ilmiah yang dapat diakses</w:t>
            </w:r>
            <w:r w:rsidR="00F44823"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 internet, di an</w:t>
            </w:r>
            <w:r w:rsidRPr="002B29B5">
              <w:rPr>
                <w:rFonts w:ascii="Times New Roman" w:eastAsia="Calibri" w:hAnsi="Times New Roman" w:cs="Times New Roman"/>
                <w:bCs/>
                <w:color w:val="000000" w:themeColor="text1"/>
                <w:sz w:val="24"/>
                <w:szCs w:val="24"/>
              </w:rPr>
              <w:t>taranya:</w:t>
            </w:r>
          </w:p>
          <w:p w:rsidR="00F44823" w:rsidRPr="002B29B5" w:rsidRDefault="00BD59E9" w:rsidP="00513A67">
            <w:pPr>
              <w:pStyle w:val="ListParagraph"/>
              <w:numPr>
                <w:ilvl w:val="0"/>
                <w:numId w:val="23"/>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Triyana, B. (2017). “Korupsi” dalam historia.id (</w:t>
            </w:r>
            <w:hyperlink r:id="rId177" w:history="1">
              <w:r w:rsidRPr="002B29B5">
                <w:rPr>
                  <w:rStyle w:val="Hyperlink"/>
                  <w:rFonts w:ascii="Times New Roman" w:eastAsia="Calibri" w:hAnsi="Times New Roman" w:cs="Times New Roman"/>
                  <w:bCs/>
                  <w:color w:val="000000" w:themeColor="text1"/>
                  <w:sz w:val="24"/>
                  <w:szCs w:val="24"/>
                </w:rPr>
                <w:t>https://historia.id/politik/articles/korupsi-vg1mX/page/1</w:t>
              </w:r>
            </w:hyperlink>
            <w:r w:rsidRPr="002B29B5">
              <w:rPr>
                <w:rFonts w:ascii="Times New Roman" w:eastAsia="Calibri" w:hAnsi="Times New Roman" w:cs="Times New Roman"/>
                <w:bCs/>
                <w:color w:val="000000" w:themeColor="text1"/>
                <w:sz w:val="24"/>
                <w:szCs w:val="24"/>
              </w:rPr>
              <w:t>)</w:t>
            </w:r>
            <w:r w:rsidRPr="002B29B5">
              <w:rPr>
                <w:rFonts w:ascii="Times New Roman" w:eastAsia="Calibri" w:hAnsi="Times New Roman" w:cs="Times New Roman"/>
                <w:bCs/>
                <w:color w:val="000000" w:themeColor="text1"/>
                <w:sz w:val="24"/>
                <w:szCs w:val="24"/>
              </w:rPr>
              <w:t xml:space="preserve"> </w:t>
            </w:r>
          </w:p>
          <w:p w:rsidR="00F44823" w:rsidRPr="002B29B5" w:rsidRDefault="00BD59E9" w:rsidP="00634849">
            <w:pPr>
              <w:pStyle w:val="ListParagraph"/>
              <w:numPr>
                <w:ilvl w:val="0"/>
                <w:numId w:val="23"/>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Dewi, P.R. (2021). “Hatta Mengundurukan Diri: Dwitunggal Tanggal</w:t>
            </w:r>
            <w:r w:rsidRPr="002B29B5">
              <w:rPr>
                <w:rFonts w:ascii="Times New Roman" w:eastAsia="Calibri" w:hAnsi="Times New Roman" w:cs="Times New Roman"/>
                <w:bCs/>
                <w:color w:val="000000" w:themeColor="text1"/>
                <w:sz w:val="24"/>
                <w:szCs w:val="24"/>
              </w:rPr>
              <w:t xml:space="preserve"> di Mula Desember” dalam Tirto.id (</w:t>
            </w:r>
            <w:hyperlink r:id="rId178" w:history="1">
              <w:r w:rsidRPr="002B29B5">
                <w:rPr>
                  <w:rStyle w:val="Hyperlink"/>
                  <w:rFonts w:ascii="Times New Roman" w:eastAsia="Calibri" w:hAnsi="Times New Roman" w:cs="Times New Roman"/>
                  <w:bCs/>
                  <w:color w:val="000000" w:themeColor="text1"/>
                  <w:sz w:val="24"/>
                  <w:szCs w:val="24"/>
                </w:rPr>
                <w:t>https://tirto.id/hattamengundurkan-diri-dwitunggal-tanggal-di-mula-desemberglQ5</w:t>
              </w:r>
            </w:hyperlink>
            <w:r w:rsidRPr="002B29B5">
              <w:rPr>
                <w:rFonts w:ascii="Times New Roman" w:eastAsia="Calibri" w:hAnsi="Times New Roman" w:cs="Times New Roman"/>
                <w:bCs/>
                <w:color w:val="000000" w:themeColor="text1"/>
                <w:sz w:val="24"/>
                <w:szCs w:val="24"/>
              </w:rPr>
              <w:t>)</w:t>
            </w:r>
            <w:r w:rsidRPr="002B29B5">
              <w:rPr>
                <w:rFonts w:ascii="Times New Roman" w:eastAsia="Calibri" w:hAnsi="Times New Roman" w:cs="Times New Roman"/>
                <w:bCs/>
                <w:color w:val="000000" w:themeColor="text1"/>
                <w:sz w:val="24"/>
                <w:szCs w:val="24"/>
              </w:rPr>
              <w:t xml:space="preserve"> </w:t>
            </w:r>
          </w:p>
          <w:p w:rsidR="00F44823" w:rsidRPr="002B29B5" w:rsidRDefault="00BD59E9" w:rsidP="00483201">
            <w:pPr>
              <w:pStyle w:val="ListParagraph"/>
              <w:numPr>
                <w:ilvl w:val="0"/>
                <w:numId w:val="23"/>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Firdausi, F.A. (2019). “Kedaulatan RI di </w:t>
            </w:r>
            <w:r w:rsidRPr="002B29B5">
              <w:rPr>
                <w:rFonts w:ascii="Times New Roman" w:eastAsia="Calibri" w:hAnsi="Times New Roman" w:cs="Times New Roman"/>
                <w:bCs/>
                <w:color w:val="000000" w:themeColor="text1"/>
                <w:sz w:val="24"/>
                <w:szCs w:val="24"/>
              </w:rPr>
              <w:t>Balik Nasionalisasi Perusahaan Belanda” dalam Tirto.id (</w:t>
            </w:r>
            <w:hyperlink r:id="rId179" w:history="1">
              <w:r w:rsidRPr="002B29B5">
                <w:rPr>
                  <w:rStyle w:val="Hyperlink"/>
                  <w:rFonts w:ascii="Times New Roman" w:eastAsia="Calibri" w:hAnsi="Times New Roman" w:cs="Times New Roman"/>
                  <w:bCs/>
                  <w:color w:val="000000" w:themeColor="text1"/>
                  <w:sz w:val="24"/>
                  <w:szCs w:val="24"/>
                </w:rPr>
                <w:t>https://tirto.id/kedaulatanri-di-balik-nasionalisasi-perusahaan-belanda-egja</w:t>
              </w:r>
            </w:hyperlink>
            <w:r w:rsidRPr="002B29B5">
              <w:rPr>
                <w:rFonts w:ascii="Times New Roman" w:eastAsia="Calibri" w:hAnsi="Times New Roman" w:cs="Times New Roman"/>
                <w:bCs/>
                <w:color w:val="000000" w:themeColor="text1"/>
                <w:sz w:val="24"/>
                <w:szCs w:val="24"/>
              </w:rPr>
              <w:t>)</w:t>
            </w:r>
            <w:r w:rsidRPr="002B29B5">
              <w:rPr>
                <w:rFonts w:ascii="Times New Roman" w:eastAsia="Calibri" w:hAnsi="Times New Roman" w:cs="Times New Roman"/>
                <w:bCs/>
                <w:color w:val="000000" w:themeColor="text1"/>
                <w:sz w:val="24"/>
                <w:szCs w:val="24"/>
              </w:rPr>
              <w:t xml:space="preserve"> </w:t>
            </w:r>
          </w:p>
          <w:p w:rsidR="00913B90" w:rsidRPr="002B29B5" w:rsidRDefault="00BD59E9" w:rsidP="001E6DE7">
            <w:pPr>
              <w:pStyle w:val="ListParagraph"/>
              <w:numPr>
                <w:ilvl w:val="0"/>
                <w:numId w:val="23"/>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Kanumoyoso, B. (2000). </w:t>
            </w:r>
            <w:r w:rsidRPr="002B29B5">
              <w:rPr>
                <w:rFonts w:ascii="Times New Roman" w:eastAsia="Calibri" w:hAnsi="Times New Roman" w:cs="Times New Roman"/>
                <w:bCs/>
                <w:color w:val="000000" w:themeColor="text1"/>
                <w:sz w:val="24"/>
                <w:szCs w:val="24"/>
              </w:rPr>
              <w:t>Menguatnya peran ekonomi negara: Nasionalisasi perusahaan-perusahaan Belanda di Indonesia, 1957-1959.</w:t>
            </w:r>
            <w:r w:rsidR="00B52A65" w:rsidRPr="002B29B5">
              <w:rPr>
                <w:rFonts w:ascii="Times New Roman" w:eastAsia="Calibri" w:hAnsi="Times New Roman" w:cs="Times New Roman"/>
                <w:bCs/>
                <w:color w:val="000000" w:themeColor="text1"/>
                <w:sz w:val="24"/>
                <w:szCs w:val="24"/>
              </w:rPr>
              <w:t xml:space="preserve"> </w:t>
            </w:r>
          </w:p>
          <w:p w:rsidR="00CC0603" w:rsidRPr="002B29B5" w:rsidRDefault="00BD59E9" w:rsidP="00C31EA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Kegiatan pembelajaran dapat mengikuti pola yang disajikan di atas, ataupun dengan inkuiri sejarah sederhana (lihat bagian Panduan Umum). Selain itu, guru</w:t>
            </w:r>
            <w:r w:rsidRPr="002B29B5">
              <w:rPr>
                <w:rFonts w:ascii="Times New Roman" w:eastAsia="Calibri" w:hAnsi="Times New Roman" w:cs="Times New Roman"/>
                <w:bCs/>
                <w:color w:val="000000" w:themeColor="text1"/>
                <w:sz w:val="24"/>
                <w:szCs w:val="24"/>
              </w:rPr>
              <w:t xml:space="preserve"> juga dapat mengembangkan strategi sendiri yang lebih sesuai dengan kondisi yang dihadapi di kelas.</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Belajar dari Rumah</w:t>
            </w:r>
          </w:p>
          <w:p w:rsidR="00A42954" w:rsidRPr="002B29B5" w:rsidRDefault="00BD59E9" w:rsidP="009E395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Jika pembelajaran tidak dapat dilakukan di kelas, penugasan membuat infografik tetap dapat dilakukan oleh peserta didik </w:t>
            </w:r>
            <w:r w:rsidRPr="002B29B5">
              <w:rPr>
                <w:rFonts w:ascii="Times New Roman" w:eastAsia="Calibri" w:hAnsi="Times New Roman" w:cs="Times New Roman"/>
                <w:bCs/>
                <w:color w:val="000000" w:themeColor="text1"/>
                <w:sz w:val="24"/>
                <w:szCs w:val="24"/>
              </w:rPr>
              <w:t>secara individual di rumah. Peserta didik dapat membaca materi pada Buku Siswa Sejarah Kelas XII, atau sumber belajar lainnya dari internet maupun film kemudian memilih salah satu topik untuk dibuat infografik. Hasilnya dapat dikumpulkan ke guru jika situa</w:t>
            </w:r>
            <w:r w:rsidRPr="002B29B5">
              <w:rPr>
                <w:rFonts w:ascii="Times New Roman" w:eastAsia="Calibri" w:hAnsi="Times New Roman" w:cs="Times New Roman"/>
                <w:bCs/>
                <w:color w:val="000000" w:themeColor="text1"/>
                <w:sz w:val="24"/>
                <w:szCs w:val="24"/>
              </w:rPr>
              <w:t>si sudah memungkinkan.</w:t>
            </w:r>
          </w:p>
          <w:p w:rsidR="00A42954" w:rsidRPr="002B29B5" w:rsidRDefault="00BD59E9" w:rsidP="00D525A4">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 Apabila peserta didik dan guru memiliki sarana dan koneksi internet </w:t>
            </w:r>
            <w:r w:rsidRPr="002B29B5">
              <w:rPr>
                <w:rFonts w:ascii="Times New Roman" w:eastAsia="Calibri" w:hAnsi="Times New Roman" w:cs="Times New Roman"/>
                <w:bCs/>
                <w:color w:val="000000" w:themeColor="text1"/>
                <w:sz w:val="24"/>
                <w:szCs w:val="24"/>
              </w:rPr>
              <w:lastRenderedPageBreak/>
              <w:t>memadai, tugas tersebut dapat diunggah ke LMS (</w:t>
            </w:r>
            <w:r w:rsidRPr="002B29B5">
              <w:rPr>
                <w:rFonts w:ascii="Times New Roman" w:eastAsia="Calibri" w:hAnsi="Times New Roman" w:cs="Times New Roman"/>
                <w:bCs/>
                <w:i/>
                <w:iCs/>
                <w:color w:val="000000" w:themeColor="text1"/>
                <w:sz w:val="24"/>
                <w:szCs w:val="24"/>
              </w:rPr>
              <w:t>Learning Management System</w:t>
            </w:r>
            <w:r w:rsidRPr="002B29B5">
              <w:rPr>
                <w:rFonts w:ascii="Times New Roman" w:eastAsia="Calibri" w:hAnsi="Times New Roman" w:cs="Times New Roman"/>
                <w:bCs/>
                <w:color w:val="000000" w:themeColor="text1"/>
                <w:sz w:val="24"/>
                <w:szCs w:val="24"/>
              </w:rPr>
              <w:t>) seperti Google Classroom atau sejenisnya.</w:t>
            </w:r>
          </w:p>
          <w:p w:rsidR="00CC0603" w:rsidRPr="002B29B5" w:rsidRDefault="00BD59E9" w:rsidP="00A42954">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Alternatif lainnya adalah peserta didik mengun</w:t>
            </w:r>
            <w:r w:rsidRPr="002B29B5">
              <w:rPr>
                <w:rFonts w:ascii="Times New Roman" w:eastAsia="Calibri" w:hAnsi="Times New Roman" w:cs="Times New Roman"/>
                <w:bCs/>
                <w:color w:val="000000" w:themeColor="text1"/>
                <w:sz w:val="24"/>
                <w:szCs w:val="24"/>
              </w:rPr>
              <w:t>ggah karya inforgrafiknya ke media sosial.</w:t>
            </w:r>
          </w:p>
        </w:tc>
      </w:tr>
      <w:tr w:rsidR="002B29B5" w:rsidRPr="002B29B5" w:rsidTr="002B29B5">
        <w:trPr>
          <w:jc w:val="center"/>
        </w:trPr>
        <w:tc>
          <w:tcPr>
            <w:tcW w:w="4605" w:type="dxa"/>
            <w:gridSpan w:val="8"/>
            <w:tcBorders>
              <w:top w:val="single" w:sz="4" w:space="0" w:color="auto"/>
              <w:right w:val="nil"/>
            </w:tcBorders>
            <w:shd w:val="clear" w:color="auto" w:fill="auto"/>
            <w:vAlign w:val="center"/>
          </w:tcPr>
          <w:p w:rsidR="00913B90" w:rsidRPr="002B29B5" w:rsidRDefault="00BD59E9" w:rsidP="00AF30E3">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00AF30E3" w:rsidRPr="002B29B5">
              <w:rPr>
                <w:rFonts w:ascii="Times New Roman" w:hAnsi="Times New Roman" w:cs="Times New Roman"/>
                <w:b/>
                <w:bCs/>
                <w:color w:val="000000" w:themeColor="text1"/>
                <w:sz w:val="24"/>
                <w:szCs w:val="24"/>
              </w:rPr>
              <w:t>9</w:t>
            </w:r>
          </w:p>
        </w:tc>
        <w:tc>
          <w:tcPr>
            <w:tcW w:w="4427" w:type="dxa"/>
            <w:tcBorders>
              <w:top w:val="single" w:sz="4" w:space="0" w:color="auto"/>
              <w:left w:val="nil"/>
            </w:tcBorders>
            <w:shd w:val="clear" w:color="auto" w:fill="auto"/>
            <w:vAlign w:val="center"/>
          </w:tcPr>
          <w:p w:rsidR="00913B90" w:rsidRPr="002B29B5" w:rsidRDefault="00BD59E9" w:rsidP="00913B90">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913B90" w:rsidRPr="002B29B5" w:rsidRDefault="00BD59E9" w:rsidP="00AF30E3">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Ketidakseimbangan Relasi Pusat dan Daerah serta Ancaman</w:t>
            </w:r>
            <w:r w:rsidRPr="002B29B5">
              <w:rPr>
                <w:rFonts w:ascii="Times New Roman" w:hAnsi="Times New Roman" w:cs="Times New Roman"/>
                <w:b/>
                <w:bCs/>
                <w:color w:val="000000" w:themeColor="text1"/>
                <w:sz w:val="24"/>
                <w:szCs w:val="24"/>
              </w:rPr>
              <w:t xml:space="preserve"> </w:t>
            </w:r>
            <w:r w:rsidRPr="002B29B5">
              <w:rPr>
                <w:rFonts w:ascii="Times New Roman" w:hAnsi="Times New Roman" w:cs="Times New Roman"/>
                <w:b/>
                <w:bCs/>
                <w:color w:val="000000" w:themeColor="text1"/>
                <w:sz w:val="24"/>
                <w:szCs w:val="24"/>
              </w:rPr>
              <w:t>Disintegrasi</w:t>
            </w:r>
          </w:p>
        </w:tc>
      </w:tr>
      <w:tr w:rsidR="002B29B5" w:rsidRPr="002B29B5" w:rsidTr="002B29B5">
        <w:trPr>
          <w:jc w:val="center"/>
        </w:trPr>
        <w:tc>
          <w:tcPr>
            <w:tcW w:w="9032" w:type="dxa"/>
            <w:gridSpan w:val="9"/>
            <w:tcBorders>
              <w:bottom w:val="single" w:sz="4" w:space="0" w:color="auto"/>
            </w:tcBorders>
            <w:shd w:val="clear" w:color="auto" w:fill="auto"/>
          </w:tcPr>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referensi yang bisa </w:t>
            </w:r>
            <w:r w:rsidRPr="002B29B5">
              <w:rPr>
                <w:rFonts w:ascii="Times New Roman" w:eastAsia="Calibri" w:hAnsi="Times New Roman" w:cs="Times New Roman"/>
                <w:bCs/>
                <w:color w:val="000000" w:themeColor="text1"/>
                <w:sz w:val="24"/>
                <w:szCs w:val="24"/>
              </w:rPr>
              <w:t>digunakan:</w:t>
            </w:r>
          </w:p>
          <w:p w:rsidR="00913B9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913B9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Abdullah, T. &amp; Lapian, A.B. (Eds). (2012). </w:t>
            </w:r>
            <w:r w:rsidRPr="002B29B5">
              <w:rPr>
                <w:rFonts w:ascii="Times New Roman" w:eastAsia="Calibri" w:hAnsi="Times New Roman" w:cs="Times New Roman"/>
                <w:bCs/>
                <w:i/>
                <w:iCs/>
                <w:color w:val="000000" w:themeColor="text1"/>
                <w:sz w:val="24"/>
                <w:szCs w:val="24"/>
              </w:rPr>
              <w:t>Indonesia dalam Arus Sejarah Jilid 6: Perang dan Revo</w:t>
            </w:r>
            <w:r w:rsidRPr="002B29B5">
              <w:rPr>
                <w:rFonts w:ascii="Times New Roman" w:eastAsia="Calibri" w:hAnsi="Times New Roman" w:cs="Times New Roman"/>
                <w:bCs/>
                <w:i/>
                <w:iCs/>
                <w:color w:val="000000" w:themeColor="text1"/>
                <w:sz w:val="24"/>
                <w:szCs w:val="24"/>
              </w:rPr>
              <w:t>lusi</w:t>
            </w:r>
            <w:r w:rsidRPr="002B29B5">
              <w:rPr>
                <w:rFonts w:ascii="Times New Roman" w:eastAsia="Calibri" w:hAnsi="Times New Roman" w:cs="Times New Roman"/>
                <w:bCs/>
                <w:color w:val="000000" w:themeColor="text1"/>
                <w:sz w:val="24"/>
                <w:szCs w:val="24"/>
              </w:rPr>
              <w:t>. Ichtiar Baru van Hoeve.</w:t>
            </w:r>
          </w:p>
          <w:p w:rsidR="00FB451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30 Tahun Indonesia Merdeka, Jilid 1, 1945-1950</w:t>
            </w:r>
            <w:r w:rsidRPr="002B29B5">
              <w:rPr>
                <w:rFonts w:ascii="Times New Roman" w:eastAsia="Calibri" w:hAnsi="Times New Roman" w:cs="Times New Roman"/>
                <w:bCs/>
                <w:color w:val="000000" w:themeColor="text1"/>
                <w:sz w:val="24"/>
                <w:szCs w:val="24"/>
              </w:rPr>
              <w:t>. Setneg RI.</w:t>
            </w:r>
          </w:p>
          <w:p w:rsidR="00FB451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Indonesia Modern 1200-2008</w:t>
            </w:r>
            <w:r w:rsidRPr="002B29B5">
              <w:rPr>
                <w:rFonts w:ascii="Times New Roman" w:eastAsia="Calibri" w:hAnsi="Times New Roman" w:cs="Times New Roman"/>
                <w:bCs/>
                <w:color w:val="000000" w:themeColor="text1"/>
                <w:sz w:val="24"/>
                <w:szCs w:val="24"/>
              </w:rPr>
              <w:t>. Serambi.</w:t>
            </w:r>
          </w:p>
          <w:p w:rsidR="00913B90" w:rsidRPr="002B29B5" w:rsidRDefault="00BD59E9" w:rsidP="009B65E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Shajuddin, S. (2019, September). Gerakan DI/TII Di Sulawesi Selatan dalam Kajian Sumber Sejarah Lisan 1950-1965 dalam Seminar Series in Humanities and Social Sciences (No. 1). </w:t>
            </w:r>
            <w:hyperlink r:id="rId180" w:history="1">
              <w:r w:rsidRPr="002B29B5">
                <w:rPr>
                  <w:rStyle w:val="Hyperlink"/>
                  <w:rFonts w:ascii="Times New Roman" w:eastAsia="Calibri" w:hAnsi="Times New Roman" w:cs="Times New Roman"/>
                  <w:bCs/>
                  <w:color w:val="000000" w:themeColor="text1"/>
                  <w:sz w:val="24"/>
                  <w:szCs w:val="24"/>
                </w:rPr>
                <w:t>h</w:t>
              </w:r>
              <w:r w:rsidRPr="002B29B5">
                <w:rPr>
                  <w:rStyle w:val="Hyperlink"/>
                  <w:rFonts w:ascii="Times New Roman" w:eastAsia="Calibri" w:hAnsi="Times New Roman" w:cs="Times New Roman"/>
                  <w:bCs/>
                  <w:color w:val="000000" w:themeColor="text1"/>
                  <w:sz w:val="24"/>
                  <w:szCs w:val="24"/>
                </w:rPr>
                <w:t>ttps://journal.unhas.ac.id/index.php/SSIHSS/article/view/7626</w:t>
              </w:r>
            </w:hyperlink>
            <w:r w:rsidRPr="002B29B5">
              <w:rPr>
                <w:rFonts w:ascii="Times New Roman" w:eastAsia="Calibri" w:hAnsi="Times New Roman" w:cs="Times New Roman"/>
                <w:bCs/>
                <w:color w:val="000000" w:themeColor="text1"/>
                <w:sz w:val="24"/>
                <w:szCs w:val="24"/>
              </w:rPr>
              <w:t xml:space="preserve"> </w:t>
            </w:r>
          </w:p>
          <w:p w:rsidR="00316ABA" w:rsidRPr="002B29B5" w:rsidRDefault="00BD59E9" w:rsidP="000D290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Soraya, S., &amp; Abdurakhman, A. (2019). Jalan Panjang Penumpasan</w:t>
            </w:r>
            <w:r w:rsidR="006B450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Pemberontakan DI/TII Jawa Barat, 1949–1962. Jurnal Middle East</w:t>
            </w:r>
            <w:r w:rsidR="006B450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and Islamic Studies, 6(1), 120-134.</w:t>
            </w:r>
          </w:p>
          <w:p w:rsidR="00316ABA" w:rsidRPr="002B29B5" w:rsidRDefault="00BD59E9" w:rsidP="00E62D13">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Minarva, J. H., &amp; Bukhari, B. </w:t>
            </w:r>
            <w:r w:rsidRPr="002B29B5">
              <w:rPr>
                <w:rFonts w:ascii="Times New Roman" w:eastAsia="Calibri" w:hAnsi="Times New Roman" w:cs="Times New Roman"/>
                <w:bCs/>
                <w:color w:val="000000" w:themeColor="text1"/>
                <w:sz w:val="24"/>
                <w:szCs w:val="24"/>
              </w:rPr>
              <w:t>(2017). Inisiasi Gerakan Darul Islam/</w:t>
            </w:r>
            <w:r w:rsidR="006B450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Tentara Islam Indonesia (DI/TII) Aceh Tahun 1950-1953 dalam</w:t>
            </w:r>
            <w:r w:rsidR="006B450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Perspektif Pergerakan Sosial. Jurnal Ilmiah Mahasiswa Fakultas</w:t>
            </w:r>
            <w:r w:rsidR="006B450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Ilmu Sosial &amp; Ilmu Politik, 2(1). </w:t>
            </w:r>
            <w:hyperlink r:id="rId181" w:history="1">
              <w:r w:rsidR="006B4504" w:rsidRPr="002B29B5">
                <w:rPr>
                  <w:rStyle w:val="Hyperlink"/>
                  <w:rFonts w:ascii="Times New Roman" w:eastAsia="Calibri" w:hAnsi="Times New Roman" w:cs="Times New Roman"/>
                  <w:bCs/>
                  <w:color w:val="000000" w:themeColor="text1"/>
                  <w:sz w:val="24"/>
                  <w:szCs w:val="24"/>
                </w:rPr>
                <w:t>http://www.jim.unsyiah.ac.id/FISIP/article/view/2345</w:t>
              </w:r>
            </w:hyperlink>
            <w:r w:rsidR="006B4504" w:rsidRPr="002B29B5">
              <w:rPr>
                <w:rFonts w:ascii="Times New Roman" w:eastAsia="Calibri" w:hAnsi="Times New Roman" w:cs="Times New Roman"/>
                <w:bCs/>
                <w:color w:val="000000" w:themeColor="text1"/>
                <w:sz w:val="24"/>
                <w:szCs w:val="24"/>
              </w:rPr>
              <w:t xml:space="preserve"> </w:t>
            </w:r>
          </w:p>
          <w:p w:rsidR="00316ABA" w:rsidRPr="002B29B5" w:rsidRDefault="00BD59E9" w:rsidP="00E001ED">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Iqbal, M. (2018). Pemberontakan Kesatuan Rakjat Jang Tertindas</w:t>
            </w:r>
            <w:r w:rsidR="006B450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(Krjt) di Kalimantan Selatan (1950-1963): sebuah Kajian</w:t>
            </w:r>
            <w:r w:rsidR="006B4504"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Awal. Khazanah: </w:t>
            </w:r>
            <w:r w:rsidRPr="002B29B5">
              <w:rPr>
                <w:rFonts w:ascii="Times New Roman" w:eastAsia="Calibri" w:hAnsi="Times New Roman" w:cs="Times New Roman"/>
                <w:bCs/>
                <w:color w:val="000000" w:themeColor="text1"/>
                <w:sz w:val="24"/>
                <w:szCs w:val="24"/>
              </w:rPr>
              <w:t xml:space="preserve">Jurnal Studi Islam dan Humaniora, 16(1), 103-124. </w:t>
            </w:r>
            <w:hyperlink r:id="rId182" w:history="1">
              <w:r w:rsidR="006B4504" w:rsidRPr="002B29B5">
                <w:rPr>
                  <w:rStyle w:val="Hyperlink"/>
                  <w:rFonts w:ascii="Times New Roman" w:eastAsia="Calibri" w:hAnsi="Times New Roman" w:cs="Times New Roman"/>
                  <w:bCs/>
                  <w:color w:val="000000" w:themeColor="text1"/>
                  <w:sz w:val="24"/>
                  <w:szCs w:val="24"/>
                </w:rPr>
                <w:t>http://jurnal.uin-antasari.ac.id/index.php/khazanah/article/view/2153</w:t>
              </w:r>
            </w:hyperlink>
            <w:r w:rsidR="006B4504" w:rsidRPr="002B29B5">
              <w:rPr>
                <w:rFonts w:ascii="Times New Roman" w:eastAsia="Calibri" w:hAnsi="Times New Roman" w:cs="Times New Roman"/>
                <w:bCs/>
                <w:color w:val="000000" w:themeColor="text1"/>
                <w:sz w:val="24"/>
                <w:szCs w:val="24"/>
              </w:rPr>
              <w:t xml:space="preserve"> </w:t>
            </w:r>
          </w:p>
          <w:p w:rsidR="00316ABA" w:rsidRPr="002B29B5" w:rsidRDefault="00BD59E9" w:rsidP="002116B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Maulida, F. H. (2018). Hitam Putih PRRI-PERMESTA:</w:t>
            </w:r>
            <w:r w:rsidRPr="002B29B5">
              <w:rPr>
                <w:rFonts w:ascii="Times New Roman" w:eastAsia="Calibri" w:hAnsi="Times New Roman" w:cs="Times New Roman"/>
                <w:bCs/>
                <w:color w:val="000000" w:themeColor="text1"/>
                <w:sz w:val="24"/>
                <w:szCs w:val="24"/>
              </w:rPr>
              <w:t xml:space="preserve"> Konvergensi</w:t>
            </w:r>
            <w:r w:rsidR="00632F5C"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Dua Kepentingan Berbeda. Paradigma, 8(2), 174-185. </w:t>
            </w:r>
            <w:hyperlink r:id="rId183" w:history="1">
              <w:r w:rsidR="00632F5C" w:rsidRPr="002B29B5">
                <w:rPr>
                  <w:rStyle w:val="Hyperlink"/>
                  <w:rFonts w:ascii="Times New Roman" w:eastAsia="Calibri" w:hAnsi="Times New Roman" w:cs="Times New Roman"/>
                  <w:bCs/>
                  <w:color w:val="000000" w:themeColor="text1"/>
                  <w:sz w:val="24"/>
                  <w:szCs w:val="24"/>
                </w:rPr>
                <w:t>http://paradigma.ui.ac.id/index.php/paradigma/article/view/180</w:t>
              </w:r>
            </w:hyperlink>
            <w:r w:rsidR="00632F5C" w:rsidRPr="002B29B5">
              <w:rPr>
                <w:rFonts w:ascii="Times New Roman" w:eastAsia="Calibri" w:hAnsi="Times New Roman" w:cs="Times New Roman"/>
                <w:bCs/>
                <w:color w:val="000000" w:themeColor="text1"/>
                <w:sz w:val="24"/>
                <w:szCs w:val="24"/>
              </w:rPr>
              <w:t xml:space="preserve"> </w:t>
            </w:r>
          </w:p>
          <w:p w:rsidR="00316ABA" w:rsidRPr="002B29B5" w:rsidRDefault="00BD59E9" w:rsidP="00DF596A">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Leirissa, R. Z., Ohorella, G. A., Harjono, S., &amp; </w:t>
            </w:r>
            <w:r w:rsidRPr="002B29B5">
              <w:rPr>
                <w:rFonts w:ascii="Times New Roman" w:eastAsia="Calibri" w:hAnsi="Times New Roman" w:cs="Times New Roman"/>
                <w:bCs/>
                <w:color w:val="000000" w:themeColor="text1"/>
                <w:sz w:val="24"/>
                <w:szCs w:val="24"/>
              </w:rPr>
              <w:t>Wulandari, T. (1993).</w:t>
            </w:r>
            <w:r w:rsidR="00632F5C"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Tantangan dan rongrongan terhadap keutuhan negara dan</w:t>
            </w:r>
            <w:r w:rsidR="00632F5C"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kesatuan RI: kasus Republik Maluku Selatan.</w:t>
            </w:r>
          </w:p>
          <w:p w:rsidR="00316ABA" w:rsidRPr="002B29B5" w:rsidRDefault="00BD59E9" w:rsidP="00F66471">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Suryani, D. (2016). Melihat Relasi Daerah Dan Negara Tahun</w:t>
            </w:r>
            <w:r w:rsidR="00632F5C"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1950-An Dengan Membongkar Narasi Besar Sejarah. Jurnal</w:t>
            </w:r>
            <w:r w:rsidR="00632F5C"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Penelitian Politik, 9(2), 9. </w:t>
            </w:r>
            <w:hyperlink r:id="rId184" w:history="1">
              <w:r w:rsidR="00632F5C" w:rsidRPr="002B29B5">
                <w:rPr>
                  <w:rStyle w:val="Hyperlink"/>
                  <w:rFonts w:ascii="Times New Roman" w:eastAsia="Calibri" w:hAnsi="Times New Roman" w:cs="Times New Roman"/>
                  <w:bCs/>
                  <w:color w:val="000000" w:themeColor="text1"/>
                  <w:sz w:val="24"/>
                  <w:szCs w:val="24"/>
                </w:rPr>
                <w:t>http://ejournal.politik.lipi.go.id/index.php/jpp/article/view/428/0</w:t>
              </w:r>
            </w:hyperlink>
            <w:r w:rsidR="00632F5C" w:rsidRPr="002B29B5">
              <w:rPr>
                <w:rFonts w:ascii="Times New Roman" w:eastAsia="Calibri" w:hAnsi="Times New Roman" w:cs="Times New Roman"/>
                <w:bCs/>
                <w:color w:val="000000" w:themeColor="text1"/>
                <w:sz w:val="24"/>
                <w:szCs w:val="24"/>
              </w:rPr>
              <w:t xml:space="preserve"> </w:t>
            </w:r>
          </w:p>
          <w:p w:rsidR="00316ABA" w:rsidRPr="002B29B5" w:rsidRDefault="00BD59E9" w:rsidP="00316ABA">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2) </w:t>
            </w:r>
            <w:r w:rsidRPr="002B29B5">
              <w:rPr>
                <w:rFonts w:ascii="Times New Roman" w:eastAsia="Calibri" w:hAnsi="Times New Roman" w:cs="Times New Roman"/>
                <w:bCs/>
                <w:color w:val="000000" w:themeColor="text1"/>
                <w:sz w:val="24"/>
                <w:szCs w:val="24"/>
              </w:rPr>
              <w:t>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w:t>
            </w:r>
            <w:r w:rsidRPr="002B29B5">
              <w:rPr>
                <w:rFonts w:ascii="Times New Roman" w:eastAsia="Calibri" w:hAnsi="Times New Roman" w:cs="Times New Roman"/>
                <w:bCs/>
                <w:color w:val="000000" w:themeColor="text1"/>
                <w:sz w:val="24"/>
                <w:szCs w:val="24"/>
              </w:rPr>
              <w:t>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sejenisnya.</w:t>
            </w:r>
          </w:p>
          <w:p w:rsidR="00316ABA" w:rsidRPr="002B29B5" w:rsidRDefault="00BD59E9" w:rsidP="00316ABA">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3) Guru mempersiapkan artikel atau bahan ajar yang akan dibagikan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kepada peserta didik.</w:t>
            </w:r>
          </w:p>
          <w:p w:rsidR="00852106" w:rsidRPr="002B29B5" w:rsidRDefault="00BD59E9" w:rsidP="00316ABA">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lastRenderedPageBreak/>
              <w:t>4) Guru mempersiapkan kertas manila atau plano untuk bahan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pembuatan infografik.</w:t>
            </w:r>
          </w:p>
          <w:p w:rsidR="00D959DF" w:rsidRPr="002B29B5" w:rsidRDefault="00BD59E9" w:rsidP="00D959DF">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5) Guru mempersiapkan </w:t>
            </w:r>
            <w:r w:rsidRPr="002B29B5">
              <w:rPr>
                <w:rFonts w:ascii="Times New Roman" w:eastAsia="Calibri" w:hAnsi="Times New Roman" w:cs="Times New Roman"/>
                <w:bCs/>
                <w:color w:val="000000" w:themeColor="text1"/>
                <w:sz w:val="24"/>
                <w:szCs w:val="24"/>
              </w:rPr>
              <w:t>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sejenisnya.</w:t>
            </w:r>
          </w:p>
          <w:p w:rsidR="00D959DF" w:rsidRPr="002B29B5" w:rsidRDefault="00BD59E9" w:rsidP="00D959DF">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6) Guru mempersiapkan rubrik penilaian infografik.</w:t>
            </w:r>
          </w:p>
          <w:p w:rsidR="00D20DBE" w:rsidRPr="002B29B5" w:rsidRDefault="00D20DBE" w:rsidP="00D20DBE">
            <w:pPr>
              <w:pStyle w:val="ListParagraph"/>
              <w:spacing w:before="120" w:after="120"/>
              <w:ind w:left="1291" w:right="232"/>
              <w:rPr>
                <w:rFonts w:ascii="Times New Roman" w:eastAsia="Calibri" w:hAnsi="Times New Roman" w:cs="Times New Roman"/>
                <w:bCs/>
                <w:color w:val="000000" w:themeColor="text1"/>
                <w:sz w:val="24"/>
                <w:szCs w:val="24"/>
              </w:rPr>
            </w:pPr>
          </w:p>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913B90" w:rsidRPr="002B29B5" w:rsidRDefault="00BD59E9" w:rsidP="00913B90">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Rekomendasi kegiatan belajar yang dapat dilakukan oleh guru dan </w:t>
            </w:r>
            <w:r w:rsidRPr="002B29B5">
              <w:rPr>
                <w:rFonts w:ascii="Times New Roman" w:eastAsia="Calibri" w:hAnsi="Times New Roman" w:cs="Times New Roman"/>
                <w:bCs/>
                <w:color w:val="000000" w:themeColor="text1"/>
                <w:sz w:val="24"/>
                <w:szCs w:val="24"/>
              </w:rPr>
              <w:t>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481F75"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w:t>
            </w:r>
          </w:p>
          <w:p w:rsidR="00481F75"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menjelaskan tujuan dan asesmen pembelajaran.</w:t>
            </w:r>
          </w:p>
          <w:p w:rsidR="00913B90" w:rsidRPr="002B29B5" w:rsidRDefault="00BD59E9" w:rsidP="00D95345">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melakukan apersepsi misalnya dengan menyampaikan, “Pada bab sebelumnya, kita telah membahas </w:t>
            </w:r>
            <w:r w:rsidRPr="002B29B5">
              <w:rPr>
                <w:rFonts w:ascii="Times New Roman" w:eastAsia="Calibri" w:hAnsi="Times New Roman" w:cs="Times New Roman"/>
                <w:bCs/>
                <w:color w:val="000000" w:themeColor="text1"/>
                <w:sz w:val="24"/>
                <w:szCs w:val="24"/>
              </w:rPr>
              <w:t xml:space="preserve">perjuangan mempertahankan kemerdekaan, terbentuknya RIS, hingga kembalinya negara kita pada bentuk NKRI. Namun, tahukah kalian bahwa setelah itu ternyata banyak terjadi gejolak di berbagai wilayah Indonesia pada tahun 1950-an? Menurut kalian, mengapa pada </w:t>
            </w:r>
            <w:r w:rsidRPr="002B29B5">
              <w:rPr>
                <w:rFonts w:ascii="Times New Roman" w:eastAsia="Calibri" w:hAnsi="Times New Roman" w:cs="Times New Roman"/>
                <w:bCs/>
                <w:color w:val="000000" w:themeColor="text1"/>
                <w:sz w:val="24"/>
                <w:szCs w:val="24"/>
              </w:rPr>
              <w:t>periode ini justru banyak terjadi pergolakan?”</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1950C9" w:rsidRPr="002B29B5" w:rsidRDefault="00BD59E9" w:rsidP="00627FA9">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memberikan kesempatan pada peserta didik untuk menjawab pertanyaan secara lisan ataupun tertulis. Jika tersedia sarana dan prasarana yang memadai, guru juga dapat meminta siswa untuk </w:t>
            </w:r>
            <w:r w:rsidRPr="002B29B5">
              <w:rPr>
                <w:rFonts w:ascii="Times New Roman" w:eastAsia="Calibri" w:hAnsi="Times New Roman" w:cs="Times New Roman"/>
                <w:bCs/>
                <w:color w:val="000000" w:themeColor="text1"/>
                <w:sz w:val="24"/>
                <w:szCs w:val="24"/>
              </w:rPr>
              <w:t>menyampaikan jawaban secara daring, misalnya dengan menggunakan Slido atau Padlet.</w:t>
            </w:r>
          </w:p>
          <w:p w:rsidR="001950C9" w:rsidRPr="002B29B5" w:rsidRDefault="00BD59E9" w:rsidP="00C1211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membahas secara singkat jawaban peserta didik, atau mengajukan pertanyaan untuk mengajak mereka berpikir kritis.</w:t>
            </w:r>
          </w:p>
          <w:p w:rsidR="001950C9" w:rsidRPr="002B29B5" w:rsidRDefault="00BD59E9" w:rsidP="0019075F">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membagi kelas menjadi 7 kelompok kecil untuk</w:t>
            </w:r>
            <w:r w:rsidRPr="002B29B5">
              <w:rPr>
                <w:rFonts w:ascii="Times New Roman" w:eastAsia="Calibri" w:hAnsi="Times New Roman" w:cs="Times New Roman"/>
                <w:bCs/>
                <w:color w:val="000000" w:themeColor="text1"/>
                <w:sz w:val="24"/>
                <w:szCs w:val="24"/>
              </w:rPr>
              <w:t xml:space="preserve"> mengerjakan Aktivitas di Buku Siswa halaman 90. Masing-masing kelompok terdiri dari 5—6 orang. Usahakan agar komposisi kelompok heterogen, baik dari aspek gender maupun kemampuan akademik.</w:t>
            </w:r>
          </w:p>
          <w:p w:rsidR="001950C9" w:rsidRPr="002B29B5" w:rsidRDefault="00BD59E9" w:rsidP="00483822">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membagikan bahan ajar atau artikel kepada peserta didik.</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Masi</w:t>
            </w:r>
            <w:r w:rsidRPr="002B29B5">
              <w:rPr>
                <w:rFonts w:ascii="Times New Roman" w:eastAsia="Calibri" w:hAnsi="Times New Roman" w:cs="Times New Roman"/>
                <w:bCs/>
                <w:color w:val="000000" w:themeColor="text1"/>
                <w:sz w:val="24"/>
                <w:szCs w:val="24"/>
              </w:rPr>
              <w:t>ng-masing kelompok mendapatkan salah satu dari tema</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berikut:</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Gerakan DI/TII di Jawa Barat</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Gerakan DI/TII di Jawa Tengah</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Gerakan DI/TII di Aceh</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Gerakan DI/TII di Sulawesi Selatan</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Gerakan DI/TII di Kalimantan Selatan</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Peristiwa PRRI/PERMESTA</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Peristiwa Republi</w:t>
            </w:r>
            <w:r w:rsidRPr="002B29B5">
              <w:rPr>
                <w:rFonts w:ascii="Times New Roman" w:eastAsia="Calibri" w:hAnsi="Times New Roman" w:cs="Times New Roman"/>
                <w:bCs/>
                <w:color w:val="000000" w:themeColor="text1"/>
                <w:sz w:val="24"/>
                <w:szCs w:val="24"/>
              </w:rPr>
              <w:t>k Maluku Selatan</w:t>
            </w:r>
          </w:p>
          <w:p w:rsidR="001950C9" w:rsidRPr="002B29B5" w:rsidRDefault="00BD59E9" w:rsidP="003C3BF1">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kesempatan kepada peserta didik untuk</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melakukan inkuiri sejarah (lihat Petunjuk Umum). Guru dapat</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mengarahkan peserta didik untuk mengajukan pertanyaan kritis,</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misalnya,</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Bagaimana relasi antara pemerintah pusat dan daerah s</w:t>
            </w:r>
            <w:r w:rsidRPr="002B29B5">
              <w:rPr>
                <w:rFonts w:ascii="Times New Roman" w:eastAsia="Calibri" w:hAnsi="Times New Roman" w:cs="Times New Roman"/>
                <w:bCs/>
                <w:color w:val="000000" w:themeColor="text1"/>
                <w:sz w:val="24"/>
                <w:szCs w:val="24"/>
              </w:rPr>
              <w:t>aat itu?</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Bagaimana konteks lokal dari masing-masing gerakan tersebut?</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Apakah perlawanan terhadap pemerintah pusat terjadi karena</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ketidakseimbangan relasi pusat dan daerah?</w:t>
            </w:r>
          </w:p>
          <w:p w:rsidR="001950C9" w:rsidRPr="002B29B5" w:rsidRDefault="00BD59E9" w:rsidP="00A6723B">
            <w:pPr>
              <w:pStyle w:val="ListParagraph"/>
              <w:numPr>
                <w:ilvl w:val="0"/>
                <w:numId w:val="24"/>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Apakah gerakan-gerakan tersebut adalah ekspresi dari rasa</w:t>
            </w:r>
          </w:p>
          <w:p w:rsidR="001950C9" w:rsidRPr="002B29B5" w:rsidRDefault="00BD59E9" w:rsidP="00F6566E">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lastRenderedPageBreak/>
              <w:t xml:space="preserve">sakit hati terhadap </w:t>
            </w:r>
            <w:r w:rsidRPr="002B29B5">
              <w:rPr>
                <w:rFonts w:ascii="Times New Roman" w:eastAsia="Calibri" w:hAnsi="Times New Roman" w:cs="Times New Roman"/>
                <w:bCs/>
                <w:color w:val="000000" w:themeColor="text1"/>
                <w:sz w:val="24"/>
                <w:szCs w:val="24"/>
              </w:rPr>
              <w:t>pemerintah pusat?</w:t>
            </w:r>
          </w:p>
          <w:p w:rsidR="001950C9" w:rsidRPr="002B29B5" w:rsidRDefault="00BD59E9" w:rsidP="001B6F18">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Hasil kegiatan inkuiri dirangkum oleh peserta didik dalam bentuk</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infografik.</w:t>
            </w:r>
          </w:p>
          <w:p w:rsidR="001950C9" w:rsidRPr="002B29B5" w:rsidRDefault="00BD59E9" w:rsidP="00195DC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Perwakilan masing-masing kelompok memaparkan hasil karyanya</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 depan kelas.</w:t>
            </w:r>
          </w:p>
          <w:p w:rsidR="001950C9" w:rsidRPr="002B29B5" w:rsidRDefault="00BD59E9" w:rsidP="00C32D6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didik diberi kesempatan untuk bertanya atau menanggapi</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presentasi temannya.</w:t>
            </w:r>
          </w:p>
          <w:p w:rsidR="001950C9" w:rsidRPr="002B29B5" w:rsidRDefault="00BD59E9" w:rsidP="00C25313">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Hasil karya berupa infografik yang dibuat peserta didik dapat</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dipajang pada dinding kelas.</w:t>
            </w:r>
          </w:p>
          <w:p w:rsidR="001950C9" w:rsidRPr="002B29B5" w:rsidRDefault="00BD59E9" w:rsidP="009808BD">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mengklarifikasi miskonsepsi (jika ada) atau memberikan</w:t>
            </w:r>
            <w:r w:rsidR="00F6566E"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penguatan materi.</w:t>
            </w:r>
          </w:p>
          <w:p w:rsidR="00913B90" w:rsidRPr="002B29B5" w:rsidRDefault="00BD59E9" w:rsidP="00913B9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A6723B" w:rsidRPr="002B29B5" w:rsidRDefault="00BD59E9" w:rsidP="00517B13">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mengajak peserta didik untuk melakukan refleksi, terutama pentingnya </w:t>
            </w:r>
            <w:r w:rsidRPr="002B29B5">
              <w:rPr>
                <w:rFonts w:ascii="Times New Roman" w:eastAsia="Calibri" w:hAnsi="Times New Roman" w:cs="Times New Roman"/>
                <w:bCs/>
                <w:color w:val="000000" w:themeColor="text1"/>
                <w:sz w:val="24"/>
                <w:szCs w:val="24"/>
              </w:rPr>
              <w:t>memahami persoalan dari berbagai perspektif dan sesuai dengan jiwa zamannya.</w:t>
            </w:r>
          </w:p>
          <w:p w:rsidR="00913B90" w:rsidRPr="002B29B5" w:rsidRDefault="00BD59E9" w:rsidP="00E7777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mengingatkan peserta didik untuk membaca materi yang akan dipelajari pada pertemuan selanjutnya.</w:t>
            </w:r>
          </w:p>
          <w:p w:rsidR="00913B9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A6723B" w:rsidRPr="002B29B5" w:rsidRDefault="00A6723B" w:rsidP="00913B90">
            <w:pPr>
              <w:spacing w:before="120" w:after="120"/>
              <w:ind w:left="724" w:right="232" w:hanging="284"/>
              <w:rPr>
                <w:rFonts w:ascii="Times New Roman" w:eastAsia="Calibri" w:hAnsi="Times New Roman" w:cs="Times New Roman"/>
                <w:b/>
                <w:bCs/>
                <w:color w:val="000000" w:themeColor="text1"/>
                <w:sz w:val="24"/>
                <w:szCs w:val="24"/>
              </w:rPr>
            </w:pPr>
          </w:p>
          <w:p w:rsidR="00913B90" w:rsidRPr="002B29B5" w:rsidRDefault="00BD59E9" w:rsidP="00913B9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913B90" w:rsidRPr="002B29B5" w:rsidRDefault="00BD59E9" w:rsidP="00913B9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Alternatif 1: </w:t>
            </w:r>
            <w:r w:rsidR="00A6723B" w:rsidRPr="002B29B5">
              <w:rPr>
                <w:rFonts w:ascii="Times New Roman" w:eastAsia="Calibri" w:hAnsi="Times New Roman" w:cs="Times New Roman"/>
                <w:bCs/>
                <w:color w:val="000000" w:themeColor="text1"/>
                <w:sz w:val="24"/>
                <w:szCs w:val="24"/>
              </w:rPr>
              <w:t>Memperkenalkan topik dan perspektif baru</w:t>
            </w:r>
          </w:p>
          <w:p w:rsidR="00A6723B" w:rsidRPr="002B29B5" w:rsidRDefault="00BD59E9" w:rsidP="00AF7C6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memilih untuk mengajar sesuai dengan topik yang disajikan pada Buku Siswa. Namun, guru juga diberikan kebebasan untuk mengembangkan datau memperkenalkan topik, materi, atau perspektif lai</w:t>
            </w:r>
            <w:r w:rsidRPr="002B29B5">
              <w:rPr>
                <w:rFonts w:ascii="Times New Roman" w:eastAsia="Calibri" w:hAnsi="Times New Roman" w:cs="Times New Roman"/>
                <w:bCs/>
                <w:color w:val="000000" w:themeColor="text1"/>
                <w:sz w:val="24"/>
                <w:szCs w:val="24"/>
              </w:rPr>
              <w:t>nnya. Beberapa topik atau perspektif yang dapat diperkenalkan kepada peserta didik sebagai alternatif dari yang sudah ada pada Buku Siswa misalnya bahwa banyak orang-orang Minangkabau yang meninggalkan kampung halamannya karena ada konflik PRRI dengan peme</w:t>
            </w:r>
            <w:r w:rsidRPr="002B29B5">
              <w:rPr>
                <w:rFonts w:ascii="Times New Roman" w:eastAsia="Calibri" w:hAnsi="Times New Roman" w:cs="Times New Roman"/>
                <w:bCs/>
                <w:color w:val="000000" w:themeColor="text1"/>
                <w:sz w:val="24"/>
                <w:szCs w:val="24"/>
              </w:rPr>
              <w:t>rintah pusat. Untuk bertahan hidup, beberapa di antara orang-orang ini mendirikan rumah makan Padang di berbagai kota di luar Sumatera Barat. Dengan kata lain, peristiwa PRRI turut berkontribusi terhadap semakin banyaknya rumah makan Padang di berbagai kot</w:t>
            </w:r>
            <w:r w:rsidRPr="002B29B5">
              <w:rPr>
                <w:rFonts w:ascii="Times New Roman" w:eastAsia="Calibri" w:hAnsi="Times New Roman" w:cs="Times New Roman"/>
                <w:bCs/>
                <w:color w:val="000000" w:themeColor="text1"/>
                <w:sz w:val="24"/>
                <w:szCs w:val="24"/>
              </w:rPr>
              <w:t>a di Indonesia terutama pada periode 1960-an dan 1970-an.</w:t>
            </w:r>
          </w:p>
          <w:p w:rsidR="00A6723B" w:rsidRPr="002B29B5" w:rsidRDefault="00BD59E9" w:rsidP="00754E26">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juga dapat menggunakan berbagai sumber belajar alternatif, misalnya:</w:t>
            </w:r>
          </w:p>
          <w:p w:rsidR="00A6723B" w:rsidRPr="002B29B5" w:rsidRDefault="00BD59E9" w:rsidP="004C77D5">
            <w:pPr>
              <w:pStyle w:val="ListParagraph"/>
              <w:numPr>
                <w:ilvl w:val="0"/>
                <w:numId w:val="23"/>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Video yang berjudul “PRRI dan Nasi Padang?” pada kanal YouTube sejarawan Anhar Gonggong (</w:t>
            </w:r>
            <w:hyperlink r:id="rId185" w:history="1">
              <w:r w:rsidRPr="002B29B5">
                <w:rPr>
                  <w:rStyle w:val="Hyperlink"/>
                  <w:rFonts w:ascii="Times New Roman" w:eastAsia="Calibri" w:hAnsi="Times New Roman" w:cs="Times New Roman"/>
                  <w:bCs/>
                  <w:color w:val="000000" w:themeColor="text1"/>
                  <w:sz w:val="24"/>
                  <w:szCs w:val="24"/>
                </w:rPr>
                <w:t>https://www.youtube.com/watch?v=-jwa5tH1fWM</w:t>
              </w:r>
            </w:hyperlink>
            <w:r w:rsidRPr="002B29B5">
              <w:rPr>
                <w:rFonts w:ascii="Times New Roman" w:eastAsia="Calibri" w:hAnsi="Times New Roman" w:cs="Times New Roman"/>
                <w:bCs/>
                <w:color w:val="000000" w:themeColor="text1"/>
                <w:sz w:val="24"/>
                <w:szCs w:val="24"/>
              </w:rPr>
              <w:t>)</w:t>
            </w:r>
            <w:r w:rsidRPr="002B29B5">
              <w:rPr>
                <w:rFonts w:ascii="Times New Roman" w:eastAsia="Calibri" w:hAnsi="Times New Roman" w:cs="Times New Roman"/>
                <w:bCs/>
                <w:color w:val="000000" w:themeColor="text1"/>
                <w:sz w:val="24"/>
                <w:szCs w:val="24"/>
              </w:rPr>
              <w:t xml:space="preserve"> </w:t>
            </w:r>
          </w:p>
          <w:p w:rsidR="00F122F2" w:rsidRPr="002B29B5" w:rsidRDefault="00BD59E9" w:rsidP="009B2EF9">
            <w:pPr>
              <w:pStyle w:val="ListParagraph"/>
              <w:numPr>
                <w:ilvl w:val="0"/>
                <w:numId w:val="23"/>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Setiawan, A. (2021). </w:t>
            </w:r>
            <w:r w:rsidRPr="002B29B5">
              <w:rPr>
                <w:rFonts w:ascii="Times New Roman" w:eastAsia="Calibri" w:hAnsi="Times New Roman" w:cs="Times New Roman"/>
                <w:bCs/>
                <w:i/>
                <w:iCs/>
                <w:color w:val="000000" w:themeColor="text1"/>
                <w:sz w:val="24"/>
                <w:szCs w:val="24"/>
              </w:rPr>
              <w:t>Parade Kenikmatan Sepiring Nasi Padang</w:t>
            </w:r>
            <w:r w:rsidRPr="002B29B5">
              <w:rPr>
                <w:rFonts w:ascii="Times New Roman" w:eastAsia="Calibri" w:hAnsi="Times New Roman" w:cs="Times New Roman"/>
                <w:bCs/>
                <w:color w:val="000000" w:themeColor="text1"/>
                <w:sz w:val="24"/>
                <w:szCs w:val="24"/>
              </w:rPr>
              <w:t xml:space="preserve">. </w:t>
            </w:r>
            <w:hyperlink r:id="rId186" w:history="1">
              <w:r w:rsidRPr="002B29B5">
                <w:rPr>
                  <w:rStyle w:val="Hyperlink"/>
                  <w:rFonts w:ascii="Times New Roman" w:eastAsia="Calibri" w:hAnsi="Times New Roman" w:cs="Times New Roman"/>
                  <w:bCs/>
                  <w:color w:val="000000" w:themeColor="text1"/>
                  <w:sz w:val="24"/>
                  <w:szCs w:val="24"/>
                </w:rPr>
                <w:t>https://indonesia.go.id/kategori/kuliner/2660/paradekenikmatan-sepiring-nasi-padang?lang=1</w:t>
              </w:r>
            </w:hyperlink>
            <w:r w:rsidRPr="002B29B5">
              <w:rPr>
                <w:rFonts w:ascii="Times New Roman" w:eastAsia="Calibri" w:hAnsi="Times New Roman" w:cs="Times New Roman"/>
                <w:bCs/>
                <w:color w:val="000000" w:themeColor="text1"/>
                <w:sz w:val="24"/>
                <w:szCs w:val="24"/>
              </w:rPr>
              <w:t xml:space="preserve"> </w:t>
            </w:r>
          </w:p>
          <w:p w:rsidR="00CF12D7" w:rsidRPr="002B29B5" w:rsidRDefault="00BD59E9" w:rsidP="00CF12D7">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Belajar dari rumah</w:t>
            </w:r>
          </w:p>
          <w:p w:rsidR="00A6723B" w:rsidRPr="002B29B5" w:rsidRDefault="00BD59E9" w:rsidP="005C3218">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Jika pembelajaran tidak dapat dilakukan di kelas, maka penugasan membuat poster dapat dikerjakan secara mandiri oleh peserta </w:t>
            </w:r>
            <w:r w:rsidRPr="002B29B5">
              <w:rPr>
                <w:rFonts w:ascii="Times New Roman" w:eastAsia="Calibri" w:hAnsi="Times New Roman" w:cs="Times New Roman"/>
                <w:bCs/>
                <w:color w:val="000000" w:themeColor="text1"/>
                <w:sz w:val="24"/>
                <w:szCs w:val="24"/>
              </w:rPr>
              <w:t>didik di rumah. Peserta didik dapat memilih satu di antara 6 (tujuh) topik di atas (lihat Kegiatan Inti).</w:t>
            </w:r>
          </w:p>
          <w:p w:rsidR="00F52922" w:rsidRPr="002B29B5" w:rsidRDefault="00BD59E9" w:rsidP="00A6723B">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Hasilnya dapat dikumpulkan ke guru jika situasi sudah memungkinkan. </w:t>
            </w:r>
            <w:r w:rsidRPr="002B29B5">
              <w:rPr>
                <w:rFonts w:ascii="Times New Roman" w:eastAsia="Calibri" w:hAnsi="Times New Roman" w:cs="Times New Roman"/>
                <w:bCs/>
                <w:color w:val="000000" w:themeColor="text1"/>
                <w:sz w:val="24"/>
                <w:szCs w:val="24"/>
              </w:rPr>
              <w:lastRenderedPageBreak/>
              <w:t>Apabila peserta didik dan guru memiliki sarana dan koneksi internet, maka tugas te</w:t>
            </w:r>
            <w:r w:rsidRPr="002B29B5">
              <w:rPr>
                <w:rFonts w:ascii="Times New Roman" w:eastAsia="Calibri" w:hAnsi="Times New Roman" w:cs="Times New Roman"/>
                <w:bCs/>
                <w:color w:val="000000" w:themeColor="text1"/>
                <w:sz w:val="24"/>
                <w:szCs w:val="24"/>
              </w:rPr>
              <w:t>rsebut dapat diunggah ke LMS (</w:t>
            </w:r>
            <w:r w:rsidRPr="002B29B5">
              <w:rPr>
                <w:rFonts w:ascii="Times New Roman" w:eastAsia="Calibri" w:hAnsi="Times New Roman" w:cs="Times New Roman"/>
                <w:bCs/>
                <w:i/>
                <w:iCs/>
                <w:color w:val="000000" w:themeColor="text1"/>
                <w:sz w:val="24"/>
                <w:szCs w:val="24"/>
              </w:rPr>
              <w:t>Learning Management System</w:t>
            </w:r>
            <w:r w:rsidRPr="002B29B5">
              <w:rPr>
                <w:rFonts w:ascii="Times New Roman" w:eastAsia="Calibri" w:hAnsi="Times New Roman" w:cs="Times New Roman"/>
                <w:bCs/>
                <w:color w:val="000000" w:themeColor="text1"/>
                <w:sz w:val="24"/>
                <w:szCs w:val="24"/>
              </w:rPr>
              <w:t>) seperti Google Classroom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sejenisnya.</w:t>
            </w:r>
          </w:p>
        </w:tc>
      </w:tr>
      <w:tr w:rsidR="002B29B5" w:rsidRPr="002B29B5" w:rsidTr="002B29B5">
        <w:trPr>
          <w:jc w:val="center"/>
        </w:trPr>
        <w:tc>
          <w:tcPr>
            <w:tcW w:w="4500" w:type="dxa"/>
            <w:gridSpan w:val="6"/>
            <w:tcBorders>
              <w:top w:val="single" w:sz="4" w:space="0" w:color="auto"/>
              <w:right w:val="nil"/>
            </w:tcBorders>
            <w:shd w:val="clear" w:color="auto" w:fill="auto"/>
            <w:vAlign w:val="center"/>
          </w:tcPr>
          <w:p w:rsidR="00913B90" w:rsidRPr="002B29B5" w:rsidRDefault="00BD59E9" w:rsidP="00A6723B">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00A6723B" w:rsidRPr="002B29B5">
              <w:rPr>
                <w:rFonts w:ascii="Times New Roman" w:hAnsi="Times New Roman" w:cs="Times New Roman"/>
                <w:b/>
                <w:bCs/>
                <w:color w:val="000000" w:themeColor="text1"/>
                <w:sz w:val="24"/>
                <w:szCs w:val="24"/>
              </w:rPr>
              <w:t>10</w:t>
            </w:r>
          </w:p>
        </w:tc>
        <w:tc>
          <w:tcPr>
            <w:tcW w:w="4532" w:type="dxa"/>
            <w:gridSpan w:val="3"/>
            <w:tcBorders>
              <w:top w:val="single" w:sz="4" w:space="0" w:color="auto"/>
              <w:left w:val="nil"/>
            </w:tcBorders>
            <w:shd w:val="clear" w:color="auto" w:fill="auto"/>
            <w:vAlign w:val="center"/>
          </w:tcPr>
          <w:p w:rsidR="00913B90" w:rsidRPr="002B29B5" w:rsidRDefault="00BD59E9" w:rsidP="00913B90">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913B90" w:rsidRPr="002B29B5" w:rsidRDefault="00BD59E9" w:rsidP="00A6723B">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Perkembangan Sosial, Ekonomi, dan Budaya Masyarakat pada</w:t>
            </w:r>
            <w:r w:rsidRPr="002B29B5">
              <w:rPr>
                <w:rFonts w:ascii="Times New Roman" w:hAnsi="Times New Roman" w:cs="Times New Roman"/>
                <w:b/>
                <w:bCs/>
                <w:color w:val="000000" w:themeColor="text1"/>
                <w:sz w:val="24"/>
                <w:szCs w:val="24"/>
              </w:rPr>
              <w:t xml:space="preserve"> </w:t>
            </w:r>
            <w:r w:rsidRPr="002B29B5">
              <w:rPr>
                <w:rFonts w:ascii="Times New Roman" w:hAnsi="Times New Roman" w:cs="Times New Roman"/>
                <w:b/>
                <w:bCs/>
                <w:color w:val="000000" w:themeColor="text1"/>
                <w:sz w:val="24"/>
                <w:szCs w:val="24"/>
              </w:rPr>
              <w:t>Masa Sukarno</w:t>
            </w:r>
          </w:p>
        </w:tc>
      </w:tr>
      <w:tr w:rsidR="002B29B5" w:rsidRPr="002B29B5" w:rsidTr="002B29B5">
        <w:trPr>
          <w:jc w:val="center"/>
        </w:trPr>
        <w:tc>
          <w:tcPr>
            <w:tcW w:w="9032" w:type="dxa"/>
            <w:gridSpan w:val="9"/>
            <w:tcBorders>
              <w:bottom w:val="single" w:sz="4" w:space="0" w:color="auto"/>
            </w:tcBorders>
            <w:shd w:val="clear" w:color="auto" w:fill="auto"/>
          </w:tcPr>
          <w:p w:rsidR="00841F60" w:rsidRPr="002B29B5" w:rsidRDefault="00BD59E9" w:rsidP="00841F6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841F60" w:rsidRPr="002B29B5" w:rsidRDefault="00BD59E9" w:rsidP="00841F6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Guru mempersiapkan </w:t>
            </w:r>
            <w:r w:rsidRPr="002B29B5">
              <w:rPr>
                <w:rFonts w:ascii="Times New Roman" w:eastAsia="Calibri" w:hAnsi="Times New Roman" w:cs="Times New Roman"/>
                <w:bCs/>
                <w:color w:val="000000" w:themeColor="text1"/>
                <w:sz w:val="24"/>
                <w:szCs w:val="24"/>
              </w:rPr>
              <w:t>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841F6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841F6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Abdullah, T. &amp;</w:t>
            </w:r>
            <w:r w:rsidRPr="002B29B5">
              <w:rPr>
                <w:rFonts w:ascii="Times New Roman" w:eastAsia="Calibri" w:hAnsi="Times New Roman" w:cs="Times New Roman"/>
                <w:bCs/>
                <w:color w:val="000000" w:themeColor="text1"/>
                <w:sz w:val="24"/>
                <w:szCs w:val="24"/>
              </w:rPr>
              <w:t xml:space="preserve">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Ichtiar Baru van Hoeve.</w:t>
            </w:r>
          </w:p>
          <w:p w:rsidR="0014378E"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30 Tahun Indonesia Merdeka, Jilid 1, 1945-1950</w:t>
            </w:r>
            <w:r w:rsidRPr="002B29B5">
              <w:rPr>
                <w:rFonts w:ascii="Times New Roman" w:eastAsia="Calibri" w:hAnsi="Times New Roman" w:cs="Times New Roman"/>
                <w:bCs/>
                <w:color w:val="000000" w:themeColor="text1"/>
                <w:sz w:val="24"/>
                <w:szCs w:val="24"/>
              </w:rPr>
              <w:t>. Setneg RI.</w:t>
            </w:r>
          </w:p>
          <w:p w:rsidR="0014378E"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w:t>
            </w:r>
            <w:r w:rsidRPr="002B29B5">
              <w:rPr>
                <w:rFonts w:ascii="Times New Roman" w:eastAsia="Calibri" w:hAnsi="Times New Roman" w:cs="Times New Roman"/>
                <w:bCs/>
                <w:i/>
                <w:iCs/>
                <w:color w:val="000000" w:themeColor="text1"/>
                <w:sz w:val="24"/>
                <w:szCs w:val="24"/>
              </w:rPr>
              <w:t>ia Modern 1200-2008</w:t>
            </w:r>
            <w:r w:rsidRPr="002B29B5">
              <w:rPr>
                <w:rFonts w:ascii="Times New Roman" w:eastAsia="Calibri" w:hAnsi="Times New Roman" w:cs="Times New Roman"/>
                <w:bCs/>
                <w:color w:val="000000" w:themeColor="text1"/>
                <w:sz w:val="24"/>
                <w:szCs w:val="24"/>
              </w:rPr>
              <w:t>. Serambi.</w:t>
            </w:r>
          </w:p>
          <w:p w:rsidR="00132B99" w:rsidRPr="002B29B5" w:rsidRDefault="00BD59E9" w:rsidP="00620354">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Susilo, W. (2021). “Ganefo Mengganyang Olimpiade” dalam Historia. </w:t>
            </w:r>
            <w:hyperlink r:id="rId187" w:history="1">
              <w:r w:rsidRPr="002B29B5">
                <w:rPr>
                  <w:rStyle w:val="Hyperlink"/>
                  <w:rFonts w:ascii="Times New Roman" w:eastAsia="Calibri" w:hAnsi="Times New Roman" w:cs="Times New Roman"/>
                  <w:bCs/>
                  <w:color w:val="000000" w:themeColor="text1"/>
                  <w:sz w:val="24"/>
                  <w:szCs w:val="24"/>
                </w:rPr>
                <w:t>https://historia.id/olahraga/articles/ganefomengganyang-olimpiade-DwrMA</w:t>
              </w:r>
            </w:hyperlink>
            <w:r w:rsidRPr="002B29B5">
              <w:rPr>
                <w:rFonts w:ascii="Times New Roman" w:eastAsia="Calibri" w:hAnsi="Times New Roman" w:cs="Times New Roman"/>
                <w:bCs/>
                <w:color w:val="000000" w:themeColor="text1"/>
                <w:sz w:val="24"/>
                <w:szCs w:val="24"/>
              </w:rPr>
              <w:t xml:space="preserve"> </w:t>
            </w:r>
          </w:p>
          <w:p w:rsidR="00132B99" w:rsidRPr="002B29B5" w:rsidRDefault="00BD59E9" w:rsidP="000A1113">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Firdausi, F.A. (2018). “Asian Games 1962 dan Proyek Mercusuar Bung Karno” dalam Tirto.id https://tirto.id/asian-games-1962-dan-politik-mercusuar-bung-karno-cS69</w:t>
            </w:r>
          </w:p>
          <w:p w:rsidR="00132B99" w:rsidRPr="002B29B5" w:rsidRDefault="00BD59E9" w:rsidP="00227BC4">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Undang-undang No 4 Tahun 1950 tentang Dasar-dasar Pendidikan dan Pengadjaran di Sekolah</w:t>
            </w:r>
          </w:p>
          <w:p w:rsidR="00132B99" w:rsidRPr="002B29B5" w:rsidRDefault="00BD59E9" w:rsidP="00C37C6F">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Chabibah, U. (2021). “Kegigihan Julie Sulianti Saroso Mengangkat Derajat Kesehatan Rakyat” dalam Tirto.id. </w:t>
            </w:r>
            <w:hyperlink r:id="rId188" w:history="1">
              <w:r w:rsidRPr="002B29B5">
                <w:rPr>
                  <w:rStyle w:val="Hyperlink"/>
                  <w:rFonts w:ascii="Times New Roman" w:eastAsia="Calibri" w:hAnsi="Times New Roman" w:cs="Times New Roman"/>
                  <w:bCs/>
                  <w:color w:val="000000" w:themeColor="text1"/>
                  <w:sz w:val="24"/>
                  <w:szCs w:val="24"/>
                </w:rPr>
                <w:t>https://tirto.id/kegigihan-julie-sulianti-sa</w:t>
              </w:r>
              <w:r w:rsidRPr="002B29B5">
                <w:rPr>
                  <w:rStyle w:val="Hyperlink"/>
                  <w:rFonts w:ascii="Times New Roman" w:eastAsia="Calibri" w:hAnsi="Times New Roman" w:cs="Times New Roman"/>
                  <w:bCs/>
                  <w:color w:val="000000" w:themeColor="text1"/>
                  <w:sz w:val="24"/>
                  <w:szCs w:val="24"/>
                </w:rPr>
                <w:t>roso-mengangkat-derajat-kesehatanrakyat-gd92</w:t>
              </w:r>
            </w:hyperlink>
            <w:r w:rsidRPr="002B29B5">
              <w:rPr>
                <w:rFonts w:ascii="Times New Roman" w:eastAsia="Calibri" w:hAnsi="Times New Roman" w:cs="Times New Roman"/>
                <w:bCs/>
                <w:color w:val="000000" w:themeColor="text1"/>
                <w:sz w:val="24"/>
                <w:szCs w:val="24"/>
              </w:rPr>
              <w:t xml:space="preserve"> </w:t>
            </w:r>
          </w:p>
          <w:p w:rsidR="00132B99" w:rsidRPr="002B29B5" w:rsidRDefault="00BD59E9" w:rsidP="00AF22CC">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Direktorat Gizi Masyarakat. (2019). Sejarah Perkembangan Gizi di Indonesia (1951-2018). Jakarta: Kementerian Kesehatan Republik Indonesia. http://appx.alus.co/direktoratgiziweb/katalog/sejarah-perkembangan-gizi</w:t>
            </w:r>
            <w:r w:rsidRPr="002B29B5">
              <w:rPr>
                <w:rFonts w:ascii="Times New Roman" w:eastAsia="Calibri" w:hAnsi="Times New Roman" w:cs="Times New Roman"/>
                <w:bCs/>
                <w:color w:val="000000" w:themeColor="text1"/>
                <w:sz w:val="24"/>
                <w:szCs w:val="24"/>
              </w:rPr>
              <w:t>.pdf</w:t>
            </w:r>
          </w:p>
          <w:p w:rsidR="00841F60" w:rsidRPr="002B29B5" w:rsidRDefault="00BD59E9" w:rsidP="00625916">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Wijayanti, N. (2019). Kebijakan Pemenuhan Pangan di Indonesia pada Masa Sukarno 1950-1965 (Skripsi, Universitas Gadjah Mada).  </w:t>
            </w:r>
          </w:p>
          <w:p w:rsidR="00841F60" w:rsidRPr="002B29B5" w:rsidRDefault="00BD59E9" w:rsidP="00841F6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w:t>
            </w:r>
            <w:r w:rsidRPr="002B29B5">
              <w:rPr>
                <w:rFonts w:ascii="Times New Roman" w:eastAsia="Calibri" w:hAnsi="Times New Roman" w:cs="Times New Roman"/>
                <w:bCs/>
                <w:color w:val="000000" w:themeColor="text1"/>
                <w:sz w:val="24"/>
                <w:szCs w:val="24"/>
              </w:rPr>
              <w:t>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sejenisnya. </w:t>
            </w:r>
          </w:p>
          <w:p w:rsidR="00256FB1" w:rsidRPr="002B29B5" w:rsidRDefault="00256FB1" w:rsidP="0014378E">
            <w:pPr>
              <w:spacing w:before="120" w:after="120"/>
              <w:ind w:left="1007" w:right="232"/>
              <w:rPr>
                <w:rFonts w:ascii="Times New Roman" w:eastAsia="Calibri" w:hAnsi="Times New Roman" w:cs="Times New Roman"/>
                <w:bCs/>
                <w:color w:val="000000" w:themeColor="text1"/>
                <w:sz w:val="24"/>
                <w:szCs w:val="24"/>
              </w:rPr>
            </w:pPr>
          </w:p>
          <w:p w:rsidR="00841F60" w:rsidRPr="002B29B5" w:rsidRDefault="00BD59E9" w:rsidP="00841F6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841F60" w:rsidRPr="002B29B5" w:rsidRDefault="00BD59E9" w:rsidP="00841F60">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841F60" w:rsidRPr="002B29B5" w:rsidRDefault="00BD59E9" w:rsidP="00841F6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E32A99"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w:t>
            </w:r>
          </w:p>
          <w:p w:rsidR="00E32A99"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Selanjutnya, guru menjelaskan tujuan dan asesmen </w:t>
            </w:r>
            <w:r w:rsidRPr="002B29B5">
              <w:rPr>
                <w:rFonts w:ascii="Times New Roman" w:eastAsia="Calibri" w:hAnsi="Times New Roman" w:cs="Times New Roman"/>
                <w:bCs/>
                <w:color w:val="000000" w:themeColor="text1"/>
                <w:sz w:val="24"/>
                <w:szCs w:val="24"/>
              </w:rPr>
              <w:t>pembelajaran.</w:t>
            </w:r>
          </w:p>
          <w:p w:rsidR="00657373" w:rsidRPr="002B29B5" w:rsidRDefault="00BD59E9" w:rsidP="00B63273">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mempersiapkan pembelajaran sesuai kegiatan yang akan dilakukan.</w:t>
            </w:r>
          </w:p>
          <w:p w:rsidR="00841F60" w:rsidRPr="002B29B5" w:rsidRDefault="00BD59E9" w:rsidP="0069059F">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melakukan apersepsi, misalnya dengan mengajukan pertanyaan, </w:t>
            </w:r>
            <w:r w:rsidRPr="002B29B5">
              <w:rPr>
                <w:rFonts w:ascii="Times New Roman" w:eastAsia="Calibri" w:hAnsi="Times New Roman" w:cs="Times New Roman"/>
                <w:bCs/>
                <w:color w:val="000000" w:themeColor="text1"/>
                <w:sz w:val="24"/>
                <w:szCs w:val="24"/>
              </w:rPr>
              <w:lastRenderedPageBreak/>
              <w:t>“Indonesia pernah dijajah Belanda dalam waktu yang sangat lama, tapi mengapa saat ini tida</w:t>
            </w:r>
            <w:r w:rsidRPr="002B29B5">
              <w:rPr>
                <w:rFonts w:ascii="Times New Roman" w:eastAsia="Calibri" w:hAnsi="Times New Roman" w:cs="Times New Roman"/>
                <w:bCs/>
                <w:color w:val="000000" w:themeColor="text1"/>
                <w:sz w:val="24"/>
                <w:szCs w:val="24"/>
              </w:rPr>
              <w:t>k banyak orang Indonesia yang bisa berbahasa Belanda?”</w:t>
            </w:r>
          </w:p>
          <w:p w:rsidR="00841F60" w:rsidRPr="002B29B5" w:rsidRDefault="00BD59E9" w:rsidP="00841F6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657373" w:rsidRPr="002B29B5" w:rsidRDefault="00BD59E9" w:rsidP="00391CA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kesempatan kepada peserta didik untuk menyampaikan jawaban secara lisan ataupun tertulis. Guru perlu mengapresiasi berbagai jawaban peserta didik.</w:t>
            </w:r>
          </w:p>
          <w:p w:rsidR="00657373" w:rsidRPr="002B29B5" w:rsidRDefault="00BD59E9" w:rsidP="00E37EAE">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dapat </w:t>
            </w:r>
            <w:r w:rsidRPr="002B29B5">
              <w:rPr>
                <w:rFonts w:ascii="Times New Roman" w:eastAsia="Calibri" w:hAnsi="Times New Roman" w:cs="Times New Roman"/>
                <w:bCs/>
                <w:color w:val="000000" w:themeColor="text1"/>
                <w:sz w:val="24"/>
                <w:szCs w:val="24"/>
              </w:rPr>
              <w:t>menyampaikan bahwa sejak masa penjajahan Belanda, hanya kalangan elit bumiputera yang bisa berbahasa Belanda. Pada umumnya mereka belajar Bahasa Belanda di sekolah yang khusus untuk kalangan tertentu saja. Selanjutnya, pada saat penjajahan Jepang, pengguna</w:t>
            </w:r>
            <w:r w:rsidRPr="002B29B5">
              <w:rPr>
                <w:rFonts w:ascii="Times New Roman" w:eastAsia="Calibri" w:hAnsi="Times New Roman" w:cs="Times New Roman"/>
                <w:bCs/>
                <w:color w:val="000000" w:themeColor="text1"/>
                <w:sz w:val="24"/>
                <w:szCs w:val="24"/>
              </w:rPr>
              <w:t>an Bahasa Belanda dilarang. Namun, setelah Indonesia merdeka, beberapa sekolah kembali mengajarkan Bahasa Belanda, bahkan mengunakannya sebagai bahasa pengantar. Akan tetapi kondisi ini berubah sejak diterapkannya UU No 4 tahun 1950 tentang Dasar-dasar Pen</w:t>
            </w:r>
            <w:r w:rsidRPr="002B29B5">
              <w:rPr>
                <w:rFonts w:ascii="Times New Roman" w:eastAsia="Calibri" w:hAnsi="Times New Roman" w:cs="Times New Roman"/>
                <w:bCs/>
                <w:color w:val="000000" w:themeColor="text1"/>
                <w:sz w:val="24"/>
                <w:szCs w:val="24"/>
              </w:rPr>
              <w:t>didikan dan Pengadjaran di Sekolah.</w:t>
            </w:r>
          </w:p>
          <w:p w:rsidR="00657373" w:rsidRPr="002B29B5" w:rsidRDefault="00BD59E9" w:rsidP="00657373">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Bahasa Belanda tidak lagi diperbolehkan untuk digunakan sebagai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bahasa pengantar di sekolah-sekolah dan digantikan dengan Bahasa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Indonesia.</w:t>
            </w:r>
          </w:p>
          <w:p w:rsidR="00657373" w:rsidRPr="002B29B5" w:rsidRDefault="00BD59E9" w:rsidP="00CA5AFA">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menyampaikan beberapa kebijakan lain di bidang pendidikan, misalnya t</w:t>
            </w:r>
            <w:r w:rsidRPr="002B29B5">
              <w:rPr>
                <w:rFonts w:ascii="Times New Roman" w:eastAsia="Calibri" w:hAnsi="Times New Roman" w:cs="Times New Roman"/>
                <w:bCs/>
                <w:color w:val="000000" w:themeColor="text1"/>
                <w:sz w:val="24"/>
                <w:szCs w:val="24"/>
              </w:rPr>
              <w:t>entang wajib belajar 6 tahun yang mulai diterapkan pada tahun 1950. Hal ini merupakan salah satu contoh perkembangan kehidupan sosial, ekonomi, dan budaya masyarakat pada periode 1950—1966. Selanjutnya guru mendorong peserta didik untuk mengeksplorasi cont</w:t>
            </w:r>
            <w:r w:rsidRPr="002B29B5">
              <w:rPr>
                <w:rFonts w:ascii="Times New Roman" w:eastAsia="Calibri" w:hAnsi="Times New Roman" w:cs="Times New Roman"/>
                <w:bCs/>
                <w:color w:val="000000" w:themeColor="text1"/>
                <w:sz w:val="24"/>
                <w:szCs w:val="24"/>
              </w:rPr>
              <w:t>oh-contoh lainnya.</w:t>
            </w:r>
          </w:p>
          <w:p w:rsidR="00657373" w:rsidRPr="002B29B5" w:rsidRDefault="00BD59E9" w:rsidP="00916BD1">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membagikan artikel atau bahan ajar terkait dengan beberapa topik, seperti:</w:t>
            </w:r>
          </w:p>
          <w:p w:rsidR="00657373" w:rsidRPr="002B29B5" w:rsidRDefault="00BD59E9" w:rsidP="00657373">
            <w:pPr>
              <w:pStyle w:val="ListParagraph"/>
              <w:numPr>
                <w:ilvl w:val="0"/>
                <w:numId w:val="25"/>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Ganefo sebagai tandingan Olimpiade.</w:t>
            </w:r>
          </w:p>
          <w:p w:rsidR="00657373" w:rsidRPr="002B29B5" w:rsidRDefault="00BD59E9" w:rsidP="00657373">
            <w:pPr>
              <w:pStyle w:val="ListParagraph"/>
              <w:numPr>
                <w:ilvl w:val="0"/>
                <w:numId w:val="25"/>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Proyek-proyek mercusuar Presiden Sukarno (misalnya pembangungan Gedung DPR/MPR, Monas, Asian Games, dan sebagainya).</w:t>
            </w:r>
          </w:p>
          <w:p w:rsidR="00657373" w:rsidRPr="002B29B5" w:rsidRDefault="00BD59E9" w:rsidP="00657373">
            <w:pPr>
              <w:pStyle w:val="ListParagraph"/>
              <w:numPr>
                <w:ilvl w:val="0"/>
                <w:numId w:val="25"/>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Kampanye perbaikan gizi masyarakat (slogan “4 sehat 5 sempurna”, Panitia Perbaikan Makanan Rakyat, Program Kasimo 1956, dan sebagainya)</w:t>
            </w:r>
          </w:p>
          <w:p w:rsidR="00657373" w:rsidRPr="002B29B5" w:rsidRDefault="00BD59E9" w:rsidP="00642AD7">
            <w:pPr>
              <w:pStyle w:val="ListParagraph"/>
              <w:numPr>
                <w:ilvl w:val="0"/>
                <w:numId w:val="25"/>
              </w:numPr>
              <w:spacing w:before="120" w:after="120"/>
              <w:ind w:left="1574"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Usaha perbaikan kesehatan masyarakat (misalnya Bandung Plan dan Proyek Bekasi).</w:t>
            </w:r>
          </w:p>
          <w:p w:rsidR="006E4B35" w:rsidRPr="002B29B5" w:rsidRDefault="00BD59E9" w:rsidP="00CF35C6">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kesempatan kepada pesert</w:t>
            </w:r>
            <w:r w:rsidRPr="002B29B5">
              <w:rPr>
                <w:rFonts w:ascii="Times New Roman" w:eastAsia="Calibri" w:hAnsi="Times New Roman" w:cs="Times New Roman"/>
                <w:bCs/>
                <w:color w:val="000000" w:themeColor="text1"/>
                <w:sz w:val="24"/>
                <w:szCs w:val="24"/>
              </w:rPr>
              <w:t>a didik untuk memilih topik yang menarik bagi mereka.</w:t>
            </w:r>
          </w:p>
          <w:p w:rsidR="006E4B35" w:rsidRPr="002B29B5" w:rsidRDefault="00BD59E9" w:rsidP="00D21F92">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menugaskan peserta didik untuk membuat anotasi (lihat Panduan Umum).</w:t>
            </w:r>
          </w:p>
          <w:p w:rsidR="006E4B35" w:rsidRPr="002B29B5" w:rsidRDefault="00BD59E9" w:rsidP="009C78F2">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memberikan kesempatan kepada beberapa peserta didik untuk menyampaikan beberapa hal yang menurut mereka penting atau menari</w:t>
            </w:r>
            <w:r w:rsidRPr="002B29B5">
              <w:rPr>
                <w:rFonts w:ascii="Times New Roman" w:eastAsia="Calibri" w:hAnsi="Times New Roman" w:cs="Times New Roman"/>
                <w:bCs/>
                <w:color w:val="000000" w:themeColor="text1"/>
                <w:sz w:val="24"/>
                <w:szCs w:val="24"/>
              </w:rPr>
              <w:t>k dari anotasinya. Peserta didik dapat menanggapi satu sama lain.</w:t>
            </w:r>
          </w:p>
          <w:p w:rsidR="006E4B35" w:rsidRPr="002B29B5" w:rsidRDefault="00BD59E9" w:rsidP="006E4B35">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peserta didik mengumpulkan anotasinya.</w:t>
            </w:r>
          </w:p>
          <w:p w:rsidR="006E4B35" w:rsidRPr="002B29B5" w:rsidRDefault="00BD59E9" w:rsidP="00C87521">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memberikan penguatan atau mengajukan pertanyaan yang dapat menstimulus pemikiran kritis peserta didik, misalnya “Jika kalian perhatikan, proyek-proyek mercusuar dilakukan pada saat kondisi ekonomi memburuk pada awal 1960-an. Mengapa proyek-proye</w:t>
            </w:r>
            <w:r w:rsidRPr="002B29B5">
              <w:rPr>
                <w:rFonts w:ascii="Times New Roman" w:eastAsia="Calibri" w:hAnsi="Times New Roman" w:cs="Times New Roman"/>
                <w:bCs/>
                <w:color w:val="000000" w:themeColor="text1"/>
                <w:sz w:val="24"/>
                <w:szCs w:val="24"/>
              </w:rPr>
              <w:t xml:space="preserve">k ini tetap diteruskan? Dari mana pemerintah mendapatkan dana untuk membiayai proyek ini? Jika memang pemerintah memiliki anggaran yang cukup untuk mendanai proyek mercusuar, mengapa dana itu tidak digunakan untuk </w:t>
            </w:r>
            <w:r w:rsidRPr="002B29B5">
              <w:rPr>
                <w:rFonts w:ascii="Times New Roman" w:eastAsia="Calibri" w:hAnsi="Times New Roman" w:cs="Times New Roman"/>
                <w:bCs/>
                <w:color w:val="000000" w:themeColor="text1"/>
                <w:sz w:val="24"/>
                <w:szCs w:val="24"/>
              </w:rPr>
              <w:lastRenderedPageBreak/>
              <w:t>memperbaiki kondisi ekonomi?”</w:t>
            </w:r>
          </w:p>
          <w:p w:rsidR="00FA2D3C" w:rsidRPr="002B29B5" w:rsidRDefault="00BD59E9" w:rsidP="00C16FF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memberi</w:t>
            </w:r>
            <w:r w:rsidRPr="002B29B5">
              <w:rPr>
                <w:rFonts w:ascii="Times New Roman" w:eastAsia="Calibri" w:hAnsi="Times New Roman" w:cs="Times New Roman"/>
                <w:bCs/>
                <w:color w:val="000000" w:themeColor="text1"/>
                <w:sz w:val="24"/>
                <w:szCs w:val="24"/>
              </w:rPr>
              <w:t>kan kesempatan kepada peserta didik untuk menyampaikan jawaban atau komentarnya.</w:t>
            </w:r>
          </w:p>
          <w:p w:rsidR="00841F60" w:rsidRPr="002B29B5" w:rsidRDefault="00BD59E9" w:rsidP="00841F60">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841F60" w:rsidRPr="002B29B5" w:rsidRDefault="00BD59E9" w:rsidP="00144512">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mengajak peserta didik untuk menarik kesimpulan dan pelajaran berharga dari pelajaran yang telah dilakukan.</w:t>
            </w:r>
          </w:p>
          <w:p w:rsidR="00841F60"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841F60" w:rsidRPr="002B29B5" w:rsidRDefault="00841F60" w:rsidP="00841F60">
            <w:pPr>
              <w:pStyle w:val="ListParagraph"/>
              <w:spacing w:before="120" w:after="120"/>
              <w:ind w:left="1291" w:right="232"/>
              <w:rPr>
                <w:rFonts w:ascii="Times New Roman" w:eastAsia="Calibri" w:hAnsi="Times New Roman" w:cs="Times New Roman"/>
                <w:bCs/>
                <w:color w:val="000000" w:themeColor="text1"/>
                <w:sz w:val="24"/>
                <w:szCs w:val="24"/>
              </w:rPr>
            </w:pPr>
          </w:p>
          <w:p w:rsidR="00841F60" w:rsidRPr="002B29B5" w:rsidRDefault="00BD59E9" w:rsidP="00841F60">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 xml:space="preserve">Kegiatan </w:t>
            </w:r>
            <w:r w:rsidRPr="002B29B5">
              <w:rPr>
                <w:rFonts w:ascii="Times New Roman" w:eastAsia="Calibri" w:hAnsi="Times New Roman" w:cs="Times New Roman"/>
                <w:b/>
                <w:bCs/>
                <w:color w:val="000000" w:themeColor="text1"/>
                <w:sz w:val="24"/>
                <w:szCs w:val="24"/>
              </w:rPr>
              <w:t>Pembelajaran Alternatif</w:t>
            </w:r>
          </w:p>
          <w:p w:rsidR="00841F60" w:rsidRPr="002B29B5" w:rsidRDefault="00BD59E9" w:rsidP="00841F6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Alternatif 1: </w:t>
            </w:r>
            <w:r w:rsidR="0004566C" w:rsidRPr="002B29B5">
              <w:rPr>
                <w:rFonts w:ascii="Times New Roman" w:eastAsia="Calibri" w:hAnsi="Times New Roman" w:cs="Times New Roman"/>
                <w:bCs/>
                <w:color w:val="000000" w:themeColor="text1"/>
                <w:sz w:val="24"/>
                <w:szCs w:val="24"/>
              </w:rPr>
              <w:t>Memperkenalkan Topik atau Perspektif Baru</w:t>
            </w:r>
          </w:p>
          <w:p w:rsidR="001133D7" w:rsidRPr="002B29B5" w:rsidRDefault="00BD59E9" w:rsidP="00F74828">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mengajarkan berbagai alternatif topik atau perspektif baru, misalnya tentang sejarah perfilman atau musik periode 1950—1966. Contoh yang dapat dikaji misalnya pel</w:t>
            </w:r>
            <w:r w:rsidRPr="002B29B5">
              <w:rPr>
                <w:rFonts w:ascii="Times New Roman" w:eastAsia="Calibri" w:hAnsi="Times New Roman" w:cs="Times New Roman"/>
                <w:bCs/>
                <w:color w:val="000000" w:themeColor="text1"/>
                <w:sz w:val="24"/>
                <w:szCs w:val="24"/>
              </w:rPr>
              <w:t>arangan musik bernuansa Barat dan cengeng oleh Sukarno. Guru dapat menayangkan video pendek berjudul “Mengapa Koes Bersaudara Masuk Penjara?”</w:t>
            </w:r>
          </w:p>
          <w:p w:rsidR="001133D7" w:rsidRPr="002B29B5" w:rsidRDefault="00BD59E9" w:rsidP="001133D7">
            <w:pPr>
              <w:pStyle w:val="ListParagraph"/>
              <w:spacing w:before="120" w:after="120"/>
              <w:ind w:left="1291"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595BDFAB" wp14:editId="34A0765E">
                  <wp:extent cx="3333750" cy="37719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89"/>
                          <a:stretch>
                            <a:fillRect/>
                          </a:stretch>
                        </pic:blipFill>
                        <pic:spPr>
                          <a:xfrm>
                            <a:off x="0" y="0"/>
                            <a:ext cx="3333750" cy="3771900"/>
                          </a:xfrm>
                          <a:prstGeom prst="rect">
                            <a:avLst/>
                          </a:prstGeom>
                        </pic:spPr>
                      </pic:pic>
                    </a:graphicData>
                  </a:graphic>
                </wp:inline>
              </w:drawing>
            </w:r>
          </w:p>
          <w:p w:rsidR="00841F60" w:rsidRPr="002B29B5" w:rsidRDefault="00BD59E9" w:rsidP="00841F60">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Belajar dari Rumah</w:t>
            </w:r>
          </w:p>
          <w:p w:rsidR="006D3DE9" w:rsidRPr="002B29B5" w:rsidRDefault="00BD59E9" w:rsidP="008C65BA">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Jika pembelajaran tidak dapat dilakukan di kelas, guru dapat menugaskan </w:t>
            </w:r>
            <w:r w:rsidRPr="002B29B5">
              <w:rPr>
                <w:rFonts w:ascii="Times New Roman" w:eastAsia="Calibri" w:hAnsi="Times New Roman" w:cs="Times New Roman"/>
                <w:bCs/>
                <w:color w:val="000000" w:themeColor="text1"/>
                <w:sz w:val="24"/>
                <w:szCs w:val="24"/>
              </w:rPr>
              <w:t>peserta didik membuat diagram anotasisecara mandiri di rumah dengan memanfaatkan materi yang ada di buku siswa ataupun sumber lainnya. Hasilnya dapat dikumpulkan ke guru jika situasi sudah memungkinkan.</w:t>
            </w:r>
          </w:p>
          <w:p w:rsidR="00841F60" w:rsidRPr="002B29B5" w:rsidRDefault="00BD59E9" w:rsidP="006D3DE9">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Apabila peserta didik dan guru memiliki sarana dan </w:t>
            </w:r>
            <w:r w:rsidRPr="002B29B5">
              <w:rPr>
                <w:rFonts w:ascii="Times New Roman" w:eastAsia="Calibri" w:hAnsi="Times New Roman" w:cs="Times New Roman"/>
                <w:bCs/>
                <w:color w:val="000000" w:themeColor="text1"/>
                <w:sz w:val="24"/>
                <w:szCs w:val="24"/>
              </w:rPr>
              <w:t>koneksi internet memadai, tugas tersebut dapat diunggah ke LMS (</w:t>
            </w:r>
            <w:r w:rsidRPr="002B29B5">
              <w:rPr>
                <w:rFonts w:ascii="Times New Roman" w:eastAsia="Calibri" w:hAnsi="Times New Roman" w:cs="Times New Roman"/>
                <w:bCs/>
                <w:i/>
                <w:iCs/>
                <w:color w:val="000000" w:themeColor="text1"/>
                <w:sz w:val="24"/>
                <w:szCs w:val="24"/>
              </w:rPr>
              <w:t>Learning</w:t>
            </w:r>
            <w:r w:rsidRPr="002B29B5">
              <w:rPr>
                <w:rFonts w:ascii="Times New Roman" w:eastAsia="Calibri" w:hAnsi="Times New Roman" w:cs="Times New Roman"/>
                <w:bCs/>
                <w:i/>
                <w:iCs/>
                <w:color w:val="000000" w:themeColor="text1"/>
                <w:sz w:val="24"/>
                <w:szCs w:val="24"/>
              </w:rPr>
              <w:t xml:space="preserve"> </w:t>
            </w:r>
            <w:r w:rsidRPr="002B29B5">
              <w:rPr>
                <w:rFonts w:ascii="Times New Roman" w:eastAsia="Calibri" w:hAnsi="Times New Roman" w:cs="Times New Roman"/>
                <w:bCs/>
                <w:i/>
                <w:iCs/>
                <w:color w:val="000000" w:themeColor="text1"/>
                <w:sz w:val="24"/>
                <w:szCs w:val="24"/>
              </w:rPr>
              <w:t>Management System</w:t>
            </w:r>
            <w:r w:rsidRPr="002B29B5">
              <w:rPr>
                <w:rFonts w:ascii="Times New Roman" w:eastAsia="Calibri" w:hAnsi="Times New Roman" w:cs="Times New Roman"/>
                <w:bCs/>
                <w:color w:val="000000" w:themeColor="text1"/>
                <w:sz w:val="24"/>
                <w:szCs w:val="24"/>
              </w:rPr>
              <w:t>) seperti Google Classroom atau sejenisnya.</w:t>
            </w:r>
          </w:p>
          <w:p w:rsidR="006D3DE9" w:rsidRPr="002B29B5" w:rsidRDefault="006D3DE9" w:rsidP="006D3DE9">
            <w:pPr>
              <w:pStyle w:val="ListParagraph"/>
              <w:spacing w:before="120" w:after="120"/>
              <w:ind w:left="1291" w:right="232"/>
              <w:rPr>
                <w:rFonts w:ascii="Times New Roman" w:eastAsia="Calibri" w:hAnsi="Times New Roman" w:cs="Times New Roman"/>
                <w:bCs/>
                <w:color w:val="000000" w:themeColor="text1"/>
                <w:sz w:val="24"/>
                <w:szCs w:val="24"/>
              </w:rPr>
            </w:pPr>
          </w:p>
        </w:tc>
      </w:tr>
      <w:tr w:rsidR="002B29B5" w:rsidRPr="002B29B5" w:rsidTr="002B29B5">
        <w:trPr>
          <w:jc w:val="center"/>
        </w:trPr>
        <w:tc>
          <w:tcPr>
            <w:tcW w:w="4320" w:type="dxa"/>
            <w:gridSpan w:val="4"/>
            <w:tcBorders>
              <w:top w:val="single" w:sz="4" w:space="0" w:color="auto"/>
              <w:right w:val="nil"/>
            </w:tcBorders>
            <w:shd w:val="clear" w:color="auto" w:fill="auto"/>
            <w:vAlign w:val="center"/>
          </w:tcPr>
          <w:p w:rsidR="00841F60" w:rsidRPr="002B29B5" w:rsidRDefault="00BD59E9" w:rsidP="005C1B27">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005C1B27" w:rsidRPr="002B29B5">
              <w:rPr>
                <w:rFonts w:ascii="Times New Roman" w:hAnsi="Times New Roman" w:cs="Times New Roman"/>
                <w:b/>
                <w:bCs/>
                <w:color w:val="000000" w:themeColor="text1"/>
                <w:sz w:val="24"/>
                <w:szCs w:val="24"/>
              </w:rPr>
              <w:t>11</w:t>
            </w:r>
          </w:p>
        </w:tc>
        <w:tc>
          <w:tcPr>
            <w:tcW w:w="4712" w:type="dxa"/>
            <w:gridSpan w:val="5"/>
            <w:tcBorders>
              <w:top w:val="single" w:sz="4" w:space="0" w:color="auto"/>
              <w:left w:val="nil"/>
            </w:tcBorders>
            <w:shd w:val="clear" w:color="auto" w:fill="auto"/>
            <w:vAlign w:val="center"/>
          </w:tcPr>
          <w:p w:rsidR="00841F60" w:rsidRPr="002B29B5" w:rsidRDefault="00BD59E9" w:rsidP="00841F60">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373D89" w:rsidRPr="002B29B5" w:rsidRDefault="00BD59E9" w:rsidP="00373D89">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Kemelut Pergantian Penguasa Negara – Bagian 1</w:t>
            </w:r>
          </w:p>
        </w:tc>
      </w:tr>
      <w:tr w:rsidR="002B29B5" w:rsidRPr="002B29B5" w:rsidTr="002B29B5">
        <w:trPr>
          <w:jc w:val="center"/>
        </w:trPr>
        <w:tc>
          <w:tcPr>
            <w:tcW w:w="9032" w:type="dxa"/>
            <w:gridSpan w:val="9"/>
            <w:tcBorders>
              <w:bottom w:val="single" w:sz="4" w:space="0" w:color="auto"/>
            </w:tcBorders>
            <w:shd w:val="clear" w:color="auto" w:fill="auto"/>
          </w:tcPr>
          <w:p w:rsidR="00715CF1" w:rsidRPr="002B29B5" w:rsidRDefault="00BD59E9" w:rsidP="00715CF1">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715CF1" w:rsidRPr="002B29B5" w:rsidRDefault="00BD59E9" w:rsidP="00715CF1">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Guru </w:t>
            </w:r>
            <w:r w:rsidRPr="002B29B5">
              <w:rPr>
                <w:rFonts w:ascii="Times New Roman" w:eastAsia="Calibri" w:hAnsi="Times New Roman" w:cs="Times New Roman"/>
                <w:bCs/>
                <w:color w:val="000000" w:themeColor="text1"/>
                <w:sz w:val="24"/>
                <w:szCs w:val="24"/>
              </w:rPr>
              <w:t>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715CF1"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Sejarah Nasional Indonesia VI (Edisi Pemutakhiran)</w:t>
            </w:r>
            <w:r w:rsidRPr="002B29B5">
              <w:rPr>
                <w:rFonts w:ascii="Times New Roman" w:eastAsia="Calibri" w:hAnsi="Times New Roman" w:cs="Times New Roman"/>
                <w:bCs/>
                <w:color w:val="000000" w:themeColor="text1"/>
                <w:sz w:val="24"/>
                <w:szCs w:val="24"/>
              </w:rPr>
              <w:t>. Balai Pustaka.</w:t>
            </w:r>
          </w:p>
          <w:p w:rsidR="00715CF1"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Abdullah, T. &amp;</w:t>
            </w:r>
            <w:r w:rsidRPr="002B29B5">
              <w:rPr>
                <w:rFonts w:ascii="Times New Roman" w:eastAsia="Calibri" w:hAnsi="Times New Roman" w:cs="Times New Roman"/>
                <w:bCs/>
                <w:color w:val="000000" w:themeColor="text1"/>
                <w:sz w:val="24"/>
                <w:szCs w:val="24"/>
              </w:rPr>
              <w:t xml:space="preserve">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Ichtiar Baru van Hoeve.</w:t>
            </w:r>
          </w:p>
          <w:p w:rsidR="00715CF1"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30 Tahun Indonesia Merdeka, Jilid 1, 1945-1950</w:t>
            </w:r>
            <w:r w:rsidRPr="002B29B5">
              <w:rPr>
                <w:rFonts w:ascii="Times New Roman" w:eastAsia="Calibri" w:hAnsi="Times New Roman" w:cs="Times New Roman"/>
                <w:bCs/>
                <w:color w:val="000000" w:themeColor="text1"/>
                <w:sz w:val="24"/>
                <w:szCs w:val="24"/>
              </w:rPr>
              <w:t>. Setneg RI.</w:t>
            </w:r>
          </w:p>
          <w:p w:rsidR="00715CF1"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w:t>
            </w:r>
            <w:r w:rsidRPr="002B29B5">
              <w:rPr>
                <w:rFonts w:ascii="Times New Roman" w:eastAsia="Calibri" w:hAnsi="Times New Roman" w:cs="Times New Roman"/>
                <w:bCs/>
                <w:i/>
                <w:iCs/>
                <w:color w:val="000000" w:themeColor="text1"/>
                <w:sz w:val="24"/>
                <w:szCs w:val="24"/>
              </w:rPr>
              <w:t>ia Modern 1200-2008</w:t>
            </w:r>
            <w:r w:rsidRPr="002B29B5">
              <w:rPr>
                <w:rFonts w:ascii="Times New Roman" w:eastAsia="Calibri" w:hAnsi="Times New Roman" w:cs="Times New Roman"/>
                <w:bCs/>
                <w:color w:val="000000" w:themeColor="text1"/>
                <w:sz w:val="24"/>
                <w:szCs w:val="24"/>
              </w:rPr>
              <w:t>. Serambi.</w:t>
            </w:r>
          </w:p>
          <w:p w:rsidR="00715CF1" w:rsidRPr="002B29B5" w:rsidRDefault="00BD59E9" w:rsidP="00715CF1">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sejenisnya. </w:t>
            </w:r>
          </w:p>
          <w:p w:rsidR="00CA78D8" w:rsidRPr="002B29B5" w:rsidRDefault="00BD59E9" w:rsidP="00CA78D8">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3) Materi pada pertemuan ke-11 dan 12 merupakan salah satu topik</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sejarah Indonesia </w:t>
            </w:r>
            <w:r w:rsidRPr="002B29B5">
              <w:rPr>
                <w:rFonts w:ascii="Times New Roman" w:eastAsia="Calibri" w:hAnsi="Times New Roman" w:cs="Times New Roman"/>
                <w:bCs/>
                <w:color w:val="000000" w:themeColor="text1"/>
                <w:sz w:val="24"/>
                <w:szCs w:val="24"/>
              </w:rPr>
              <w:t>yang sensitif dan masih kontroversial. Dengan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kata lain, topik yang dibahas merupakan bagian dari sejarah yang</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sulit. Oleh karenanya, diperlukan pendekatan tersendiri dalam</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menyikapi hal ini (lihat bagian Petunjuk Umum untuk informasi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lebih detail).</w:t>
            </w:r>
          </w:p>
          <w:p w:rsidR="00715CF1" w:rsidRPr="002B29B5" w:rsidRDefault="00715CF1" w:rsidP="00715CF1">
            <w:pPr>
              <w:spacing w:before="120" w:after="120"/>
              <w:ind w:left="1007" w:right="232"/>
              <w:rPr>
                <w:rFonts w:ascii="Times New Roman" w:eastAsia="Calibri" w:hAnsi="Times New Roman" w:cs="Times New Roman"/>
                <w:bCs/>
                <w:color w:val="000000" w:themeColor="text1"/>
                <w:sz w:val="24"/>
                <w:szCs w:val="24"/>
              </w:rPr>
            </w:pPr>
          </w:p>
          <w:p w:rsidR="00715CF1" w:rsidRPr="002B29B5" w:rsidRDefault="00BD59E9" w:rsidP="00715CF1">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r>
            <w:r w:rsidRPr="002B29B5">
              <w:rPr>
                <w:rFonts w:ascii="Times New Roman" w:eastAsia="Calibri" w:hAnsi="Times New Roman" w:cs="Times New Roman"/>
                <w:b/>
                <w:bCs/>
                <w:color w:val="000000" w:themeColor="text1"/>
                <w:sz w:val="24"/>
                <w:szCs w:val="24"/>
              </w:rPr>
              <w:t>Kegiatan Pembelajaran</w:t>
            </w:r>
          </w:p>
          <w:p w:rsidR="00715CF1" w:rsidRPr="002B29B5" w:rsidRDefault="00BD59E9" w:rsidP="00715CF1">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715CF1" w:rsidRPr="002B29B5" w:rsidRDefault="00BD59E9" w:rsidP="00715CF1">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343C8D"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w:t>
            </w:r>
          </w:p>
          <w:p w:rsidR="00343C8D"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menjelaskan tujuan dan asesmen pembelajaran.</w:t>
            </w:r>
          </w:p>
          <w:p w:rsidR="00CA78D8" w:rsidRPr="002B29B5" w:rsidRDefault="00BD59E9" w:rsidP="00DF294E">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melakukan </w:t>
            </w:r>
            <w:r w:rsidRPr="002B29B5">
              <w:rPr>
                <w:rFonts w:ascii="Times New Roman" w:eastAsia="Calibri" w:hAnsi="Times New Roman" w:cs="Times New Roman"/>
                <w:bCs/>
                <w:color w:val="000000" w:themeColor="text1"/>
                <w:sz w:val="24"/>
                <w:szCs w:val="24"/>
              </w:rPr>
              <w:t>apersepsi, misalnya menayangkan video tentang krisis ekonomi sejak tahun 1960 (</w:t>
            </w:r>
            <w:hyperlink r:id="rId190" w:history="1">
              <w:r w:rsidRPr="002B29B5">
                <w:rPr>
                  <w:rStyle w:val="Hyperlink"/>
                  <w:rFonts w:ascii="Times New Roman" w:eastAsia="Calibri" w:hAnsi="Times New Roman" w:cs="Times New Roman"/>
                  <w:bCs/>
                  <w:color w:val="000000" w:themeColor="text1"/>
                  <w:sz w:val="24"/>
                  <w:szCs w:val="24"/>
                </w:rPr>
                <w:t>https://www.youtube.com/watch?v=mUn8vPLo6zM</w:t>
              </w:r>
            </w:hyperlink>
            <w:r w:rsidRPr="002B29B5">
              <w:rPr>
                <w:rFonts w:ascii="Times New Roman" w:eastAsia="Calibri" w:hAnsi="Times New Roman" w:cs="Times New Roman"/>
                <w:bCs/>
                <w:color w:val="000000" w:themeColor="text1"/>
                <w:sz w:val="24"/>
                <w:szCs w:val="24"/>
              </w:rPr>
              <w:t>).</w:t>
            </w:r>
            <w:r w:rsidRPr="002B29B5">
              <w:rPr>
                <w:rFonts w:ascii="Times New Roman" w:eastAsia="Calibri" w:hAnsi="Times New Roman" w:cs="Times New Roman"/>
                <w:bCs/>
                <w:color w:val="000000" w:themeColor="text1"/>
                <w:sz w:val="24"/>
                <w:szCs w:val="24"/>
              </w:rPr>
              <w:t xml:space="preserve"> </w:t>
            </w:r>
          </w:p>
          <w:p w:rsidR="00CA78D8" w:rsidRPr="002B29B5" w:rsidRDefault="00BD59E9" w:rsidP="00F835D5">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kemudian memberikan kesempatan kepada peserta didik untuk menyampaikan komentarnya terkait video yang disajikan. Jika tidak ada yang berkomentar, guru dapat mengajukan pertanyaan kepada peserta didik, misalnya mengapa Presiden Sukarno meneruskan berba</w:t>
            </w:r>
            <w:r w:rsidRPr="002B29B5">
              <w:rPr>
                <w:rFonts w:ascii="Times New Roman" w:eastAsia="Calibri" w:hAnsi="Times New Roman" w:cs="Times New Roman"/>
                <w:bCs/>
                <w:color w:val="000000" w:themeColor="text1"/>
                <w:sz w:val="24"/>
                <w:szCs w:val="24"/>
              </w:rPr>
              <w:t xml:space="preserve">gai proyek mercusuarnya sedangkan kondisi ekonomi negara memburuk? </w:t>
            </w:r>
          </w:p>
          <w:p w:rsidR="00343C8D" w:rsidRPr="002B29B5" w:rsidRDefault="00BD59E9" w:rsidP="0080234F">
            <w:pPr>
              <w:pStyle w:val="ListParagraph"/>
              <w:numPr>
                <w:ilvl w:val="0"/>
                <w:numId w:val="22"/>
              </w:numPr>
              <w:spacing w:before="120" w:after="120"/>
              <w:ind w:left="1291"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Cs/>
                <w:color w:val="000000" w:themeColor="text1"/>
                <w:sz w:val="24"/>
                <w:szCs w:val="24"/>
              </w:rPr>
              <w:t>Guru juga dapat menjelaskan bahwa pada masa Demokrasi Terpimpin politik menjadi panglima. Artinya, segala kebijakan diambil berdasarkan ambisi politik semata dan kurang perhitungan ekonomi</w:t>
            </w:r>
            <w:r w:rsidRPr="002B29B5">
              <w:rPr>
                <w:rFonts w:ascii="Times New Roman" w:eastAsia="Calibri" w:hAnsi="Times New Roman" w:cs="Times New Roman"/>
                <w:bCs/>
                <w:color w:val="000000" w:themeColor="text1"/>
                <w:sz w:val="24"/>
                <w:szCs w:val="24"/>
              </w:rPr>
              <w:t xml:space="preserve"> yang matang.</w:t>
            </w:r>
          </w:p>
          <w:p w:rsidR="00C56EA8" w:rsidRPr="002B29B5" w:rsidRDefault="00C56EA8" w:rsidP="00715CF1">
            <w:pPr>
              <w:spacing w:before="120" w:after="120"/>
              <w:ind w:left="1007" w:right="232" w:hanging="283"/>
              <w:rPr>
                <w:rFonts w:ascii="Times New Roman" w:eastAsia="Calibri" w:hAnsi="Times New Roman" w:cs="Times New Roman"/>
                <w:b/>
                <w:bCs/>
                <w:color w:val="000000" w:themeColor="text1"/>
                <w:sz w:val="24"/>
                <w:szCs w:val="24"/>
              </w:rPr>
            </w:pPr>
          </w:p>
          <w:p w:rsidR="00715CF1" w:rsidRPr="002B29B5" w:rsidRDefault="00BD59E9" w:rsidP="00715CF1">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CB6B26" w:rsidRPr="002B29B5" w:rsidRDefault="00BD59E9" w:rsidP="0054712A">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memaparkan secara singkat (10 menit) tentang kondisi politik dan ekonomi pada periode Demokrasi Terpimpin, misalnya tentang persaingan berbagai kelompok dan partai politik. Selain itu, guru juga perlu </w:t>
            </w:r>
            <w:r w:rsidRPr="002B29B5">
              <w:rPr>
                <w:rFonts w:ascii="Times New Roman" w:eastAsia="Calibri" w:hAnsi="Times New Roman" w:cs="Times New Roman"/>
                <w:bCs/>
                <w:color w:val="000000" w:themeColor="text1"/>
                <w:sz w:val="24"/>
                <w:szCs w:val="24"/>
              </w:rPr>
              <w:lastRenderedPageBreak/>
              <w:t xml:space="preserve">menyampaikan </w:t>
            </w:r>
            <w:r w:rsidRPr="002B29B5">
              <w:rPr>
                <w:rFonts w:ascii="Times New Roman" w:eastAsia="Calibri" w:hAnsi="Times New Roman" w:cs="Times New Roman"/>
                <w:bCs/>
                <w:color w:val="000000" w:themeColor="text1"/>
                <w:sz w:val="24"/>
                <w:szCs w:val="24"/>
              </w:rPr>
              <w:t xml:space="preserve">tentang perkembangan politik dunia yang saat itu sedang dalam masa Perang Dingin. Konstelasi politik internasional dan dalam negeri saat itu sangat rumit dan saling terkait, termasuk dalam peristiwa 30 September 1965 yang dalam narasi sejarah resmi sering </w:t>
            </w:r>
            <w:r w:rsidRPr="002B29B5">
              <w:rPr>
                <w:rFonts w:ascii="Times New Roman" w:eastAsia="Calibri" w:hAnsi="Times New Roman" w:cs="Times New Roman"/>
                <w:bCs/>
                <w:color w:val="000000" w:themeColor="text1"/>
                <w:sz w:val="24"/>
                <w:szCs w:val="24"/>
              </w:rPr>
              <w:t>disebut sebagai G30S/PKI.</w:t>
            </w:r>
          </w:p>
          <w:p w:rsidR="00CB6B26" w:rsidRPr="002B29B5" w:rsidRDefault="00BD59E9" w:rsidP="00531449">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menyampaikan bahwa peristiwa tersebut memiliki dampak yang luar biasa besar dalam sejarah Indonesia, tidak hanya dalam bidang politik tapi juga sosial, ekonomi dan budaya.</w:t>
            </w:r>
          </w:p>
          <w:p w:rsidR="00CB6B26" w:rsidRPr="002B29B5" w:rsidRDefault="00BD59E9" w:rsidP="00CB6B26">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Peserta didik membentuk beberapa kelompok kecil (3 – </w:t>
            </w:r>
            <w:r w:rsidRPr="002B29B5">
              <w:rPr>
                <w:rFonts w:ascii="Times New Roman" w:eastAsia="Calibri" w:hAnsi="Times New Roman" w:cs="Times New Roman"/>
                <w:bCs/>
                <w:color w:val="000000" w:themeColor="text1"/>
                <w:sz w:val="24"/>
                <w:szCs w:val="24"/>
              </w:rPr>
              <w:t>4 orang).</w:t>
            </w:r>
          </w:p>
          <w:p w:rsidR="00CB6B26" w:rsidRPr="002B29B5" w:rsidRDefault="00BD59E9" w:rsidP="0032025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Masing-masing kelompok mendapatkan tugas untuk melakukan inkuiri sejarah (lihat panduan umum), terutama dengan memanfaatkan sumber sejarah lisan dan sumber primer lainnya.</w:t>
            </w:r>
          </w:p>
          <w:p w:rsidR="00CB6B26" w:rsidRPr="002B29B5" w:rsidRDefault="00BD59E9" w:rsidP="00BF58E9">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Masing-masing kelompok diberikan kesempatan untuk memilih satu topik </w:t>
            </w:r>
            <w:r w:rsidRPr="002B29B5">
              <w:rPr>
                <w:rFonts w:ascii="Times New Roman" w:eastAsia="Calibri" w:hAnsi="Times New Roman" w:cs="Times New Roman"/>
                <w:bCs/>
                <w:color w:val="000000" w:themeColor="text1"/>
                <w:sz w:val="24"/>
                <w:szCs w:val="24"/>
              </w:rPr>
              <w:t>terkait dampak sosial, ekonomi, dan budaya dari peristiwa 30 September 1965 di masyarakat. Hasil dari tugas ini dapat berupa poster, infografik, video pendek, atau karya kreatif lainnya.</w:t>
            </w:r>
          </w:p>
          <w:p w:rsidR="00CB6B26" w:rsidRPr="002B29B5" w:rsidRDefault="00BD59E9" w:rsidP="00EF692C">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dapat mendampingi atau membimbing kelompok untuk  menyusun perta</w:t>
            </w:r>
            <w:r w:rsidRPr="002B29B5">
              <w:rPr>
                <w:rFonts w:ascii="Times New Roman" w:eastAsia="Calibri" w:hAnsi="Times New Roman" w:cs="Times New Roman"/>
                <w:bCs/>
                <w:color w:val="000000" w:themeColor="text1"/>
                <w:sz w:val="24"/>
                <w:szCs w:val="24"/>
              </w:rPr>
              <w:t>nyaan dan rencana penelitian sejarah sederhana.</w:t>
            </w:r>
          </w:p>
          <w:p w:rsidR="00C56EA8" w:rsidRPr="002B29B5" w:rsidRDefault="00C56EA8" w:rsidP="00715CF1">
            <w:pPr>
              <w:spacing w:before="120" w:after="120"/>
              <w:ind w:left="1007" w:right="232" w:hanging="283"/>
              <w:rPr>
                <w:rFonts w:ascii="Times New Roman" w:eastAsia="Calibri" w:hAnsi="Times New Roman" w:cs="Times New Roman"/>
                <w:b/>
                <w:bCs/>
                <w:color w:val="000000" w:themeColor="text1"/>
                <w:sz w:val="24"/>
                <w:szCs w:val="24"/>
              </w:rPr>
            </w:pPr>
          </w:p>
          <w:p w:rsidR="00715CF1" w:rsidRPr="002B29B5" w:rsidRDefault="00BD59E9" w:rsidP="00715CF1">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C56EA8" w:rsidRPr="002B29B5" w:rsidRDefault="00BD59E9" w:rsidP="00CE2A0D">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mengajak siswa untuk melakukan refleksi terhadap materi yang telah dipelajari.</w:t>
            </w:r>
          </w:p>
          <w:p w:rsidR="00C56EA8" w:rsidRPr="002B29B5" w:rsidRDefault="00BD59E9" w:rsidP="00F015DF">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mengingatkan peserta didik bahwa hasil akhir dari tugas inkuiri sejarah akan dikumpulkan pada pertemuan </w:t>
            </w:r>
            <w:r w:rsidRPr="002B29B5">
              <w:rPr>
                <w:rFonts w:ascii="Times New Roman" w:eastAsia="Calibri" w:hAnsi="Times New Roman" w:cs="Times New Roman"/>
                <w:bCs/>
                <w:color w:val="000000" w:themeColor="text1"/>
                <w:sz w:val="24"/>
                <w:szCs w:val="24"/>
              </w:rPr>
              <w:t>berikutnya.</w:t>
            </w:r>
          </w:p>
          <w:p w:rsidR="00715CF1" w:rsidRPr="002B29B5" w:rsidRDefault="00BD59E9" w:rsidP="00C56EA8">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6C215C" w:rsidRPr="002B29B5" w:rsidRDefault="00BD59E9" w:rsidP="00C56EA8">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Cs/>
                <w:color w:val="000000" w:themeColor="text1"/>
                <w:sz w:val="24"/>
                <w:szCs w:val="24"/>
              </w:rPr>
              <w:t xml:space="preserve">  </w:t>
            </w:r>
          </w:p>
          <w:p w:rsidR="00715CF1" w:rsidRPr="002B29B5" w:rsidRDefault="00BD59E9" w:rsidP="00715CF1">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715CF1" w:rsidRPr="002B29B5" w:rsidRDefault="00BD59E9" w:rsidP="00715CF1">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1) Alternatif 1: </w:t>
            </w:r>
            <w:r w:rsidR="00C56EA8" w:rsidRPr="002B29B5">
              <w:rPr>
                <w:rFonts w:ascii="Times New Roman" w:eastAsia="Calibri" w:hAnsi="Times New Roman" w:cs="Times New Roman"/>
                <w:bCs/>
                <w:color w:val="000000" w:themeColor="text1"/>
                <w:sz w:val="24"/>
                <w:szCs w:val="24"/>
              </w:rPr>
              <w:t>Strategi Pembelajaran Alternatif</w:t>
            </w:r>
          </w:p>
          <w:p w:rsidR="00C56EA8" w:rsidRPr="002B29B5" w:rsidRDefault="00BD59E9" w:rsidP="00F51C0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dapat menerapkan strategi pembelajaran alternatif misalnya dengan memutarkan film terkait kondisi sosial, politik, dan </w:t>
            </w:r>
            <w:r w:rsidRPr="002B29B5">
              <w:rPr>
                <w:rFonts w:ascii="Times New Roman" w:eastAsia="Calibri" w:hAnsi="Times New Roman" w:cs="Times New Roman"/>
                <w:bCs/>
                <w:color w:val="000000" w:themeColor="text1"/>
                <w:sz w:val="24"/>
                <w:szCs w:val="24"/>
              </w:rPr>
              <w:t>ekonomi Indonesia sekitar 1960—1966. Guru dapat menyiapkan lembar kerja berisi kumpulan pertanyaan yang harus dijawab oleh peserta didik.</w:t>
            </w:r>
          </w:p>
          <w:p w:rsidR="00715CF1" w:rsidRPr="002B29B5" w:rsidRDefault="00BD59E9" w:rsidP="00E50E33">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dapat mengundang saksi atau pelaku </w:t>
            </w:r>
            <w:hyperlink r:id="rId191" w:history="1">
              <w:r w:rsidRPr="002B29B5">
                <w:rPr>
                  <w:rStyle w:val="Hyperlink"/>
                  <w:rFonts w:ascii="Times New Roman" w:eastAsia="Calibri" w:hAnsi="Times New Roman" w:cs="Times New Roman"/>
                  <w:bCs/>
                  <w:color w:val="000000" w:themeColor="text1"/>
                  <w:sz w:val="24"/>
                  <w:szCs w:val="24"/>
                  <w:u w:val="none"/>
                </w:rPr>
                <w:t>sejarah</w:t>
              </w:r>
            </w:hyperlink>
            <w:r w:rsidRPr="002B29B5">
              <w:rPr>
                <w:rFonts w:ascii="Times New Roman" w:eastAsia="Calibri" w:hAnsi="Times New Roman" w:cs="Times New Roman"/>
                <w:bCs/>
                <w:color w:val="000000" w:themeColor="text1"/>
                <w:sz w:val="24"/>
                <w:szCs w:val="24"/>
              </w:rPr>
              <w:t xml:space="preserve"> (yang pernah merasakan panasnya situasi politik pada tahun 1960—1966 yang berpengaruh pada sulitnya kehidupan sosial dan ekonomi masyarakat) untuk menceritakan pengalamannya kepada para peserta didik.</w:t>
            </w:r>
          </w:p>
          <w:p w:rsidR="00715CF1" w:rsidRPr="002B29B5" w:rsidRDefault="00BD59E9" w:rsidP="00715CF1">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Alternatif 2: Belajar dari Rumah</w:t>
            </w:r>
          </w:p>
          <w:p w:rsidR="00715CF1"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Jika pembelajaran </w:t>
            </w:r>
            <w:r w:rsidRPr="002B29B5">
              <w:rPr>
                <w:rFonts w:ascii="Times New Roman" w:eastAsia="Calibri" w:hAnsi="Times New Roman" w:cs="Times New Roman"/>
                <w:bCs/>
                <w:color w:val="000000" w:themeColor="text1"/>
                <w:sz w:val="24"/>
                <w:szCs w:val="24"/>
              </w:rPr>
              <w:t>tidak dapat dilakukan di kelas, guru dapat menugaskan peserta didik membuat diagram lini masa secara mandiri di rumah dengan memanfaatkan materi yang ada di Buku Siswa ataupun sumber lainnya. Hasilnya dapat dikumpulkan ke guru jika situasi sudah memungkink</w:t>
            </w:r>
            <w:r w:rsidRPr="002B29B5">
              <w:rPr>
                <w:rFonts w:ascii="Times New Roman" w:eastAsia="Calibri" w:hAnsi="Times New Roman" w:cs="Times New Roman"/>
                <w:bCs/>
                <w:color w:val="000000" w:themeColor="text1"/>
                <w:sz w:val="24"/>
                <w:szCs w:val="24"/>
              </w:rPr>
              <w:t>an.</w:t>
            </w:r>
          </w:p>
          <w:p w:rsidR="00715CF1"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Apabila peserta didik dan guru memiliki sarana dan koneksi internet yang memadai, tugas tersebut dapat diunggah ke LMS (</w:t>
            </w:r>
            <w:r w:rsidRPr="002B29B5">
              <w:rPr>
                <w:rFonts w:ascii="Times New Roman" w:eastAsia="Calibri" w:hAnsi="Times New Roman" w:cs="Times New Roman"/>
                <w:bCs/>
                <w:i/>
                <w:color w:val="000000" w:themeColor="text1"/>
                <w:sz w:val="24"/>
                <w:szCs w:val="24"/>
              </w:rPr>
              <w:t>Learning Management System</w:t>
            </w:r>
            <w:r w:rsidRPr="002B29B5">
              <w:rPr>
                <w:rFonts w:ascii="Times New Roman" w:eastAsia="Calibri" w:hAnsi="Times New Roman" w:cs="Times New Roman"/>
                <w:bCs/>
                <w:color w:val="000000" w:themeColor="text1"/>
                <w:sz w:val="24"/>
                <w:szCs w:val="24"/>
              </w:rPr>
              <w:t>) seperti Google Classroom atau sejenisnya.</w:t>
            </w:r>
            <w:r w:rsidRPr="002B29B5">
              <w:rPr>
                <w:rFonts w:ascii="Times New Roman" w:eastAsia="Calibri" w:hAnsi="Times New Roman" w:cs="Times New Roman"/>
                <w:bCs/>
                <w:color w:val="000000" w:themeColor="text1"/>
                <w:sz w:val="24"/>
                <w:szCs w:val="24"/>
              </w:rPr>
              <w:t xml:space="preserve"> </w:t>
            </w:r>
          </w:p>
          <w:p w:rsidR="00C56EA8" w:rsidRPr="002B29B5" w:rsidRDefault="00C56EA8" w:rsidP="00C56EA8">
            <w:pPr>
              <w:pStyle w:val="ListParagraph"/>
              <w:spacing w:before="120" w:after="120"/>
              <w:ind w:left="1291" w:right="232"/>
              <w:rPr>
                <w:rFonts w:ascii="Times New Roman" w:eastAsia="Calibri" w:hAnsi="Times New Roman" w:cs="Times New Roman"/>
                <w:bCs/>
                <w:color w:val="000000" w:themeColor="text1"/>
                <w:sz w:val="24"/>
                <w:szCs w:val="24"/>
              </w:rPr>
            </w:pPr>
          </w:p>
        </w:tc>
      </w:tr>
      <w:tr w:rsidR="002B29B5" w:rsidRPr="002B29B5" w:rsidTr="002B29B5">
        <w:trPr>
          <w:jc w:val="center"/>
        </w:trPr>
        <w:tc>
          <w:tcPr>
            <w:tcW w:w="4230" w:type="dxa"/>
            <w:gridSpan w:val="3"/>
            <w:tcBorders>
              <w:top w:val="single" w:sz="4" w:space="0" w:color="auto"/>
              <w:right w:val="nil"/>
            </w:tcBorders>
            <w:shd w:val="clear" w:color="auto" w:fill="auto"/>
            <w:vAlign w:val="center"/>
          </w:tcPr>
          <w:p w:rsidR="00373D89" w:rsidRPr="002B29B5" w:rsidRDefault="00BD59E9" w:rsidP="00C56EA8">
            <w:pPr>
              <w:spacing w:before="120" w:after="120"/>
              <w:ind w:left="440"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lastRenderedPageBreak/>
              <w:t>Pertemuan Ke-</w:t>
            </w:r>
            <w:r w:rsidR="00C56EA8" w:rsidRPr="002B29B5">
              <w:rPr>
                <w:rFonts w:ascii="Times New Roman" w:hAnsi="Times New Roman" w:cs="Times New Roman"/>
                <w:b/>
                <w:bCs/>
                <w:color w:val="000000" w:themeColor="text1"/>
                <w:sz w:val="24"/>
                <w:szCs w:val="24"/>
              </w:rPr>
              <w:t>12</w:t>
            </w:r>
          </w:p>
        </w:tc>
        <w:tc>
          <w:tcPr>
            <w:tcW w:w="4802" w:type="dxa"/>
            <w:gridSpan w:val="6"/>
            <w:tcBorders>
              <w:top w:val="single" w:sz="4" w:space="0" w:color="auto"/>
              <w:left w:val="nil"/>
            </w:tcBorders>
            <w:shd w:val="clear" w:color="auto" w:fill="auto"/>
            <w:vAlign w:val="center"/>
          </w:tcPr>
          <w:p w:rsidR="00373D89" w:rsidRPr="002B29B5" w:rsidRDefault="00BD59E9" w:rsidP="00373D89">
            <w:pPr>
              <w:spacing w:before="120" w:after="120"/>
              <w:ind w:right="232"/>
              <w:rPr>
                <w:rFonts w:ascii="Times New Roman" w:hAnsi="Times New Roman" w:cs="Times New Roman"/>
                <w:b/>
                <w:color w:val="000000" w:themeColor="text1"/>
                <w:sz w:val="24"/>
                <w:szCs w:val="24"/>
              </w:rPr>
            </w:pPr>
            <w:r w:rsidRPr="002B29B5">
              <w:rPr>
                <w:rFonts w:ascii="Times New Roman" w:hAnsi="Times New Roman" w:cs="Times New Roman"/>
                <w:b/>
                <w:bCs/>
                <w:color w:val="000000" w:themeColor="text1"/>
                <w:sz w:val="24"/>
                <w:szCs w:val="24"/>
              </w:rPr>
              <w:t xml:space="preserve">Alokasi waktu </w:t>
            </w:r>
            <w:r w:rsidRPr="002B29B5">
              <w:rPr>
                <w:rFonts w:ascii="Times New Roman" w:hAnsi="Times New Roman" w:cs="Times New Roman"/>
                <w:b/>
                <w:color w:val="000000" w:themeColor="text1"/>
                <w:sz w:val="24"/>
                <w:szCs w:val="24"/>
              </w:rPr>
              <w:t>2 JP</w:t>
            </w:r>
          </w:p>
        </w:tc>
      </w:tr>
      <w:tr w:rsidR="002B29B5" w:rsidRPr="002B29B5" w:rsidTr="002B29B5">
        <w:trPr>
          <w:jc w:val="center"/>
        </w:trPr>
        <w:tc>
          <w:tcPr>
            <w:tcW w:w="9032" w:type="dxa"/>
            <w:gridSpan w:val="9"/>
            <w:tcBorders>
              <w:top w:val="single" w:sz="4" w:space="0" w:color="auto"/>
            </w:tcBorders>
            <w:shd w:val="clear" w:color="auto" w:fill="auto"/>
            <w:vAlign w:val="center"/>
          </w:tcPr>
          <w:p w:rsidR="00373D89" w:rsidRPr="002B29B5" w:rsidRDefault="00BD59E9" w:rsidP="006D617A">
            <w:pPr>
              <w:spacing w:before="120" w:after="120"/>
              <w:ind w:left="440" w:right="232"/>
              <w:rPr>
                <w:rFonts w:ascii="Times New Roman" w:hAnsi="Times New Roman" w:cs="Times New Roman"/>
                <w:b/>
                <w:bCs/>
                <w:color w:val="000000" w:themeColor="text1"/>
                <w:sz w:val="24"/>
                <w:szCs w:val="24"/>
              </w:rPr>
            </w:pPr>
            <w:r w:rsidRPr="002B29B5">
              <w:rPr>
                <w:rFonts w:ascii="Times New Roman" w:hAnsi="Times New Roman" w:cs="Times New Roman"/>
                <w:b/>
                <w:bCs/>
                <w:color w:val="000000" w:themeColor="text1"/>
                <w:sz w:val="24"/>
                <w:szCs w:val="24"/>
              </w:rPr>
              <w:t xml:space="preserve">Kemelut Pergantian </w:t>
            </w:r>
            <w:r w:rsidRPr="002B29B5">
              <w:rPr>
                <w:rFonts w:ascii="Times New Roman" w:hAnsi="Times New Roman" w:cs="Times New Roman"/>
                <w:b/>
                <w:bCs/>
                <w:color w:val="000000" w:themeColor="text1"/>
                <w:sz w:val="24"/>
                <w:szCs w:val="24"/>
              </w:rPr>
              <w:t>Penguasa Negara – Bagian 2</w:t>
            </w:r>
            <w:r w:rsidRPr="002B29B5">
              <w:rPr>
                <w:rFonts w:ascii="Times New Roman" w:hAnsi="Times New Roman" w:cs="Times New Roman"/>
                <w:b/>
                <w:bCs/>
                <w:color w:val="000000" w:themeColor="text1"/>
                <w:sz w:val="24"/>
                <w:szCs w:val="24"/>
              </w:rPr>
              <w:t xml:space="preserve"> </w:t>
            </w:r>
          </w:p>
        </w:tc>
      </w:tr>
      <w:tr w:rsidR="002B29B5" w:rsidRPr="002B29B5" w:rsidTr="002B29B5">
        <w:trPr>
          <w:jc w:val="center"/>
        </w:trPr>
        <w:tc>
          <w:tcPr>
            <w:tcW w:w="9032" w:type="dxa"/>
            <w:gridSpan w:val="9"/>
            <w:tcBorders>
              <w:bottom w:val="single" w:sz="4" w:space="0" w:color="auto"/>
            </w:tcBorders>
            <w:shd w:val="clear" w:color="auto" w:fill="auto"/>
          </w:tcPr>
          <w:p w:rsidR="00CA473E" w:rsidRPr="002B29B5" w:rsidRDefault="00BD59E9" w:rsidP="00CA473E">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a.</w:t>
            </w:r>
            <w:r w:rsidRPr="002B29B5">
              <w:rPr>
                <w:rFonts w:ascii="Times New Roman" w:eastAsia="Calibri" w:hAnsi="Times New Roman" w:cs="Times New Roman"/>
                <w:b/>
                <w:bCs/>
                <w:color w:val="000000" w:themeColor="text1"/>
                <w:sz w:val="24"/>
                <w:szCs w:val="24"/>
              </w:rPr>
              <w:tab/>
              <w:t>Persiapan Mengajar</w:t>
            </w:r>
          </w:p>
          <w:p w:rsidR="00CA473E" w:rsidRPr="002B29B5" w:rsidRDefault="00BD59E9" w:rsidP="00CA473E">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Guru mempersiapkan materi yang akan diajarkan. Beberapa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referensi yang bisa digunakan:</w:t>
            </w:r>
          </w:p>
          <w:p w:rsidR="00CA473E"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Poesponegoro, M.D., Notosusanto, N., Soejono, R.P., Leirissa, R.Z. (Eds). (2008). </w:t>
            </w:r>
            <w:r w:rsidRPr="002B29B5">
              <w:rPr>
                <w:rFonts w:ascii="Times New Roman" w:eastAsia="Calibri" w:hAnsi="Times New Roman" w:cs="Times New Roman"/>
                <w:bCs/>
                <w:i/>
                <w:iCs/>
                <w:color w:val="000000" w:themeColor="text1"/>
                <w:sz w:val="24"/>
                <w:szCs w:val="24"/>
              </w:rPr>
              <w:t xml:space="preserve">Sejarah Nasional Indonesia VI </w:t>
            </w:r>
            <w:r w:rsidRPr="002B29B5">
              <w:rPr>
                <w:rFonts w:ascii="Times New Roman" w:eastAsia="Calibri" w:hAnsi="Times New Roman" w:cs="Times New Roman"/>
                <w:bCs/>
                <w:i/>
                <w:iCs/>
                <w:color w:val="000000" w:themeColor="text1"/>
                <w:sz w:val="24"/>
                <w:szCs w:val="24"/>
              </w:rPr>
              <w:t>(Edisi Pemutakhiran)</w:t>
            </w:r>
            <w:r w:rsidRPr="002B29B5">
              <w:rPr>
                <w:rFonts w:ascii="Times New Roman" w:eastAsia="Calibri" w:hAnsi="Times New Roman" w:cs="Times New Roman"/>
                <w:bCs/>
                <w:color w:val="000000" w:themeColor="text1"/>
                <w:sz w:val="24"/>
                <w:szCs w:val="24"/>
              </w:rPr>
              <w:t>. Balai Pustaka.</w:t>
            </w:r>
          </w:p>
          <w:p w:rsidR="00CA473E"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Abdullah, T. &amp; Lapian, A.B. (Eds). (2012). </w:t>
            </w:r>
            <w:r w:rsidRPr="002B29B5">
              <w:rPr>
                <w:rFonts w:ascii="Times New Roman" w:eastAsia="Calibri" w:hAnsi="Times New Roman" w:cs="Times New Roman"/>
                <w:bCs/>
                <w:i/>
                <w:iCs/>
                <w:color w:val="000000" w:themeColor="text1"/>
                <w:sz w:val="24"/>
                <w:szCs w:val="24"/>
              </w:rPr>
              <w:t>Indonesia dalam Arus Sejarah Jilid 6: Perang dan Revolusi</w:t>
            </w:r>
            <w:r w:rsidRPr="002B29B5">
              <w:rPr>
                <w:rFonts w:ascii="Times New Roman" w:eastAsia="Calibri" w:hAnsi="Times New Roman" w:cs="Times New Roman"/>
                <w:bCs/>
                <w:color w:val="000000" w:themeColor="text1"/>
                <w:sz w:val="24"/>
                <w:szCs w:val="24"/>
              </w:rPr>
              <w:t>. Ichtiar Baru van Hoeve.</w:t>
            </w:r>
          </w:p>
          <w:p w:rsidR="00CA473E"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Sekretariat Negara Republik Indonesia. (1975). </w:t>
            </w:r>
            <w:r w:rsidRPr="002B29B5">
              <w:rPr>
                <w:rFonts w:ascii="Times New Roman" w:eastAsia="Calibri" w:hAnsi="Times New Roman" w:cs="Times New Roman"/>
                <w:bCs/>
                <w:i/>
                <w:iCs/>
                <w:color w:val="000000" w:themeColor="text1"/>
                <w:sz w:val="24"/>
                <w:szCs w:val="24"/>
              </w:rPr>
              <w:t>30 Tahun Indonesia Merdeka, Jilid 1, 1945-1950</w:t>
            </w:r>
            <w:r w:rsidRPr="002B29B5">
              <w:rPr>
                <w:rFonts w:ascii="Times New Roman" w:eastAsia="Calibri" w:hAnsi="Times New Roman" w:cs="Times New Roman"/>
                <w:bCs/>
                <w:color w:val="000000" w:themeColor="text1"/>
                <w:sz w:val="24"/>
                <w:szCs w:val="24"/>
              </w:rPr>
              <w:t>. Setneg RI.</w:t>
            </w:r>
          </w:p>
          <w:p w:rsidR="00CA473E" w:rsidRPr="002B29B5" w:rsidRDefault="00BD59E9" w:rsidP="005A4210">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Ricklef, M. C. (2008). </w:t>
            </w:r>
            <w:r w:rsidRPr="002B29B5">
              <w:rPr>
                <w:rFonts w:ascii="Times New Roman" w:eastAsia="Calibri" w:hAnsi="Times New Roman" w:cs="Times New Roman"/>
                <w:bCs/>
                <w:i/>
                <w:iCs/>
                <w:color w:val="000000" w:themeColor="text1"/>
                <w:sz w:val="24"/>
                <w:szCs w:val="24"/>
              </w:rPr>
              <w:t>Sejarah Indonesia Modern 1200-2008</w:t>
            </w:r>
            <w:r w:rsidRPr="002B29B5">
              <w:rPr>
                <w:rFonts w:ascii="Times New Roman" w:eastAsia="Calibri" w:hAnsi="Times New Roman" w:cs="Times New Roman"/>
                <w:bCs/>
                <w:color w:val="000000" w:themeColor="text1"/>
                <w:sz w:val="24"/>
                <w:szCs w:val="24"/>
              </w:rPr>
              <w:t>. Serambi.</w:t>
            </w:r>
          </w:p>
          <w:p w:rsidR="00CA473E" w:rsidRPr="002B29B5" w:rsidRDefault="00BD59E9" w:rsidP="00CA473E">
            <w:p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2) Guru mempersiapkan alat dan media pembelajaran, misalnya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laptop/komputer, proyektor LCD, salindia (</w:t>
            </w:r>
            <w:r w:rsidRPr="002B29B5">
              <w:rPr>
                <w:rFonts w:ascii="Times New Roman" w:eastAsia="Calibri" w:hAnsi="Times New Roman" w:cs="Times New Roman"/>
                <w:bCs/>
                <w:i/>
                <w:iCs/>
                <w:color w:val="000000" w:themeColor="text1"/>
                <w:sz w:val="24"/>
                <w:szCs w:val="24"/>
              </w:rPr>
              <w:t>slide</w:t>
            </w:r>
            <w:r w:rsidRPr="002B29B5">
              <w:rPr>
                <w:rFonts w:ascii="Times New Roman" w:eastAsia="Calibri" w:hAnsi="Times New Roman" w:cs="Times New Roman"/>
                <w:bCs/>
                <w:color w:val="000000" w:themeColor="text1"/>
                <w:sz w:val="24"/>
                <w:szCs w:val="24"/>
              </w:rPr>
              <w:t>) PowerPoint atau</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yang sejenisnya. </w:t>
            </w:r>
          </w:p>
          <w:p w:rsidR="00CA473E" w:rsidRPr="002B29B5" w:rsidRDefault="00CA473E" w:rsidP="00CA473E">
            <w:pPr>
              <w:spacing w:before="120" w:after="120"/>
              <w:ind w:left="1007" w:right="232"/>
              <w:rPr>
                <w:rFonts w:ascii="Times New Roman" w:eastAsia="Calibri" w:hAnsi="Times New Roman" w:cs="Times New Roman"/>
                <w:bCs/>
                <w:color w:val="000000" w:themeColor="text1"/>
                <w:sz w:val="24"/>
                <w:szCs w:val="24"/>
              </w:rPr>
            </w:pPr>
          </w:p>
          <w:p w:rsidR="00CA473E" w:rsidRPr="002B29B5" w:rsidRDefault="00BD59E9" w:rsidP="00CA473E">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Kegiatan Pembelajaran</w:t>
            </w:r>
          </w:p>
          <w:p w:rsidR="00CA473E" w:rsidRPr="002B29B5" w:rsidRDefault="00BD59E9" w:rsidP="00CA473E">
            <w:pPr>
              <w:spacing w:before="120" w:after="120"/>
              <w:ind w:left="440"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Rekomendasi kegiatan belajar yang dapat dilakukan oleh guru dan peserta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didik adalah:</w:t>
            </w:r>
          </w:p>
          <w:p w:rsidR="00CA473E" w:rsidRPr="002B29B5" w:rsidRDefault="00BD59E9" w:rsidP="00CA473E">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 Pendahuluan</w:t>
            </w:r>
          </w:p>
          <w:p w:rsidR="006D617A" w:rsidRPr="002B29B5" w:rsidRDefault="00BD59E9" w:rsidP="006D617A">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dan peserta didik mengucapkan salam dan doa.</w:t>
            </w:r>
          </w:p>
          <w:p w:rsidR="006D617A" w:rsidRPr="002B29B5" w:rsidRDefault="00BD59E9" w:rsidP="006D617A">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Selanjutnya, guru menjelaskan tujuan dan asesmen pembelajaran.</w:t>
            </w:r>
          </w:p>
          <w:p w:rsidR="00CA473E" w:rsidRPr="002B29B5" w:rsidRDefault="00BD59E9" w:rsidP="002825E5">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melakukan apersepsi dengan </w:t>
            </w:r>
            <w:r w:rsidRPr="002B29B5">
              <w:rPr>
                <w:rFonts w:ascii="Times New Roman" w:eastAsia="Calibri" w:hAnsi="Times New Roman" w:cs="Times New Roman"/>
                <w:bCs/>
                <w:color w:val="000000" w:themeColor="text1"/>
                <w:sz w:val="24"/>
                <w:szCs w:val="24"/>
              </w:rPr>
              <w:t>mengingatkan kembali materi pada pertemuan sebelumnya.</w:t>
            </w:r>
          </w:p>
          <w:p w:rsidR="00CA473E" w:rsidRPr="002B29B5" w:rsidRDefault="00BD59E9" w:rsidP="00CA473E">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 Kegiatan Inti</w:t>
            </w:r>
          </w:p>
          <w:p w:rsidR="00C77017" w:rsidRPr="002B29B5" w:rsidRDefault="00BD59E9" w:rsidP="00D56ADC">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menyampaikan tentang pentingnya Belajar Mendengar dan Mendengar untuk Belajar (lihat Panduan Umum). Hal ini penting untuk disampaikan mengingat topik yang dibahas seringkali sensi</w:t>
            </w:r>
            <w:r w:rsidRPr="002B29B5">
              <w:rPr>
                <w:rFonts w:ascii="Times New Roman" w:eastAsia="Calibri" w:hAnsi="Times New Roman" w:cs="Times New Roman"/>
                <w:bCs/>
                <w:color w:val="000000" w:themeColor="text1"/>
                <w:sz w:val="24"/>
                <w:szCs w:val="24"/>
              </w:rPr>
              <w:t>tive atau kontroversial.</w:t>
            </w:r>
          </w:p>
          <w:p w:rsidR="00C77017" w:rsidRPr="002B29B5" w:rsidRDefault="00BD59E9" w:rsidP="00FD2FE5">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meminta masing-masing kelompok untuk mempresentasikan hasil dari penelitian sejarah sederhana yang telah dilakukan.</w:t>
            </w:r>
          </w:p>
          <w:p w:rsidR="00C77017" w:rsidRPr="002B29B5" w:rsidRDefault="00BD59E9" w:rsidP="009E3C7A">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Peserta didik diberikan kesempatan untuk belajar dari satu sama lain, termasuk untuk mengajukan tanggapan atau</w:t>
            </w:r>
            <w:r w:rsidRPr="002B29B5">
              <w:rPr>
                <w:rFonts w:ascii="Times New Roman" w:eastAsia="Calibri" w:hAnsi="Times New Roman" w:cs="Times New Roman"/>
                <w:bCs/>
                <w:color w:val="000000" w:themeColor="text1"/>
                <w:sz w:val="24"/>
                <w:szCs w:val="24"/>
              </w:rPr>
              <w:t xml:space="preserve"> pertanyaan kepada kelompok yang sedang presentasi.</w:t>
            </w:r>
          </w:p>
          <w:p w:rsidR="00F46DB7" w:rsidRPr="002B29B5" w:rsidRDefault="00BD59E9" w:rsidP="004071A6">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Jika peserta didik memiliki perspektif yang berbeda-beda tentang topik yang dibahas, maka hal itu perlu dihargai. Guru perlu menyampaikan bahwa perbedaan pendapat atau perspektif adalah hal biasa dalam ka</w:t>
            </w:r>
            <w:r w:rsidRPr="002B29B5">
              <w:rPr>
                <w:rFonts w:ascii="Times New Roman" w:eastAsia="Calibri" w:hAnsi="Times New Roman" w:cs="Times New Roman"/>
                <w:bCs/>
                <w:color w:val="000000" w:themeColor="text1"/>
                <w:sz w:val="24"/>
                <w:szCs w:val="24"/>
              </w:rPr>
              <w:t>jian sejarah selama didukung dengan sumber-sumber sejarah yang dapat dipertanggungjawabkan.</w:t>
            </w:r>
          </w:p>
          <w:p w:rsidR="00CA473E" w:rsidRPr="002B29B5" w:rsidRDefault="00BD59E9" w:rsidP="00CA473E">
            <w:pPr>
              <w:spacing w:before="120" w:after="120"/>
              <w:ind w:left="1007" w:right="232"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Penutup</w:t>
            </w:r>
          </w:p>
          <w:p w:rsidR="00C77017" w:rsidRPr="002B29B5" w:rsidRDefault="00BD59E9" w:rsidP="006B183E">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mengajak siswa untuk melakukan refleksi terhadap materi yang telah dipelajari, misalnya dengan bertanya “Jika seandainya kalian diberikan kekuasaan </w:t>
            </w:r>
            <w:r w:rsidRPr="002B29B5">
              <w:rPr>
                <w:rFonts w:ascii="Times New Roman" w:eastAsia="Calibri" w:hAnsi="Times New Roman" w:cs="Times New Roman"/>
                <w:bCs/>
                <w:color w:val="000000" w:themeColor="text1"/>
                <w:sz w:val="24"/>
                <w:szCs w:val="24"/>
              </w:rPr>
              <w:t xml:space="preserve">untuk mengubah keadaan pada saat itu, apa yang akan </w:t>
            </w:r>
            <w:r w:rsidRPr="002B29B5">
              <w:rPr>
                <w:rFonts w:ascii="Times New Roman" w:eastAsia="Calibri" w:hAnsi="Times New Roman" w:cs="Times New Roman"/>
                <w:bCs/>
                <w:color w:val="000000" w:themeColor="text1"/>
                <w:sz w:val="24"/>
                <w:szCs w:val="24"/>
              </w:rPr>
              <w:lastRenderedPageBreak/>
              <w:t>lakukan?”</w:t>
            </w:r>
          </w:p>
          <w:p w:rsidR="00CA473E" w:rsidRPr="002B29B5" w:rsidRDefault="00BD59E9" w:rsidP="00C77017">
            <w:pPr>
              <w:pStyle w:val="ListParagraph"/>
              <w:numPr>
                <w:ilvl w:val="0"/>
                <w:numId w:val="22"/>
              </w:numPr>
              <w:spacing w:before="120" w:after="120"/>
              <w:ind w:left="1291" w:right="232"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Doa dan penutup pembelajaran.</w:t>
            </w:r>
          </w:p>
          <w:p w:rsidR="00CA473E" w:rsidRPr="002B29B5" w:rsidRDefault="00CA473E" w:rsidP="00CA473E">
            <w:pPr>
              <w:pStyle w:val="ListParagraph"/>
              <w:spacing w:before="120" w:after="120"/>
              <w:ind w:left="1291" w:right="232"/>
              <w:rPr>
                <w:rFonts w:ascii="Times New Roman" w:eastAsia="Calibri" w:hAnsi="Times New Roman" w:cs="Times New Roman"/>
                <w:bCs/>
                <w:color w:val="000000" w:themeColor="text1"/>
                <w:sz w:val="24"/>
                <w:szCs w:val="24"/>
              </w:rPr>
            </w:pPr>
          </w:p>
          <w:p w:rsidR="00CA473E" w:rsidRPr="002B29B5" w:rsidRDefault="00BD59E9" w:rsidP="00CA473E">
            <w:pPr>
              <w:spacing w:before="120" w:after="120"/>
              <w:ind w:left="724" w:right="232" w:hanging="284"/>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c.</w:t>
            </w:r>
            <w:r w:rsidRPr="002B29B5">
              <w:rPr>
                <w:rFonts w:ascii="Times New Roman" w:eastAsia="Calibri" w:hAnsi="Times New Roman" w:cs="Times New Roman"/>
                <w:b/>
                <w:bCs/>
                <w:color w:val="000000" w:themeColor="text1"/>
                <w:sz w:val="24"/>
                <w:szCs w:val="24"/>
              </w:rPr>
              <w:tab/>
              <w:t>Kegiatan Pembelajaran Alternatif</w:t>
            </w:r>
          </w:p>
          <w:p w:rsidR="00197566" w:rsidRPr="002B29B5" w:rsidRDefault="00BD59E9" w:rsidP="005A4210">
            <w:pPr>
              <w:pStyle w:val="ListParagraph"/>
              <w:numPr>
                <w:ilvl w:val="0"/>
                <w:numId w:val="22"/>
              </w:num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Jika pembelajaran tidak dapat dilakukan di kelas, peserta didik</w:t>
            </w:r>
            <w:r w:rsidR="00F22CE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dapat melakukan inkuiri secara mandiri di rumah. Mereka dapat</w:t>
            </w:r>
            <w:r w:rsidR="00F22CE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memilih satu topik yang mereka sukai, lalu mengumpulkan berbagai</w:t>
            </w:r>
            <w:r w:rsidR="00F22CE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sumber, termasuk sumber lisan. Hasilnya dapat dikumpulkan ke guru jika situasi sudah memungkinkan.</w:t>
            </w:r>
          </w:p>
          <w:p w:rsidR="00CA473E" w:rsidRPr="002B29B5" w:rsidRDefault="00BD59E9" w:rsidP="005A4210">
            <w:pPr>
              <w:pStyle w:val="ListParagraph"/>
              <w:numPr>
                <w:ilvl w:val="0"/>
                <w:numId w:val="22"/>
              </w:numPr>
              <w:spacing w:before="120" w:after="120"/>
              <w:ind w:left="1007" w:right="232"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Apabila peserta didik dan guru memiliki sarana dan koneksi internet</w:t>
            </w:r>
            <w:r w:rsidR="00F22CEA"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yang memadai, tugas ters</w:t>
            </w:r>
            <w:r w:rsidRPr="002B29B5">
              <w:rPr>
                <w:rFonts w:ascii="Times New Roman" w:eastAsia="Calibri" w:hAnsi="Times New Roman" w:cs="Times New Roman"/>
                <w:bCs/>
                <w:color w:val="000000" w:themeColor="text1"/>
                <w:sz w:val="24"/>
                <w:szCs w:val="24"/>
              </w:rPr>
              <w:t>ebut dapat diunggah ke LMS (</w:t>
            </w:r>
            <w:r w:rsidRPr="002B29B5">
              <w:rPr>
                <w:rFonts w:ascii="Times New Roman" w:eastAsia="Calibri" w:hAnsi="Times New Roman" w:cs="Times New Roman"/>
                <w:bCs/>
                <w:i/>
                <w:color w:val="000000" w:themeColor="text1"/>
                <w:sz w:val="24"/>
                <w:szCs w:val="24"/>
              </w:rPr>
              <w:t>Learning</w:t>
            </w:r>
            <w:r w:rsidR="00F22CEA" w:rsidRPr="002B29B5">
              <w:rPr>
                <w:rFonts w:ascii="Times New Roman" w:eastAsia="Calibri" w:hAnsi="Times New Roman" w:cs="Times New Roman"/>
                <w:bCs/>
                <w:i/>
                <w:color w:val="000000" w:themeColor="text1"/>
                <w:sz w:val="24"/>
                <w:szCs w:val="24"/>
              </w:rPr>
              <w:t xml:space="preserve"> </w:t>
            </w:r>
            <w:r w:rsidRPr="002B29B5">
              <w:rPr>
                <w:rFonts w:ascii="Times New Roman" w:eastAsia="Calibri" w:hAnsi="Times New Roman" w:cs="Times New Roman"/>
                <w:bCs/>
                <w:i/>
                <w:color w:val="000000" w:themeColor="text1"/>
                <w:sz w:val="24"/>
                <w:szCs w:val="24"/>
              </w:rPr>
              <w:t>Management System</w:t>
            </w:r>
            <w:r w:rsidRPr="002B29B5">
              <w:rPr>
                <w:rFonts w:ascii="Times New Roman" w:eastAsia="Calibri" w:hAnsi="Times New Roman" w:cs="Times New Roman"/>
                <w:bCs/>
                <w:color w:val="000000" w:themeColor="text1"/>
                <w:sz w:val="24"/>
                <w:szCs w:val="24"/>
              </w:rPr>
              <w:t>) seperti Google Classroom atau sejenisnya.</w:t>
            </w:r>
            <w:r w:rsidRPr="002B29B5">
              <w:rPr>
                <w:rFonts w:ascii="Times New Roman" w:eastAsia="Calibri" w:hAnsi="Times New Roman" w:cs="Times New Roman"/>
                <w:bCs/>
                <w:color w:val="000000" w:themeColor="text1"/>
                <w:sz w:val="24"/>
                <w:szCs w:val="24"/>
              </w:rPr>
              <w:t xml:space="preserve"> </w:t>
            </w:r>
          </w:p>
        </w:tc>
      </w:tr>
      <w:tr w:rsidR="002B29B5" w:rsidRPr="002B29B5" w:rsidTr="002B29B5">
        <w:trPr>
          <w:jc w:val="center"/>
        </w:trPr>
        <w:tc>
          <w:tcPr>
            <w:tcW w:w="9032" w:type="dxa"/>
            <w:gridSpan w:val="9"/>
            <w:shd w:val="clear" w:color="auto" w:fill="auto"/>
          </w:tcPr>
          <w:p w:rsidR="00F22CEA" w:rsidRPr="002B29B5" w:rsidRDefault="00BD59E9" w:rsidP="007B059C">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E</w:t>
            </w:r>
            <w:r w:rsidRPr="002B29B5">
              <w:rPr>
                <w:rFonts w:ascii="Times New Roman" w:eastAsia="Calibri" w:hAnsi="Times New Roman" w:cs="Times New Roman"/>
                <w:b/>
                <w:bCs/>
                <w:color w:val="000000" w:themeColor="text1"/>
                <w:sz w:val="24"/>
                <w:szCs w:val="24"/>
                <w:lang w:val="id-ID"/>
              </w:rPr>
              <w:t xml:space="preserve">.  </w:t>
            </w:r>
            <w:r w:rsidRPr="002B29B5">
              <w:rPr>
                <w:rFonts w:ascii="Times New Roman" w:eastAsia="Calibri" w:hAnsi="Times New Roman" w:cs="Times New Roman"/>
                <w:b/>
                <w:bCs/>
                <w:color w:val="000000" w:themeColor="text1"/>
                <w:sz w:val="24"/>
                <w:szCs w:val="24"/>
              </w:rPr>
              <w:t>INTERAKSI DENGAN ORANG TUA</w:t>
            </w:r>
          </w:p>
        </w:tc>
      </w:tr>
      <w:tr w:rsidR="002B29B5" w:rsidRPr="002B29B5" w:rsidTr="002B29B5">
        <w:trPr>
          <w:jc w:val="center"/>
        </w:trPr>
        <w:tc>
          <w:tcPr>
            <w:tcW w:w="9032" w:type="dxa"/>
            <w:gridSpan w:val="9"/>
            <w:tcBorders>
              <w:bottom w:val="single" w:sz="4" w:space="0" w:color="auto"/>
            </w:tcBorders>
            <w:shd w:val="clear" w:color="auto" w:fill="auto"/>
          </w:tcPr>
          <w:p w:rsidR="00F22CEA" w:rsidRPr="002B29B5" w:rsidRDefault="00BD59E9" w:rsidP="00C77017">
            <w:pPr>
              <w:spacing w:before="120" w:after="120"/>
              <w:ind w:left="299"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Materi pada Bab 2 terkait dengan kehidupan masyarakat Indonesia pada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 xml:space="preserve">periode 1950 – 1966. Pada bab ini, ada beberapa materi </w:t>
            </w:r>
            <w:r w:rsidRPr="002B29B5">
              <w:rPr>
                <w:rFonts w:ascii="Times New Roman" w:eastAsia="Calibri" w:hAnsi="Times New Roman" w:cs="Times New Roman"/>
                <w:bCs/>
                <w:color w:val="000000" w:themeColor="text1"/>
                <w:sz w:val="24"/>
                <w:szCs w:val="24"/>
              </w:rPr>
              <w:t>yang sensitif dan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kontroversial. Oleh karenanya, guru perlu melakukan diskusi dengan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orang tua dan menyarankan agar orang tua juga dapat ikut terlibat dalam</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membantu memahamkan kepada peserta didik melalui pendekatan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kemanusiaan bahwa konflik internal yang</w:t>
            </w:r>
            <w:r w:rsidRPr="002B29B5">
              <w:rPr>
                <w:rFonts w:ascii="Times New Roman" w:eastAsia="Calibri" w:hAnsi="Times New Roman" w:cs="Times New Roman"/>
                <w:bCs/>
                <w:color w:val="000000" w:themeColor="text1"/>
                <w:sz w:val="24"/>
                <w:szCs w:val="24"/>
              </w:rPr>
              <w:t xml:space="preserve"> terjadi di Indonesia selama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periode 1950 – 1966 yang memakan banyak korban harus dicegah agar</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tidak terjadi lagi.</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F</w:t>
            </w:r>
            <w:r w:rsidRPr="002B29B5">
              <w:rPr>
                <w:rFonts w:ascii="Times New Roman" w:eastAsia="Calibri" w:hAnsi="Times New Roman" w:cs="Times New Roman"/>
                <w:b/>
                <w:bCs/>
                <w:color w:val="000000" w:themeColor="text1"/>
                <w:sz w:val="24"/>
                <w:szCs w:val="24"/>
                <w:lang w:val="id-ID"/>
              </w:rPr>
              <w:t>.  REFLEKSI GURU DAN PESERTA DIDIK</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Refleksi Guru:</w:t>
            </w:r>
          </w:p>
          <w:p w:rsidR="001D344E" w:rsidRPr="002B29B5" w:rsidRDefault="00BD59E9" w:rsidP="001D344E">
            <w:pPr>
              <w:spacing w:before="120" w:after="120"/>
              <w:ind w:left="299" w:right="232"/>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Refleksi merupakan bagian penting dari kegiatan guru. Melalui kegiatan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ini, guru </w:t>
            </w:r>
            <w:r w:rsidRPr="002B29B5">
              <w:rPr>
                <w:rFonts w:ascii="Times New Roman" w:eastAsia="Calibri" w:hAnsi="Times New Roman" w:cs="Times New Roman"/>
                <w:color w:val="000000" w:themeColor="text1"/>
                <w:sz w:val="24"/>
                <w:szCs w:val="24"/>
              </w:rPr>
              <w:t>memosisikan dirinya sebagai pembelajar sepanjang hayat. Dengan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demikian, guru akan senantiasa berusaha meningkatkan performanya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dalam memfasilitasi peserta didik. Guru dapat melakukan refleksi dengan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membuat jurnal refleksi. Beberapa hal yang dapat ditulis</w:t>
            </w:r>
            <w:r w:rsidRPr="002B29B5">
              <w:rPr>
                <w:rFonts w:ascii="Times New Roman" w:eastAsia="Calibri" w:hAnsi="Times New Roman" w:cs="Times New Roman"/>
                <w:color w:val="000000" w:themeColor="text1"/>
                <w:sz w:val="24"/>
                <w:szCs w:val="24"/>
              </w:rPr>
              <w:t xml:space="preserve"> pada jurnal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tersebut, misalnya:</w:t>
            </w:r>
          </w:p>
          <w:p w:rsidR="001D344E" w:rsidRPr="002B29B5" w:rsidRDefault="00BD59E9" w:rsidP="001D344E">
            <w:pPr>
              <w:spacing w:before="120" w:after="120"/>
              <w:ind w:left="582" w:right="232"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1. </w:t>
            </w:r>
            <w:r w:rsidR="00F34A6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Siapa peserta didik yang menonjol hari ini? Siapa peserta didik yang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masih belum terlalu aktif? Mengapa?</w:t>
            </w:r>
          </w:p>
          <w:p w:rsidR="001D344E" w:rsidRPr="002B29B5" w:rsidRDefault="00BD59E9" w:rsidP="001D344E">
            <w:pPr>
              <w:spacing w:before="120" w:after="120"/>
              <w:ind w:left="582" w:right="232"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2. </w:t>
            </w:r>
            <w:r w:rsidR="00F34A6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Apa rencana atau strategi yang berhasil hari ini? Apa yang kurang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berhasil dan perlu diperbaiki?</w:t>
            </w:r>
          </w:p>
          <w:p w:rsidR="00F22CEA" w:rsidRPr="002B29B5" w:rsidRDefault="00BD59E9" w:rsidP="001D344E">
            <w:pPr>
              <w:spacing w:before="120" w:after="120"/>
              <w:ind w:left="582" w:right="232"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3. </w:t>
            </w:r>
            <w:r w:rsidR="00F34A6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Apa </w:t>
            </w:r>
            <w:r w:rsidRPr="002B29B5">
              <w:rPr>
                <w:rFonts w:ascii="Times New Roman" w:eastAsia="Calibri" w:hAnsi="Times New Roman" w:cs="Times New Roman"/>
                <w:color w:val="000000" w:themeColor="text1"/>
                <w:sz w:val="24"/>
                <w:szCs w:val="24"/>
              </w:rPr>
              <w:t>pelajaran berharga dari pembelajaran hari ini? Apa rencana untuk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pertemuan berikutnya?</w:t>
            </w:r>
          </w:p>
          <w:p w:rsidR="00F22CEA" w:rsidRPr="002B29B5" w:rsidRDefault="00F22CEA" w:rsidP="00F22CEA">
            <w:pPr>
              <w:spacing w:before="120" w:after="120"/>
              <w:ind w:left="299" w:right="232"/>
              <w:rPr>
                <w:rFonts w:ascii="Times New Roman" w:eastAsia="Calibri" w:hAnsi="Times New Roman" w:cs="Times New Roman"/>
                <w:color w:val="000000" w:themeColor="text1"/>
                <w:sz w:val="24"/>
                <w:szCs w:val="24"/>
              </w:rPr>
            </w:pPr>
          </w:p>
          <w:p w:rsidR="00F22CEA" w:rsidRPr="002B29B5" w:rsidRDefault="00BD59E9" w:rsidP="00F22CEA">
            <w:pPr>
              <w:spacing w:before="120" w:after="120"/>
              <w:ind w:left="299" w:right="232"/>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rPr>
              <w:t>Refleksi Peserta Didik:</w:t>
            </w:r>
          </w:p>
          <w:p w:rsidR="006C1A19" w:rsidRPr="002B29B5" w:rsidRDefault="00BD59E9" w:rsidP="006C1A19">
            <w:pPr>
              <w:spacing w:before="120" w:after="120"/>
              <w:ind w:left="299" w:right="232"/>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Dari beragam peristiwa yang terjadi sepanjang periode</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Demokrasi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Parlementer hingga Demokrasi Terpimpin,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Indonesia mengalami masa-masa yang berat</w:t>
            </w:r>
            <w:r w:rsidRPr="002B29B5">
              <w:rPr>
                <w:rFonts w:ascii="Times New Roman" w:eastAsia="Calibri" w:hAnsi="Times New Roman" w:cs="Times New Roman"/>
                <w:color w:val="000000" w:themeColor="text1"/>
                <w:sz w:val="24"/>
                <w:szCs w:val="24"/>
              </w:rPr>
              <w:t xml:space="preserve"> penuh gejolak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dan konflik. Di balik itu semua, Indonesia juga memiliki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pencapaian dan kemajuan sebagai negara bangsa dan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pembangunan masyarakatnya. </w:t>
            </w:r>
          </w:p>
          <w:p w:rsidR="006C1A19" w:rsidRPr="002B29B5" w:rsidRDefault="00BD59E9" w:rsidP="006C1A19">
            <w:pPr>
              <w:spacing w:before="120" w:after="120"/>
              <w:ind w:left="299" w:right="232"/>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Bagaimana sikap kalian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menanggapi peristiwa-peristiwa yang terjadi pada periode</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tersebut? </w:t>
            </w:r>
          </w:p>
          <w:p w:rsidR="00C77017" w:rsidRPr="002B29B5" w:rsidRDefault="00BD59E9" w:rsidP="006C1A19">
            <w:pPr>
              <w:spacing w:before="120" w:after="120"/>
              <w:ind w:left="299" w:right="232"/>
              <w:rPr>
                <w:rFonts w:ascii="Times New Roman" w:eastAsia="Calibri" w:hAnsi="Times New Roman" w:cs="Times New Roman"/>
                <w:color w:val="000000" w:themeColor="text1"/>
                <w:sz w:val="24"/>
                <w:szCs w:val="24"/>
                <w:lang w:val="id-ID"/>
              </w:rPr>
            </w:pPr>
            <w:r w:rsidRPr="002B29B5">
              <w:rPr>
                <w:rFonts w:ascii="Times New Roman" w:eastAsia="Calibri" w:hAnsi="Times New Roman" w:cs="Times New Roman"/>
                <w:color w:val="000000" w:themeColor="text1"/>
                <w:sz w:val="24"/>
                <w:szCs w:val="24"/>
              </w:rPr>
              <w:t xml:space="preserve">Penggalian </w:t>
            </w:r>
            <w:r w:rsidRPr="002B29B5">
              <w:rPr>
                <w:rFonts w:ascii="Times New Roman" w:eastAsia="Calibri" w:hAnsi="Times New Roman" w:cs="Times New Roman"/>
                <w:color w:val="000000" w:themeColor="text1"/>
                <w:sz w:val="24"/>
                <w:szCs w:val="24"/>
              </w:rPr>
              <w:t>terhadap narasi sejarah dari berbagai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perspektif akan memperkaya pengetahuan dan refleksi kita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terhadap masa lalu. Sejatinya manusia dapat belajar dari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lastRenderedPageBreak/>
              <w:t>sejarah agar tidak mengulangi kesalahan dan mengambil</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hikmah dari peristiwa masa lalu.</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G</w:t>
            </w:r>
            <w:r w:rsidRPr="002B29B5">
              <w:rPr>
                <w:rFonts w:ascii="Times New Roman" w:eastAsia="Calibri" w:hAnsi="Times New Roman" w:cs="Times New Roman"/>
                <w:b/>
                <w:bCs/>
                <w:color w:val="000000" w:themeColor="text1"/>
                <w:sz w:val="24"/>
                <w:szCs w:val="24"/>
                <w:lang w:val="id-ID"/>
              </w:rPr>
              <w:t xml:space="preserve">.  </w:t>
            </w:r>
            <w:r w:rsidRPr="002B29B5">
              <w:rPr>
                <w:rFonts w:ascii="Times New Roman" w:eastAsia="Calibri" w:hAnsi="Times New Roman" w:cs="Times New Roman"/>
                <w:b/>
                <w:bCs/>
                <w:color w:val="000000" w:themeColor="text1"/>
                <w:sz w:val="24"/>
                <w:szCs w:val="24"/>
              </w:rPr>
              <w:t>ASESMEN</w:t>
            </w:r>
            <w:r w:rsidRPr="002B29B5">
              <w:rPr>
                <w:rFonts w:ascii="Times New Roman" w:hAnsi="Times New Roman" w:cs="Times New Roman"/>
                <w:b/>
                <w:bCs/>
                <w:color w:val="000000" w:themeColor="text1"/>
                <w:sz w:val="24"/>
                <w:szCs w:val="24"/>
                <w:lang w:val="id-ID"/>
              </w:rPr>
              <w:t xml:space="preserve"> </w:t>
            </w:r>
            <w:r w:rsidRPr="002B29B5">
              <w:rPr>
                <w:rFonts w:ascii="Times New Roman" w:eastAsia="Calibri" w:hAnsi="Times New Roman" w:cs="Times New Roman"/>
                <w:b/>
                <w:bCs/>
                <w:color w:val="000000" w:themeColor="text1"/>
                <w:sz w:val="24"/>
                <w:szCs w:val="24"/>
                <w:lang w:val="id-ID"/>
              </w:rPr>
              <w:t>/ PE</w:t>
            </w:r>
            <w:r w:rsidRPr="002B29B5">
              <w:rPr>
                <w:rFonts w:ascii="Times New Roman" w:eastAsia="Calibri" w:hAnsi="Times New Roman" w:cs="Times New Roman"/>
                <w:b/>
                <w:bCs/>
                <w:color w:val="000000" w:themeColor="text1"/>
                <w:sz w:val="24"/>
                <w:szCs w:val="24"/>
                <w:lang w:val="id-ID"/>
              </w:rPr>
              <w:t>NILAIAN</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ind w:left="336" w:right="271"/>
              <w:rPr>
                <w:rFonts w:ascii="Times New Roman" w:eastAsia="Calibri" w:hAnsi="Times New Roman" w:cs="Times New Roman"/>
                <w:color w:val="000000" w:themeColor="text1"/>
                <w:sz w:val="24"/>
                <w:szCs w:val="24"/>
              </w:rPr>
            </w:pPr>
            <w:r w:rsidRPr="002B29B5">
              <w:rPr>
                <w:rFonts w:ascii="Times New Roman" w:eastAsia="Calibri" w:hAnsi="Times New Roman" w:cs="Times New Roman"/>
                <w:noProof/>
                <w:color w:val="000000" w:themeColor="text1"/>
                <w:sz w:val="24"/>
                <w:szCs w:val="24"/>
              </w:rPr>
              <w:drawing>
                <wp:inline distT="0" distB="0" distL="0" distR="0" wp14:anchorId="0AE9C66C" wp14:editId="456DE1A5">
                  <wp:extent cx="1495425" cy="628650"/>
                  <wp:effectExtent l="0" t="0" r="0" b="0"/>
                  <wp:docPr id="1971399851" name="Picture 67" descr="C:\Users\HANDOYO\Pictures\Cap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399851" name="Picture 2" descr="C:\Users\HANDOYO\Pictures\Capture.PNG"/>
                          <pic:cNvPicPr>
                            <a:picLocks noChangeAspect="1" noChangeArrowheads="1"/>
                          </pic:cNvPicPr>
                        </pic:nvPicPr>
                        <pic:blipFill>
                          <a:blip r:embed="rId69">
                            <a:extLst>
                              <a:ext uri="{28A0092B-C50C-407E-A947-70E740481C1C}">
                                <a14:useLocalDpi xmlns:a14="http://schemas.microsoft.com/office/drawing/2010/main" val="0"/>
                              </a:ext>
                            </a:extLst>
                          </a:blip>
                          <a:stretch>
                            <a:fillRect/>
                          </a:stretch>
                        </pic:blipFill>
                        <pic:spPr bwMode="auto">
                          <a:xfrm>
                            <a:off x="0" y="0"/>
                            <a:ext cx="1495425" cy="628650"/>
                          </a:xfrm>
                          <a:prstGeom prst="rect">
                            <a:avLst/>
                          </a:prstGeom>
                          <a:noFill/>
                          <a:ln>
                            <a:noFill/>
                          </a:ln>
                        </pic:spPr>
                      </pic:pic>
                    </a:graphicData>
                  </a:graphic>
                </wp:inline>
              </w:drawing>
            </w:r>
          </w:p>
          <w:p w:rsidR="00683DAF" w:rsidRPr="002B29B5" w:rsidRDefault="00BD59E9" w:rsidP="00683DAF">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1.</w:t>
            </w:r>
            <w:r w:rsidRPr="002B29B5">
              <w:rPr>
                <w:rFonts w:ascii="Times New Roman" w:eastAsia="Calibri" w:hAnsi="Times New Roman" w:cs="Times New Roman"/>
                <w:b/>
                <w:bCs/>
                <w:color w:val="000000" w:themeColor="text1"/>
                <w:sz w:val="24"/>
                <w:szCs w:val="24"/>
              </w:rPr>
              <w:tab/>
              <w:t>Asesmen diagnostik</w:t>
            </w:r>
          </w:p>
          <w:p w:rsidR="00683DAF" w:rsidRPr="002B29B5" w:rsidRDefault="00BD59E9" w:rsidP="00FB3E08">
            <w:pPr>
              <w:pStyle w:val="ListParagraph"/>
              <w:numPr>
                <w:ilvl w:val="0"/>
                <w:numId w:val="26"/>
              </w:numPr>
              <w:spacing w:before="120" w:after="120"/>
              <w:ind w:left="866" w:right="265"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Guru menanyakan tiga hal yang diketahui peserta didik tentang periode 1950 – 1966.</w:t>
            </w:r>
          </w:p>
          <w:p w:rsidR="00683DAF" w:rsidRPr="002B29B5" w:rsidRDefault="00BD59E9" w:rsidP="005A4210">
            <w:pPr>
              <w:pStyle w:val="ListParagraph"/>
              <w:numPr>
                <w:ilvl w:val="0"/>
                <w:numId w:val="26"/>
              </w:numPr>
              <w:spacing w:before="120" w:after="120"/>
              <w:ind w:left="866" w:right="265" w:hanging="284"/>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juga dapat meminta siswa membuat tabel T-I-P (lihat Panduan Umum) untuk melakukan asesmen diagnostik. </w:t>
            </w:r>
          </w:p>
          <w:p w:rsidR="00C11017" w:rsidRPr="002B29B5" w:rsidRDefault="00C11017" w:rsidP="00683DAF">
            <w:pPr>
              <w:spacing w:before="120" w:after="120"/>
              <w:ind w:left="582" w:right="265" w:hanging="283"/>
              <w:rPr>
                <w:rFonts w:ascii="Times New Roman" w:eastAsia="Calibri" w:hAnsi="Times New Roman" w:cs="Times New Roman"/>
                <w:b/>
                <w:bCs/>
                <w:color w:val="000000" w:themeColor="text1"/>
                <w:sz w:val="24"/>
                <w:szCs w:val="24"/>
              </w:rPr>
            </w:pPr>
          </w:p>
          <w:p w:rsidR="00683DAF" w:rsidRPr="002B29B5" w:rsidRDefault="00BD59E9" w:rsidP="00683DAF">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2.</w:t>
            </w:r>
            <w:r w:rsidRPr="002B29B5">
              <w:rPr>
                <w:rFonts w:ascii="Times New Roman" w:eastAsia="Calibri" w:hAnsi="Times New Roman" w:cs="Times New Roman"/>
                <w:b/>
                <w:bCs/>
                <w:color w:val="000000" w:themeColor="text1"/>
                <w:sz w:val="24"/>
                <w:szCs w:val="24"/>
              </w:rPr>
              <w:tab/>
              <w:t>Asesmen formatif</w:t>
            </w:r>
          </w:p>
          <w:p w:rsidR="00683DAF" w:rsidRPr="002B29B5" w:rsidRDefault="00BD59E9" w:rsidP="00683DAF">
            <w:p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a.</w:t>
            </w:r>
            <w:r w:rsidRPr="002B29B5">
              <w:rPr>
                <w:rFonts w:ascii="Times New Roman" w:eastAsia="Calibri" w:hAnsi="Times New Roman" w:cs="Times New Roman"/>
                <w:bCs/>
                <w:color w:val="000000" w:themeColor="text1"/>
                <w:sz w:val="24"/>
                <w:szCs w:val="24"/>
              </w:rPr>
              <w:tab/>
              <w:t xml:space="preserve">Asesmen </w:t>
            </w:r>
            <w:r w:rsidRPr="002B29B5">
              <w:rPr>
                <w:rFonts w:ascii="Times New Roman" w:eastAsia="Calibri" w:hAnsi="Times New Roman" w:cs="Times New Roman"/>
                <w:bCs/>
                <w:color w:val="000000" w:themeColor="text1"/>
                <w:sz w:val="24"/>
                <w:szCs w:val="24"/>
              </w:rPr>
              <w:t>diri</w:t>
            </w:r>
          </w:p>
          <w:p w:rsidR="00683DAF" w:rsidRPr="002B29B5" w:rsidRDefault="00BD59E9" w:rsidP="00683DAF">
            <w:pPr>
              <w:spacing w:before="120" w:after="120"/>
              <w:ind w:left="582" w:right="265"/>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Tandai asesmen diri terhadap kemampuan dirimu sendiri!</w:t>
            </w:r>
          </w:p>
          <w:tbl>
            <w:tblPr>
              <w:tblStyle w:val="GridTable2Accent30"/>
              <w:tblW w:w="0" w:type="auto"/>
              <w:tblInd w:w="582" w:type="dxa"/>
              <w:tblLayout w:type="fixed"/>
              <w:tblLook w:val="04A0" w:firstRow="1" w:lastRow="0" w:firstColumn="1" w:lastColumn="0" w:noHBand="0" w:noVBand="1"/>
            </w:tblPr>
            <w:tblGrid>
              <w:gridCol w:w="846"/>
              <w:gridCol w:w="6804"/>
            </w:tblGrid>
            <w:tr w:rsidR="002B29B5" w:rsidRPr="002B29B5" w:rsidTr="009D06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left w:val="single" w:sz="8" w:space="0" w:color="9BBB59"/>
                    <w:bottom w:val="single" w:sz="8" w:space="0" w:color="9BBB59"/>
                    <w:right w:val="single" w:sz="8" w:space="0" w:color="9BBB59"/>
                  </w:tcBorders>
                </w:tcPr>
                <w:p w:rsidR="00683DAF" w:rsidRPr="002B29B5" w:rsidRDefault="00BD59E9" w:rsidP="005A1626">
                  <w:pPr>
                    <w:spacing w:before="120" w:after="120"/>
                    <w:ind w:right="44"/>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Saya dapat dengan mudah menjelaskan posisi Indonesia di</w:t>
                  </w:r>
                  <w:r w:rsidR="005A1626" w:rsidRPr="002B29B5">
                    <w:rPr>
                      <w:rFonts w:ascii="Times New Roman" w:eastAsia="Calibri" w:hAnsi="Times New Roman" w:cs="Times New Roman"/>
                      <w:b w:val="0"/>
                      <w:color w:val="000000" w:themeColor="text1"/>
                      <w:sz w:val="24"/>
                      <w:szCs w:val="24"/>
                    </w:rPr>
                    <w:t xml:space="preserve"> </w:t>
                  </w:r>
                  <w:r w:rsidRPr="002B29B5">
                    <w:rPr>
                      <w:rFonts w:ascii="Times New Roman" w:eastAsia="Calibri" w:hAnsi="Times New Roman" w:cs="Times New Roman"/>
                      <w:b w:val="0"/>
                      <w:color w:val="000000" w:themeColor="text1"/>
                      <w:sz w:val="24"/>
                      <w:szCs w:val="24"/>
                    </w:rPr>
                    <w:t>tengah konstelasi politik global pada masa Perang Dingin</w:t>
                  </w:r>
                  <w:r w:rsidR="005A1626" w:rsidRPr="002B29B5">
                    <w:rPr>
                      <w:rFonts w:ascii="Times New Roman" w:eastAsia="Calibri" w:hAnsi="Times New Roman" w:cs="Times New Roman"/>
                      <w:b w:val="0"/>
                      <w:color w:val="000000" w:themeColor="text1"/>
                      <w:sz w:val="24"/>
                      <w:szCs w:val="24"/>
                    </w:rPr>
                    <w:t xml:space="preserve"> </w:t>
                  </w:r>
                  <w:r w:rsidRPr="002B29B5">
                    <w:rPr>
                      <w:rFonts w:ascii="Times New Roman" w:eastAsia="Calibri" w:hAnsi="Times New Roman" w:cs="Times New Roman"/>
                      <w:b w:val="0"/>
                      <w:color w:val="000000" w:themeColor="text1"/>
                      <w:sz w:val="24"/>
                      <w:szCs w:val="24"/>
                    </w:rPr>
                    <w:t>terutama pada periode 1950-an sampai 1960-an.</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left w:val="single" w:sz="8" w:space="0" w:color="9BBB59"/>
                    <w:bottom w:val="single" w:sz="8" w:space="0" w:color="9BBB59"/>
                    <w:right w:val="single" w:sz="8" w:space="0" w:color="9BBB59"/>
                  </w:tcBorders>
                </w:tcPr>
                <w:p w:rsidR="00683DAF" w:rsidRPr="002B29B5" w:rsidRDefault="00BD59E9" w:rsidP="005A1626">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Saya dapat menjelaskan polarisasi </w:t>
                  </w:r>
                  <w:r w:rsidRPr="002B29B5">
                    <w:rPr>
                      <w:rFonts w:ascii="Times New Roman" w:eastAsia="Calibri" w:hAnsi="Times New Roman" w:cs="Times New Roman"/>
                      <w:bCs/>
                      <w:color w:val="000000" w:themeColor="text1"/>
                      <w:sz w:val="24"/>
                      <w:szCs w:val="24"/>
                    </w:rPr>
                    <w:t>kekuatan dan identitas</w:t>
                  </w:r>
                  <w:r w:rsidR="005A162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baru pada periode 1950—1966.</w:t>
                  </w:r>
                </w:p>
              </w:tc>
            </w:tr>
            <w:tr w:rsidR="002B29B5" w:rsidRPr="002B29B5" w:rsidTr="009D0644">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left w:val="single" w:sz="8" w:space="0" w:color="9BBB59"/>
                    <w:bottom w:val="single" w:sz="8" w:space="0" w:color="9BBB59"/>
                    <w:right w:val="single" w:sz="8" w:space="0" w:color="9BBB59"/>
                  </w:tcBorders>
                </w:tcPr>
                <w:p w:rsidR="00683DAF" w:rsidRPr="002B29B5" w:rsidRDefault="00BD59E9" w:rsidP="005A1626">
                  <w:pPr>
                    <w:spacing w:before="120" w:after="120"/>
                    <w:ind w:right="4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Saya dapat menjelaskan dinamika relasi pusat dan daerah</w:t>
                  </w:r>
                  <w:r w:rsidR="005A162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beserta berbagai gerakan yang mengancam kesatuan</w:t>
                  </w:r>
                  <w:r w:rsidR="005A162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bangsa pada periode 1950—1966.</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left w:val="single" w:sz="8" w:space="0" w:color="9BBB59"/>
                    <w:bottom w:val="single" w:sz="8" w:space="0" w:color="9BBB59"/>
                    <w:right w:val="single" w:sz="8" w:space="0" w:color="9BBB59"/>
                  </w:tcBorders>
                </w:tcPr>
                <w:p w:rsidR="00683DAF" w:rsidRPr="002B29B5" w:rsidRDefault="00BD59E9" w:rsidP="005A1626">
                  <w:pPr>
                    <w:spacing w:before="120" w:after="120"/>
                    <w:ind w:right="44"/>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Saya dapat menjelaskan dinamika kehidupan sosial, budaya</w:t>
                  </w:r>
                  <w:r w:rsidR="005A162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dan eko</w:t>
                  </w:r>
                  <w:r w:rsidRPr="002B29B5">
                    <w:rPr>
                      <w:rFonts w:ascii="Times New Roman" w:eastAsia="Calibri" w:hAnsi="Times New Roman" w:cs="Times New Roman"/>
                      <w:bCs/>
                      <w:color w:val="000000" w:themeColor="text1"/>
                      <w:sz w:val="24"/>
                      <w:szCs w:val="24"/>
                    </w:rPr>
                    <w:t>nomi masyarakat Indonesia periode 1950—1966.</w:t>
                  </w:r>
                </w:p>
              </w:tc>
            </w:tr>
            <w:tr w:rsidR="002B29B5" w:rsidRPr="002B29B5" w:rsidTr="009D0644">
              <w:tc>
                <w:tcPr>
                  <w:cnfStyle w:val="001000000000" w:firstRow="0" w:lastRow="0" w:firstColumn="1" w:lastColumn="0" w:oddVBand="0" w:evenVBand="0" w:oddHBand="0" w:evenHBand="0" w:firstRowFirstColumn="0" w:firstRowLastColumn="0" w:lastRowFirstColumn="0" w:lastRowLastColumn="0"/>
                  <w:tcW w:w="846" w:type="dxa"/>
                  <w:tcBorders>
                    <w:top w:val="single" w:sz="8" w:space="0" w:color="9BBB59"/>
                    <w:left w:val="single" w:sz="8" w:space="0" w:color="9BBB59"/>
                    <w:bottom w:val="single" w:sz="8" w:space="0" w:color="9BBB59"/>
                    <w:right w:val="single" w:sz="8" w:space="0" w:color="9BBB59"/>
                  </w:tcBorders>
                </w:tcPr>
                <w:p w:rsidR="00683DAF" w:rsidRPr="002B29B5" w:rsidRDefault="00683DAF" w:rsidP="00E82509">
                  <w:pPr>
                    <w:spacing w:before="120" w:after="120"/>
                    <w:ind w:right="44"/>
                    <w:jc w:val="center"/>
                    <w:rPr>
                      <w:rFonts w:ascii="Times New Roman" w:eastAsia="Calibri" w:hAnsi="Times New Roman" w:cs="Times New Roman"/>
                      <w:color w:val="000000" w:themeColor="text1"/>
                      <w:sz w:val="24"/>
                      <w:szCs w:val="24"/>
                    </w:rPr>
                  </w:pPr>
                </w:p>
              </w:tc>
              <w:tc>
                <w:tcPr>
                  <w:tcW w:w="6804" w:type="dxa"/>
                  <w:tcBorders>
                    <w:top w:val="single" w:sz="8" w:space="0" w:color="9BBB59"/>
                    <w:left w:val="single" w:sz="8" w:space="0" w:color="9BBB59"/>
                    <w:bottom w:val="single" w:sz="8" w:space="0" w:color="9BBB59"/>
                    <w:right w:val="single" w:sz="8" w:space="0" w:color="9BBB59"/>
                  </w:tcBorders>
                </w:tcPr>
                <w:p w:rsidR="00683DAF" w:rsidRPr="002B29B5" w:rsidRDefault="00BD59E9" w:rsidP="005A1626">
                  <w:pPr>
                    <w:spacing w:before="120" w:after="120"/>
                    <w:ind w:right="44"/>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Saya dapat menjelaskan dampak dari peristiwa 30</w:t>
                  </w:r>
                  <w:r w:rsidR="005A162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September 1965 dalam kehidupan sosial, ekonomi, dan</w:t>
                  </w:r>
                  <w:r w:rsidR="005A1626"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budaya masyarakat Indonesia.</w:t>
                  </w:r>
                </w:p>
              </w:tc>
            </w:tr>
          </w:tbl>
          <w:p w:rsidR="00C11017" w:rsidRPr="002B29B5" w:rsidRDefault="00C11017" w:rsidP="00683DAF">
            <w:pPr>
              <w:spacing w:before="120" w:after="120"/>
              <w:ind w:left="582" w:right="265" w:hanging="283"/>
              <w:rPr>
                <w:rFonts w:ascii="Times New Roman" w:eastAsia="Calibri" w:hAnsi="Times New Roman" w:cs="Times New Roman"/>
                <w:color w:val="000000" w:themeColor="text1"/>
                <w:sz w:val="24"/>
                <w:szCs w:val="24"/>
              </w:rPr>
            </w:pPr>
          </w:p>
          <w:p w:rsidR="00C11017" w:rsidRPr="002B29B5" w:rsidRDefault="00BD59E9" w:rsidP="00C11017">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b.</w:t>
            </w:r>
            <w:r w:rsidRPr="002B29B5">
              <w:rPr>
                <w:rFonts w:ascii="Times New Roman" w:eastAsia="Calibri" w:hAnsi="Times New Roman" w:cs="Times New Roman"/>
                <w:b/>
                <w:bCs/>
                <w:color w:val="000000" w:themeColor="text1"/>
                <w:sz w:val="24"/>
                <w:szCs w:val="24"/>
              </w:rPr>
              <w:tab/>
              <w:t>Asesmen sumatif</w:t>
            </w:r>
          </w:p>
          <w:p w:rsidR="00CF3A1A" w:rsidRPr="002B29B5" w:rsidRDefault="00BD59E9" w:rsidP="00596949">
            <w:pPr>
              <w:pStyle w:val="ListParagraph"/>
              <w:numPr>
                <w:ilvl w:val="0"/>
                <w:numId w:val="27"/>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Produk peta konsep tentang Indonesia dalam konstelasi </w:t>
            </w:r>
            <w:r w:rsidRPr="002B29B5">
              <w:rPr>
                <w:rFonts w:ascii="Times New Roman" w:eastAsia="Calibri" w:hAnsi="Times New Roman" w:cs="Times New Roman"/>
                <w:color w:val="000000" w:themeColor="text1"/>
                <w:sz w:val="24"/>
                <w:szCs w:val="24"/>
              </w:rPr>
              <w:t>Perang Dingin.</w:t>
            </w:r>
          </w:p>
          <w:p w:rsidR="00CF3A1A" w:rsidRPr="002B29B5" w:rsidRDefault="00BD59E9" w:rsidP="00CF3A1A">
            <w:pPr>
              <w:pStyle w:val="ListParagraph"/>
              <w:numPr>
                <w:ilvl w:val="0"/>
                <w:numId w:val="27"/>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Produk poster tentang polarisasi kekuatan dan identitas baru.</w:t>
            </w:r>
          </w:p>
          <w:p w:rsidR="00CF3A1A" w:rsidRPr="002B29B5" w:rsidRDefault="00BD59E9" w:rsidP="000079A3">
            <w:pPr>
              <w:pStyle w:val="ListParagraph"/>
              <w:numPr>
                <w:ilvl w:val="0"/>
                <w:numId w:val="27"/>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Infografik tentang berbagai ancaman disintegrasi bangsa, misalnya gerakan DI/TII, PRRI/Permesta, dan Republik Maluku Selatan.</w:t>
            </w:r>
          </w:p>
          <w:p w:rsidR="00CF3A1A" w:rsidRPr="002B29B5" w:rsidRDefault="00BD59E9" w:rsidP="00C27565">
            <w:pPr>
              <w:pStyle w:val="ListParagraph"/>
              <w:numPr>
                <w:ilvl w:val="0"/>
                <w:numId w:val="27"/>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Lembar anotasi tentang perkembangan sosial, budaya </w:t>
            </w:r>
            <w:r w:rsidRPr="002B29B5">
              <w:rPr>
                <w:rFonts w:ascii="Times New Roman" w:eastAsia="Calibri" w:hAnsi="Times New Roman" w:cs="Times New Roman"/>
                <w:color w:val="000000" w:themeColor="text1"/>
                <w:sz w:val="24"/>
                <w:szCs w:val="24"/>
              </w:rPr>
              <w:t>dan ekonomi masyarakat periode 1950—1966.</w:t>
            </w:r>
          </w:p>
          <w:p w:rsidR="00CF3A1A" w:rsidRPr="002B29B5" w:rsidRDefault="00BD59E9" w:rsidP="00861408">
            <w:pPr>
              <w:pStyle w:val="ListParagraph"/>
              <w:numPr>
                <w:ilvl w:val="0"/>
                <w:numId w:val="27"/>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Presentasi hasil inkuiri sejarah sederhana tentang dampak peristiwa 30 September 1965 terhadap kehidupan sosial, ekonomi, dan budaya masyarakat Indonesia</w:t>
            </w:r>
          </w:p>
          <w:p w:rsidR="0044662A" w:rsidRPr="002B29B5" w:rsidRDefault="00BD59E9" w:rsidP="00CF3A1A">
            <w:pPr>
              <w:pStyle w:val="ListParagraph"/>
              <w:numPr>
                <w:ilvl w:val="0"/>
                <w:numId w:val="27"/>
              </w:numPr>
              <w:spacing w:before="120" w:after="120"/>
              <w:ind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Tes tulis (pilihan ganda dan esai) pada Buku Siswa</w:t>
            </w:r>
          </w:p>
          <w:p w:rsidR="00C11017" w:rsidRPr="002B29B5" w:rsidRDefault="00C11017" w:rsidP="00C11017">
            <w:pPr>
              <w:spacing w:before="120" w:after="120"/>
              <w:ind w:left="582" w:right="265"/>
              <w:rPr>
                <w:rFonts w:ascii="Times New Roman" w:eastAsia="Calibri" w:hAnsi="Times New Roman" w:cs="Times New Roman"/>
                <w:color w:val="000000" w:themeColor="text1"/>
                <w:sz w:val="24"/>
                <w:szCs w:val="24"/>
              </w:rPr>
            </w:pPr>
          </w:p>
          <w:p w:rsidR="005B1469" w:rsidRPr="002B29B5" w:rsidRDefault="00BD59E9" w:rsidP="005B1469">
            <w:pPr>
              <w:spacing w:before="120" w:after="120"/>
              <w:jc w:val="center"/>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PENILAIA</w:t>
            </w:r>
            <w:r w:rsidRPr="002B29B5">
              <w:rPr>
                <w:rFonts w:ascii="Times New Roman" w:eastAsia="Calibri" w:hAnsi="Times New Roman" w:cs="Times New Roman"/>
                <w:b/>
                <w:bCs/>
                <w:color w:val="000000" w:themeColor="text1"/>
                <w:sz w:val="24"/>
                <w:szCs w:val="24"/>
              </w:rPr>
              <w:t>N PENGETAHUAN</w:t>
            </w:r>
          </w:p>
          <w:p w:rsidR="005B1469" w:rsidRPr="002B29B5" w:rsidRDefault="00BD59E9" w:rsidP="005B1469">
            <w:pPr>
              <w:spacing w:before="120" w:after="120"/>
              <w:jc w:val="center"/>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Pilihan Ganda</w:t>
            </w:r>
          </w:p>
          <w:p w:rsidR="00DE0A9C" w:rsidRPr="002B29B5" w:rsidRDefault="00BD59E9" w:rsidP="00DE0A9C">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Nama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Siswa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5B1469" w:rsidRPr="002B29B5" w:rsidRDefault="00BD59E9" w:rsidP="005B1469">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 xml:space="preserve">Kelas </w:t>
            </w:r>
            <w:r w:rsidRPr="002B29B5">
              <w:rPr>
                <w:rFonts w:ascii="Times New Roman" w:eastAsia="Calibri" w:hAnsi="Times New Roman" w:cs="Times New Roman"/>
                <w:b/>
                <w:bCs/>
                <w:color w:val="000000" w:themeColor="text1"/>
                <w:sz w:val="24"/>
                <w:szCs w:val="24"/>
              </w:rPr>
              <w:t xml:space="preserve">  </w:t>
            </w:r>
            <w:r w:rsidR="005B370E"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5B1469" w:rsidRPr="002B29B5" w:rsidRDefault="00BD59E9" w:rsidP="005B1469">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T</w:t>
            </w:r>
            <w:r w:rsidR="005B370E" w:rsidRPr="002B29B5">
              <w:rPr>
                <w:rFonts w:ascii="Times New Roman" w:eastAsia="Calibri" w:hAnsi="Times New Roman" w:cs="Times New Roman"/>
                <w:b/>
                <w:bCs/>
                <w:color w:val="000000" w:themeColor="text1"/>
                <w:sz w:val="24"/>
                <w:szCs w:val="24"/>
              </w:rPr>
              <w:t>anggal Kegiatan</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84576B" w:rsidRPr="002B29B5" w:rsidRDefault="00BD59E9" w:rsidP="0084576B">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1. </w:t>
            </w:r>
            <w:r w:rsidRPr="002B29B5">
              <w:rPr>
                <w:rFonts w:ascii="Times New Roman" w:eastAsia="Calibri" w:hAnsi="Times New Roman" w:cs="Times New Roman"/>
                <w:color w:val="000000" w:themeColor="text1"/>
                <w:sz w:val="24"/>
                <w:szCs w:val="24"/>
              </w:rPr>
              <w:t>Setelah berakhirnya Perang Dunia II, dunia dilanda konflik baru yang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dikenal dengan Perang Dingin.</w:t>
            </w:r>
          </w:p>
          <w:p w:rsidR="0084576B"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SEBAB</w:t>
            </w:r>
          </w:p>
          <w:p w:rsidR="0084576B"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USA meluncurkan </w:t>
            </w:r>
            <w:r w:rsidRPr="002B29B5">
              <w:rPr>
                <w:rFonts w:ascii="Times New Roman" w:eastAsia="Calibri" w:hAnsi="Times New Roman" w:cs="Times New Roman"/>
                <w:color w:val="000000" w:themeColor="text1"/>
                <w:sz w:val="24"/>
                <w:szCs w:val="24"/>
              </w:rPr>
              <w:t>Marshall Plan sebagai bantuan ekonomi untuk</w:t>
            </w:r>
          </w:p>
          <w:p w:rsidR="0084576B"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seluruh negara di Eropa.</w:t>
            </w:r>
          </w:p>
          <w:p w:rsidR="0084576B"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Pilihlah</w:t>
            </w:r>
          </w:p>
          <w:p w:rsidR="0084576B"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 Jika pernyataan benar, alasan benar, dan keduanya menunjukkan</w:t>
            </w:r>
          </w:p>
          <w:p w:rsidR="0084576B"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hubungan sebab akibat</w:t>
            </w:r>
          </w:p>
          <w:p w:rsidR="0084576B"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 Jika pernyataan benar dan alasan benar, tetapi keduanga tidak</w:t>
            </w:r>
          </w:p>
          <w:p w:rsidR="0084576B"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menunjukkan hubungan sebab</w:t>
            </w:r>
            <w:r w:rsidRPr="002B29B5">
              <w:rPr>
                <w:rFonts w:ascii="Times New Roman" w:eastAsia="Calibri" w:hAnsi="Times New Roman" w:cs="Times New Roman"/>
                <w:color w:val="000000" w:themeColor="text1"/>
                <w:sz w:val="24"/>
                <w:szCs w:val="24"/>
              </w:rPr>
              <w:t xml:space="preserve"> akibat</w:t>
            </w:r>
          </w:p>
          <w:p w:rsidR="004B465F" w:rsidRPr="002B29B5" w:rsidRDefault="00BD59E9" w:rsidP="0084576B">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 Jika pernyataan benar dan alasan salah</w:t>
            </w:r>
          </w:p>
          <w:p w:rsidR="00CF2878" w:rsidRPr="002B29B5" w:rsidRDefault="00BD59E9" w:rsidP="00CF2878">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Jika penyataan salah dan alasan benar</w:t>
            </w:r>
          </w:p>
          <w:p w:rsidR="00CF2878" w:rsidRPr="002B29B5" w:rsidRDefault="00BD59E9" w:rsidP="00CF2878">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Jika pernyataan dan alasan, keduanya salah</w:t>
            </w:r>
          </w:p>
          <w:p w:rsidR="00CF2878" w:rsidRPr="002B29B5" w:rsidRDefault="00BD59E9" w:rsidP="00CF2878">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t>Kunci Jawaban: C</w:t>
            </w:r>
          </w:p>
          <w:p w:rsidR="00575059" w:rsidRPr="002B29B5" w:rsidRDefault="00BD59E9" w:rsidP="00575059">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2. Pemilu</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1955 merupakan sebuah perhelatan bersejarah dalam perjalanan</w:t>
            </w:r>
            <w:r w:rsidR="00704D3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negara Indonesia. Makna penting</w:t>
            </w:r>
            <w:r w:rsidRPr="002B29B5">
              <w:rPr>
                <w:rFonts w:ascii="Times New Roman" w:eastAsia="Calibri" w:hAnsi="Times New Roman" w:cs="Times New Roman"/>
                <w:color w:val="000000" w:themeColor="text1"/>
                <w:sz w:val="24"/>
                <w:szCs w:val="24"/>
              </w:rPr>
              <w:t xml:space="preserve"> dari peristiwa ini antara lain…</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 Mengakhiri krisis politik dan sistem demokrasi parlementer</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 Membuka jalan bagi terwujudnya demokrasi terpimpin</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 Menciptakan sirkulasi elit politik yang berimbang dan sehat</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Merupakan perwujudan demokrasi dalam poli</w:t>
            </w:r>
            <w:r w:rsidRPr="002B29B5">
              <w:rPr>
                <w:rFonts w:ascii="Times New Roman" w:eastAsia="Calibri" w:hAnsi="Times New Roman" w:cs="Times New Roman"/>
                <w:color w:val="000000" w:themeColor="text1"/>
                <w:sz w:val="24"/>
                <w:szCs w:val="24"/>
              </w:rPr>
              <w:t>tik Indonesia</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Merupakan peluang bagi partai besar untuk berkuasa</w:t>
            </w:r>
          </w:p>
          <w:p w:rsidR="00575059" w:rsidRPr="002B29B5" w:rsidRDefault="00BD59E9" w:rsidP="00575059">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 D</w:t>
            </w:r>
          </w:p>
          <w:p w:rsidR="00575059" w:rsidRPr="002B29B5" w:rsidRDefault="00BD59E9" w:rsidP="00575059">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3. Berikut ini yang merupakan latar belakang Daud Beureuh menyatakan</w:t>
            </w:r>
            <w:r w:rsidR="00704D3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Aceh bergabung dengan NII ialah</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(1) kekecewaan terhadap hasil Perundingan Renville 1948</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(2) kekecewaan</w:t>
            </w:r>
            <w:r w:rsidRPr="002B29B5">
              <w:rPr>
                <w:rFonts w:ascii="Times New Roman" w:eastAsia="Calibri" w:hAnsi="Times New Roman" w:cs="Times New Roman"/>
                <w:color w:val="000000" w:themeColor="text1"/>
                <w:sz w:val="24"/>
                <w:szCs w:val="24"/>
              </w:rPr>
              <w:t xml:space="preserve"> karena pembangunan yang berpusat di Jawa</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(3) kekecewaan pada pejabat pemerintah pusat yang berfoya-foya</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(4) kekecewaan terhadap penurunan status Aceh menjadi Karesidenan</w:t>
            </w:r>
          </w:p>
          <w:p w:rsidR="006C0A85" w:rsidRPr="002B29B5" w:rsidRDefault="006C0A85" w:rsidP="00575059">
            <w:pPr>
              <w:spacing w:before="120" w:after="120"/>
              <w:ind w:left="582" w:right="265"/>
              <w:rPr>
                <w:rFonts w:ascii="Times New Roman" w:eastAsia="Calibri" w:hAnsi="Times New Roman" w:cs="Times New Roman"/>
                <w:color w:val="000000" w:themeColor="text1"/>
                <w:sz w:val="24"/>
                <w:szCs w:val="24"/>
              </w:rPr>
            </w:pP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lastRenderedPageBreak/>
              <w:t>Pilihlah</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 Jika (1), (2), dan (3) yang benar</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 Jika (1) dan (3) yang benar</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 Jika</w:t>
            </w:r>
            <w:r w:rsidRPr="002B29B5">
              <w:rPr>
                <w:rFonts w:ascii="Times New Roman" w:eastAsia="Calibri" w:hAnsi="Times New Roman" w:cs="Times New Roman"/>
                <w:color w:val="000000" w:themeColor="text1"/>
                <w:sz w:val="24"/>
                <w:szCs w:val="24"/>
              </w:rPr>
              <w:t xml:space="preserve"> (2) dan (4) yang benar</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Jika hanya (4) saja yang benar</w:t>
            </w:r>
          </w:p>
          <w:p w:rsidR="00575059" w:rsidRPr="002B29B5" w:rsidRDefault="00BD59E9" w:rsidP="00575059">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Jika semua jawaban benar</w:t>
            </w:r>
          </w:p>
          <w:p w:rsidR="004F6693" w:rsidRPr="002B29B5" w:rsidRDefault="00BD59E9" w:rsidP="00575059">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t>Kunci jawaban: D</w:t>
            </w:r>
          </w:p>
          <w:p w:rsidR="00F05FF0" w:rsidRPr="002B29B5" w:rsidRDefault="00BD59E9" w:rsidP="00F05FF0">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4. Pada masa Demokrasi Terpimpin, beberapa proyek mercusuar yang</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didanai oleh dana rampasan perang dari Jepang bermasalah.</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SEBAB</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Adanya skandal anggota </w:t>
            </w:r>
            <w:r w:rsidRPr="002B29B5">
              <w:rPr>
                <w:rFonts w:ascii="Times New Roman" w:eastAsia="Calibri" w:hAnsi="Times New Roman" w:cs="Times New Roman"/>
                <w:color w:val="000000" w:themeColor="text1"/>
                <w:sz w:val="24"/>
                <w:szCs w:val="24"/>
              </w:rPr>
              <w:t>komite serta tidak adanya transparansi dalam</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penggunaan dana rampasan perang.</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Pilihlah</w:t>
            </w:r>
          </w:p>
          <w:p w:rsidR="00F05FF0" w:rsidRPr="002B29B5" w:rsidRDefault="00BD59E9" w:rsidP="00D773F3">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a. </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Jika pernyataan benar, alasan benar, dan keduanya menunjukkan</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hubungan sebab akibat.</w:t>
            </w:r>
          </w:p>
          <w:p w:rsidR="00F05FF0" w:rsidRPr="002B29B5" w:rsidRDefault="00BD59E9" w:rsidP="00D773F3">
            <w:pPr>
              <w:spacing w:before="120" w:after="120"/>
              <w:ind w:left="866" w:right="265" w:hanging="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b. </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Jika pernyataan benar dan alasan benar, tetapi keduanga tidak</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menunjukkan hu</w:t>
            </w:r>
            <w:r w:rsidRPr="002B29B5">
              <w:rPr>
                <w:rFonts w:ascii="Times New Roman" w:eastAsia="Calibri" w:hAnsi="Times New Roman" w:cs="Times New Roman"/>
                <w:color w:val="000000" w:themeColor="text1"/>
                <w:sz w:val="24"/>
                <w:szCs w:val="24"/>
              </w:rPr>
              <w:t>bungan sebab akibat.</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 Jika pernyataan benar dan alasan salah.</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d. </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Jika penyataan salah dan alasan benar.</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e. </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Jika pernyataan dan alasan, keduanya salah.</w:t>
            </w:r>
          </w:p>
          <w:p w:rsidR="00F05FF0" w:rsidRPr="002B29B5" w:rsidRDefault="00BD59E9" w:rsidP="00F05FF0">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 A</w:t>
            </w:r>
          </w:p>
          <w:p w:rsidR="00F05FF0" w:rsidRPr="002B29B5" w:rsidRDefault="00BD59E9" w:rsidP="00F05FF0">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5. Berbagai peristiwa berikut yang merupakan bagian dari efek domino</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peristiwa G30S</w:t>
            </w:r>
            <w:r w:rsidRPr="002B29B5">
              <w:rPr>
                <w:rFonts w:ascii="Times New Roman" w:eastAsia="Calibri" w:hAnsi="Times New Roman" w:cs="Times New Roman"/>
                <w:color w:val="000000" w:themeColor="text1"/>
                <w:sz w:val="24"/>
                <w:szCs w:val="24"/>
              </w:rPr>
              <w:t>/PKI adalah…</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(1) PKI dibubarkan dan dinyatakan sebagai organisasi terlarang</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(2) Berakhirnya Demokrasi Terpimpin yang dicetuskan Presiden</w:t>
            </w:r>
            <w:r w:rsidR="00D773F3"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Sukarno</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(3) Marxisme, Komunisme dan Leninisme dilarang di Indonesia</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(4) Diskriminasi terhadap anggota PKI dan organisi </w:t>
            </w:r>
            <w:r w:rsidRPr="002B29B5">
              <w:rPr>
                <w:rFonts w:ascii="Times New Roman" w:eastAsia="Calibri" w:hAnsi="Times New Roman" w:cs="Times New Roman"/>
                <w:color w:val="000000" w:themeColor="text1"/>
                <w:sz w:val="24"/>
                <w:szCs w:val="24"/>
              </w:rPr>
              <w:t>pendukungnya</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Pilihlah</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 Jika (1), (2), dan (3) yang benar</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 Jika (1) dan (3) yang benar</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 Jika (2) dan (4) yang benar</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 Jika hanya (4) saja yang benar</w:t>
            </w:r>
          </w:p>
          <w:p w:rsidR="00F05FF0" w:rsidRPr="002B29B5" w:rsidRDefault="00BD59E9" w:rsidP="00F05FF0">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 Jika semua jawaban benar</w:t>
            </w:r>
          </w:p>
          <w:p w:rsidR="00F05FF0" w:rsidRPr="002B29B5" w:rsidRDefault="00BD59E9" w:rsidP="00F05FF0">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 E</w:t>
            </w:r>
          </w:p>
          <w:p w:rsidR="00F22CEA" w:rsidRPr="002B29B5" w:rsidRDefault="00F22CEA" w:rsidP="00F22CEA">
            <w:pPr>
              <w:spacing w:before="120" w:after="120"/>
              <w:ind w:left="582" w:right="265" w:hanging="283"/>
              <w:rPr>
                <w:rFonts w:ascii="Times New Roman" w:eastAsia="Calibri" w:hAnsi="Times New Roman" w:cs="Times New Roman"/>
                <w:b/>
                <w:bCs/>
                <w:color w:val="000000" w:themeColor="text1"/>
                <w:sz w:val="24"/>
                <w:szCs w:val="24"/>
              </w:rPr>
            </w:pPr>
          </w:p>
          <w:p w:rsidR="006C0A85" w:rsidRPr="002B29B5" w:rsidRDefault="006C0A85" w:rsidP="00F22CEA">
            <w:pPr>
              <w:spacing w:before="120" w:after="120"/>
              <w:ind w:left="582" w:right="265" w:hanging="283"/>
              <w:rPr>
                <w:rFonts w:ascii="Times New Roman" w:eastAsia="Calibri" w:hAnsi="Times New Roman" w:cs="Times New Roman"/>
                <w:b/>
                <w:bCs/>
                <w:color w:val="000000" w:themeColor="text1"/>
                <w:sz w:val="24"/>
                <w:szCs w:val="24"/>
              </w:rPr>
            </w:pPr>
          </w:p>
          <w:p w:rsidR="006C0A85" w:rsidRPr="002B29B5" w:rsidRDefault="006C0A85" w:rsidP="00F22CEA">
            <w:pPr>
              <w:spacing w:before="120" w:after="120"/>
              <w:ind w:left="582" w:right="265" w:hanging="283"/>
              <w:rPr>
                <w:rFonts w:ascii="Times New Roman" w:eastAsia="Calibri" w:hAnsi="Times New Roman" w:cs="Times New Roman"/>
                <w:b/>
                <w:bCs/>
                <w:color w:val="000000" w:themeColor="text1"/>
                <w:sz w:val="24"/>
                <w:szCs w:val="24"/>
              </w:rPr>
            </w:pPr>
          </w:p>
          <w:p w:rsidR="00190822" w:rsidRPr="002B29B5" w:rsidRDefault="00BD59E9" w:rsidP="00190822">
            <w:pPr>
              <w:spacing w:before="120" w:after="120"/>
              <w:ind w:left="582" w:right="265" w:hanging="283"/>
              <w:jc w:val="center"/>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PENILAIAN TES TERTULIS</w:t>
            </w:r>
          </w:p>
          <w:p w:rsidR="00190822" w:rsidRPr="002B29B5" w:rsidRDefault="00190822" w:rsidP="00190822">
            <w:pPr>
              <w:spacing w:before="120" w:after="120"/>
              <w:ind w:left="582" w:right="265" w:hanging="283"/>
              <w:rPr>
                <w:rFonts w:ascii="Times New Roman" w:eastAsia="Calibri" w:hAnsi="Times New Roman" w:cs="Times New Roman"/>
                <w:b/>
                <w:bCs/>
                <w:color w:val="000000" w:themeColor="text1"/>
                <w:sz w:val="24"/>
                <w:szCs w:val="24"/>
              </w:rPr>
            </w:pPr>
          </w:p>
          <w:p w:rsidR="00190822" w:rsidRPr="002B29B5" w:rsidRDefault="00BD59E9" w:rsidP="00190822">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Nama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Siswa</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190822" w:rsidRPr="002B29B5" w:rsidRDefault="00BD59E9" w:rsidP="00190822">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lang w:val="id-ID"/>
              </w:rPr>
              <w:t xml:space="preserve">Kelas </w:t>
            </w:r>
            <w:r w:rsidRPr="002B29B5">
              <w:rPr>
                <w:rFonts w:ascii="Times New Roman" w:eastAsia="Calibri" w:hAnsi="Times New Roman" w:cs="Times New Roman"/>
                <w:b/>
                <w:bCs/>
                <w:color w:val="000000" w:themeColor="text1"/>
                <w:sz w:val="24"/>
                <w:szCs w:val="24"/>
              </w:rPr>
              <w:t xml:space="preserve">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190822" w:rsidRPr="002B29B5" w:rsidRDefault="00BD59E9" w:rsidP="00190822">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Tanggal Kegiatan  </w:t>
            </w:r>
            <w:r w:rsidRPr="002B29B5">
              <w:rPr>
                <w:rFonts w:ascii="Times New Roman" w:eastAsia="Calibri" w:hAnsi="Times New Roman" w:cs="Times New Roman"/>
                <w:b/>
                <w:bCs/>
                <w:color w:val="000000" w:themeColor="text1"/>
                <w:sz w:val="24"/>
                <w:szCs w:val="24"/>
                <w:lang w:val="id-ID"/>
              </w:rPr>
              <w:t>:</w:t>
            </w:r>
            <w:r w:rsidRPr="002B29B5">
              <w:rPr>
                <w:rFonts w:ascii="Times New Roman" w:eastAsia="Calibri" w:hAnsi="Times New Roman" w:cs="Times New Roman"/>
                <w:b/>
                <w:bCs/>
                <w:color w:val="000000" w:themeColor="text1"/>
                <w:sz w:val="24"/>
                <w:szCs w:val="24"/>
              </w:rPr>
              <w:t xml:space="preserve"> ………………..</w:t>
            </w:r>
          </w:p>
          <w:p w:rsidR="00190822" w:rsidRPr="002B29B5" w:rsidRDefault="00BD59E9" w:rsidP="00190822">
            <w:pPr>
              <w:spacing w:before="120" w:after="120"/>
              <w:ind w:left="582" w:right="265" w:hanging="283"/>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rPr>
              <w:t>Jawablah pertanyaan-pertanyaan berikut ini.</w:t>
            </w:r>
          </w:p>
          <w:p w:rsidR="00FD1F10" w:rsidRPr="002B29B5" w:rsidRDefault="00BD59E9" w:rsidP="00FD1F10">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1.  </w:t>
            </w:r>
            <w:r w:rsidR="002550B6" w:rsidRPr="002B29B5">
              <w:rPr>
                <w:rFonts w:ascii="Times New Roman" w:eastAsia="Calibri" w:hAnsi="Times New Roman" w:cs="Times New Roman"/>
                <w:color w:val="000000" w:themeColor="text1"/>
                <w:sz w:val="24"/>
                <w:szCs w:val="24"/>
              </w:rPr>
              <w:t>Perhatikanlah sumber foto dan narasi berikut!</w:t>
            </w:r>
          </w:p>
          <w:p w:rsidR="002550B6" w:rsidRPr="002B29B5" w:rsidRDefault="00BD59E9" w:rsidP="00FD1F10">
            <w:pPr>
              <w:spacing w:before="120" w:after="120"/>
              <w:ind w:left="582" w:right="265"/>
              <w:rPr>
                <w:rFonts w:ascii="Times New Roman" w:eastAsia="Calibri" w:hAnsi="Times New Roman" w:cs="Times New Roman"/>
                <w:b/>
                <w:bCs/>
                <w:color w:val="000000" w:themeColor="text1"/>
                <w:sz w:val="24"/>
                <w:szCs w:val="24"/>
              </w:rPr>
            </w:pPr>
            <w:r w:rsidRPr="002B29B5">
              <w:rPr>
                <w:noProof/>
                <w:color w:val="000000" w:themeColor="text1"/>
              </w:rPr>
              <w:drawing>
                <wp:inline distT="0" distB="0" distL="0" distR="0" wp14:anchorId="23764A90" wp14:editId="0C174511">
                  <wp:extent cx="3343275" cy="28289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92"/>
                          <a:stretch>
                            <a:fillRect/>
                          </a:stretch>
                        </pic:blipFill>
                        <pic:spPr>
                          <a:xfrm>
                            <a:off x="0" y="0"/>
                            <a:ext cx="3343275" cy="2828925"/>
                          </a:xfrm>
                          <a:prstGeom prst="rect">
                            <a:avLst/>
                          </a:prstGeom>
                        </pic:spPr>
                      </pic:pic>
                    </a:graphicData>
                  </a:graphic>
                </wp:inline>
              </w:drawing>
            </w:r>
          </w:p>
          <w:p w:rsidR="000802CB" w:rsidRPr="002B29B5" w:rsidRDefault="00BD59E9" w:rsidP="000802CB">
            <w:pPr>
              <w:spacing w:before="120" w:after="120"/>
              <w:ind w:left="582" w:right="265" w:firstLine="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Pergerakan perempuan dalam kancah internasional makin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terdengar gaungnya </w:t>
            </w:r>
            <w:r w:rsidRPr="002B29B5">
              <w:rPr>
                <w:rFonts w:ascii="Times New Roman" w:eastAsia="Calibri" w:hAnsi="Times New Roman" w:cs="Times New Roman"/>
                <w:color w:val="000000" w:themeColor="text1"/>
                <w:sz w:val="24"/>
                <w:szCs w:val="24"/>
              </w:rPr>
              <w:t>pasca-Konferensi Asia-Afrika pada 1955.</w:t>
            </w:r>
          </w:p>
          <w:p w:rsidR="000802CB" w:rsidRPr="002B29B5" w:rsidRDefault="00BD59E9" w:rsidP="000802CB">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Pada Konferensi Solidaritas Asia-Afrika di Kairo pada 1957, isu-isu</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perempuan pertama kali dibahas. Pada konferensi itu, Maria Ulfah</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Santoso menjadi ketua delegasi Indonesia. Kala itu, ia adalah ketua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Kowani atau Kon</w:t>
            </w:r>
            <w:r w:rsidRPr="002B29B5">
              <w:rPr>
                <w:rFonts w:ascii="Times New Roman" w:eastAsia="Calibri" w:hAnsi="Times New Roman" w:cs="Times New Roman"/>
                <w:color w:val="000000" w:themeColor="text1"/>
                <w:sz w:val="24"/>
                <w:szCs w:val="24"/>
              </w:rPr>
              <w:t>gres Wanita Indonesia, sebuah badan kontak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yang menghimpun organisasi-organisasi wanita di Indonesi, dan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merupakan salah satu inisiator kunci dari Konferensi Perempuan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Asia-Afrika pada 1958.</w:t>
            </w:r>
          </w:p>
          <w:p w:rsidR="00C840EC" w:rsidRPr="002B29B5" w:rsidRDefault="00BD59E9" w:rsidP="003E6341">
            <w:pPr>
              <w:spacing w:before="120" w:after="120"/>
              <w:ind w:left="582" w:right="265" w:firstLine="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Konferensi yang terinspirasi oleh Konferensi Asia-Afrika 1955</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 </w:t>
            </w:r>
            <w:r w:rsidRPr="002B29B5">
              <w:rPr>
                <w:rFonts w:ascii="Times New Roman" w:eastAsia="Calibri" w:hAnsi="Times New Roman" w:cs="Times New Roman"/>
                <w:color w:val="000000" w:themeColor="text1"/>
                <w:sz w:val="24"/>
                <w:szCs w:val="24"/>
              </w:rPr>
              <w:t>Bandung ini mempertemukan dan mendiskusikan bersama</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masalah-masalah mendasar yang dialami oleh perempuan dan</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anak di negara-negara Asia dan Afrika. Kongres Wanita Indonesia</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menjadi salah satu dari lima inisiator konferensi, di samping</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Women’s Welfare Leagu</w:t>
            </w:r>
            <w:r w:rsidRPr="002B29B5">
              <w:rPr>
                <w:rFonts w:ascii="Times New Roman" w:eastAsia="Calibri" w:hAnsi="Times New Roman" w:cs="Times New Roman"/>
                <w:color w:val="000000" w:themeColor="text1"/>
                <w:sz w:val="24"/>
                <w:szCs w:val="24"/>
              </w:rPr>
              <w:t>e of Union of Burma, The All Ceylon</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Women’s Conference, The All India Women’s Conference, dan</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All Pakistan Women’s Association. Sebanyak 120 delegasi dari 18</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negara Asia dan Afrika hadir. Mereka mendiskusikan enam tema</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sentral, yaitu kesehatan, pendidikan,</w:t>
            </w:r>
            <w:r w:rsidRPr="002B29B5">
              <w:rPr>
                <w:rFonts w:ascii="Times New Roman" w:eastAsia="Calibri" w:hAnsi="Times New Roman" w:cs="Times New Roman"/>
                <w:color w:val="000000" w:themeColor="text1"/>
                <w:sz w:val="24"/>
                <w:szCs w:val="24"/>
              </w:rPr>
              <w:t xml:space="preserve"> wanita dan kewarganegaraan,</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perbudakaan serta perdagangan wanita dan anak, masalah</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perburuhan, dan kerjasama erat di antara wanita Asia dan Afrika.</w:t>
            </w:r>
          </w:p>
          <w:p w:rsidR="00C840EC" w:rsidRPr="002B29B5" w:rsidRDefault="00BD59E9" w:rsidP="00C840EC">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Dikutip dari: Utama, W.S. (2022). “Maria Ulfah dan Dunia Poskolonial Asia</w:t>
            </w:r>
            <w:r w:rsidR="003E634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yang Humanis” dalam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193" w:history="1">
              <w:r w:rsidR="003E6341" w:rsidRPr="002B29B5">
                <w:rPr>
                  <w:rStyle w:val="Hyperlink"/>
                  <w:rFonts w:ascii="Times New Roman" w:eastAsia="Calibri" w:hAnsi="Times New Roman" w:cs="Times New Roman"/>
                  <w:color w:val="000000" w:themeColor="text1"/>
                  <w:sz w:val="24"/>
                  <w:szCs w:val="24"/>
                </w:rPr>
                <w:t>https://tirto.id/maria-ulfah-dan-duniaposkolonial-asia-yang-humanis-gpFC</w:t>
              </w:r>
            </w:hyperlink>
            <w:r w:rsidR="003E6341" w:rsidRPr="002B29B5">
              <w:rPr>
                <w:rFonts w:ascii="Times New Roman" w:eastAsia="Calibri" w:hAnsi="Times New Roman" w:cs="Times New Roman"/>
                <w:color w:val="000000" w:themeColor="text1"/>
                <w:sz w:val="24"/>
                <w:szCs w:val="24"/>
              </w:rPr>
              <w:t xml:space="preserve"> </w:t>
            </w:r>
          </w:p>
          <w:p w:rsidR="00C840EC" w:rsidRPr="002B29B5" w:rsidRDefault="00BD59E9" w:rsidP="00BC79C2">
            <w:pPr>
              <w:spacing w:before="120" w:after="120"/>
              <w:ind w:left="582" w:right="265" w:firstLine="284"/>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Dengan mempertimbangkan foto dan kutipan di atas, analisislah posisi</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dan </w:t>
            </w:r>
            <w:r w:rsidRPr="002B29B5">
              <w:rPr>
                <w:rFonts w:ascii="Times New Roman" w:eastAsia="Calibri" w:hAnsi="Times New Roman" w:cs="Times New Roman"/>
                <w:color w:val="000000" w:themeColor="text1"/>
                <w:sz w:val="24"/>
                <w:szCs w:val="24"/>
              </w:rPr>
              <w:lastRenderedPageBreak/>
              <w:t>peran para aktivis dan</w:t>
            </w:r>
            <w:r w:rsidRPr="002B29B5">
              <w:rPr>
                <w:rFonts w:ascii="Times New Roman" w:eastAsia="Calibri" w:hAnsi="Times New Roman" w:cs="Times New Roman"/>
                <w:color w:val="000000" w:themeColor="text1"/>
                <w:sz w:val="24"/>
                <w:szCs w:val="24"/>
              </w:rPr>
              <w:t xml:space="preserve"> organisasi Kowani dalam konstelasi pergerakan</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perempuan Asia Afrika di tengah Perang Dingin!</w:t>
            </w:r>
          </w:p>
          <w:p w:rsidR="00C840EC" w:rsidRPr="002B29B5" w:rsidRDefault="00BD59E9" w:rsidP="00C840EC">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t>Kunci Jawaban</w:t>
            </w:r>
            <w:r w:rsidRPr="002B29B5">
              <w:rPr>
                <w:rFonts w:ascii="Times New Roman" w:eastAsia="Calibri" w:hAnsi="Times New Roman" w:cs="Times New Roman"/>
                <w:color w:val="000000" w:themeColor="text1"/>
                <w:sz w:val="24"/>
                <w:szCs w:val="24"/>
              </w:rPr>
              <w:t>:</w:t>
            </w:r>
          </w:p>
          <w:p w:rsidR="00C840EC" w:rsidRPr="002B29B5" w:rsidRDefault="00BD59E9" w:rsidP="00C840EC">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Foto tersebut memperlihatkan delapan orang anggota atau aktivis Kowani</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yang menjadi delegasi Indonesia pada Kongres Perempuan Asia-Afrika 1958</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 </w:t>
            </w:r>
            <w:r w:rsidRPr="002B29B5">
              <w:rPr>
                <w:rFonts w:ascii="Times New Roman" w:eastAsia="Calibri" w:hAnsi="Times New Roman" w:cs="Times New Roman"/>
                <w:color w:val="000000" w:themeColor="text1"/>
                <w:sz w:val="24"/>
                <w:szCs w:val="24"/>
              </w:rPr>
              <w:t>Colombo. Pada foto itu, mereka terlihat mengenakan kebaya, kain batik,</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atau kain tenun tas, sanggul, dan dandanan yang rapi. Para perempuan ini</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terlihat percaya diri dengan identitasnya sebagai perempuan Indonesia. Para</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perempuan ini juga merupakan sebagia</w:t>
            </w:r>
            <w:r w:rsidRPr="002B29B5">
              <w:rPr>
                <w:rFonts w:ascii="Times New Roman" w:eastAsia="Calibri" w:hAnsi="Times New Roman" w:cs="Times New Roman"/>
                <w:color w:val="000000" w:themeColor="text1"/>
                <w:sz w:val="24"/>
                <w:szCs w:val="24"/>
              </w:rPr>
              <w:t>n kecil dari perempuan Indonesia</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yang mengeyam pendidikan dan memiliki jaringan yang baik sehingga</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berkesempatan untuk mewakili Kowani dan Indonesia dalam konferensi</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yang penting di Asia dan Afrika.</w:t>
            </w:r>
          </w:p>
          <w:p w:rsidR="00C840EC" w:rsidRPr="002B29B5" w:rsidRDefault="00BD59E9" w:rsidP="00C840EC">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Para perempuan ini termasuk perempuan yang progresif atau</w:t>
            </w:r>
            <w:r w:rsidRPr="002B29B5">
              <w:rPr>
                <w:rFonts w:ascii="Times New Roman" w:eastAsia="Calibri" w:hAnsi="Times New Roman" w:cs="Times New Roman"/>
                <w:color w:val="000000" w:themeColor="text1"/>
                <w:sz w:val="24"/>
                <w:szCs w:val="24"/>
              </w:rPr>
              <w:t xml:space="preserve"> berpikiran</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maju pada zamannya. Kowani memainkan peranan penting dalam</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pergerakan perempuan di masa ini melalui keterlibatannya sebagai salah</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satu inisator Kongres Perempuan Asia-Asfrika pertama. Di tengah segala</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keterbatasan dan posisi perempuan saat itu </w:t>
            </w:r>
            <w:r w:rsidRPr="002B29B5">
              <w:rPr>
                <w:rFonts w:ascii="Times New Roman" w:eastAsia="Calibri" w:hAnsi="Times New Roman" w:cs="Times New Roman"/>
                <w:color w:val="000000" w:themeColor="text1"/>
                <w:sz w:val="24"/>
                <w:szCs w:val="24"/>
              </w:rPr>
              <w:t>yang masih dipandang sebelah</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mata, para perempuan ini mendiskusikan masalah-masalah penting dan</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masih relevan di masa kini, di antaranya masalah kesehatan, pendidikan,</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wanita dan kewarganegaraan, perbudakaan dan perdagangan wanita dan</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anak, masalah perburu</w:t>
            </w:r>
            <w:r w:rsidRPr="002B29B5">
              <w:rPr>
                <w:rFonts w:ascii="Times New Roman" w:eastAsia="Calibri" w:hAnsi="Times New Roman" w:cs="Times New Roman"/>
                <w:color w:val="000000" w:themeColor="text1"/>
                <w:sz w:val="24"/>
                <w:szCs w:val="24"/>
              </w:rPr>
              <w:t>han, dan kerjasama erat di antara wanita Asia dan</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Afrika.</w:t>
            </w:r>
          </w:p>
          <w:p w:rsidR="00C840EC" w:rsidRPr="002B29B5" w:rsidRDefault="00BD59E9" w:rsidP="00C840EC">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Penting untuk dicermati, dalam situasi Perang Dingin dan perebutan</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pengaruh di antara Blok Barat dan Blok Timur, posisi perempuan masih</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dianggap lebih rendah dari laki-laki. Melalui Kongres Perempua</w:t>
            </w:r>
            <w:r w:rsidRPr="002B29B5">
              <w:rPr>
                <w:rFonts w:ascii="Times New Roman" w:eastAsia="Calibri" w:hAnsi="Times New Roman" w:cs="Times New Roman"/>
                <w:color w:val="000000" w:themeColor="text1"/>
                <w:sz w:val="24"/>
                <w:szCs w:val="24"/>
              </w:rPr>
              <w:t>n Asia-Afrika,</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para perempuan ini menunjukkan bahwa perempuan Asia-Afrika memiliki</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solidaritas tinggi dan memainkan peran penting dalam mendorong berbagai</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diskusi terkait dengan berbagai masalah terkait perempuan.</w:t>
            </w:r>
          </w:p>
          <w:p w:rsidR="00C840EC" w:rsidRPr="002B29B5" w:rsidRDefault="00BD59E9" w:rsidP="00BC79C2">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2. Pada masa Demokrasi Terpimpin terjadi p</w:t>
            </w:r>
            <w:r w:rsidRPr="002B29B5">
              <w:rPr>
                <w:rFonts w:ascii="Times New Roman" w:eastAsia="Calibri" w:hAnsi="Times New Roman" w:cs="Times New Roman"/>
                <w:color w:val="000000" w:themeColor="text1"/>
                <w:sz w:val="24"/>
                <w:szCs w:val="24"/>
              </w:rPr>
              <w:t>erpecahan di antara</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dwitunggal Sukarno-Hatta karena perbedaan pandangan politik.</w:t>
            </w:r>
          </w:p>
          <w:p w:rsidR="00C840EC" w:rsidRPr="002B29B5" w:rsidRDefault="00BD59E9" w:rsidP="00C840EC">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Mengapa Hatta tidak sepakat dengan Sukarno mengenai Demokrasi</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Terpimpin?</w:t>
            </w:r>
          </w:p>
          <w:p w:rsidR="00C840EC" w:rsidRPr="002B29B5" w:rsidRDefault="00BD59E9" w:rsidP="00C840EC">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w:t>
            </w:r>
          </w:p>
          <w:p w:rsidR="00C840EC" w:rsidRPr="002B29B5" w:rsidRDefault="00BD59E9" w:rsidP="00C840EC">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Hatta adalah tokoh pergerakan nasional Indonesia yang sangat giat</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memperjuangkan </w:t>
            </w:r>
            <w:r w:rsidRPr="002B29B5">
              <w:rPr>
                <w:rFonts w:ascii="Times New Roman" w:eastAsia="Calibri" w:hAnsi="Times New Roman" w:cs="Times New Roman"/>
                <w:color w:val="000000" w:themeColor="text1"/>
                <w:sz w:val="24"/>
                <w:szCs w:val="24"/>
              </w:rPr>
              <w:t>terwujudnya demokrasi rakyat di Indonesia. Bagi Hatta,</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kemerdekaan Indonesia berarti berakhirnya “daulat tuan” dan dimulainya</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“daulat rakyat” yang diwujudkan dalam parlemen yang demokratis.</w:t>
            </w:r>
          </w:p>
          <w:p w:rsidR="00C840EC" w:rsidRPr="002B29B5" w:rsidRDefault="00BD59E9" w:rsidP="00C840EC">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Oleh karenanya, Hatta tidak sejalan dengan Demokrasi Terpimpin yan</w:t>
            </w:r>
            <w:r w:rsidRPr="002B29B5">
              <w:rPr>
                <w:rFonts w:ascii="Times New Roman" w:eastAsia="Calibri" w:hAnsi="Times New Roman" w:cs="Times New Roman"/>
                <w:color w:val="000000" w:themeColor="text1"/>
                <w:sz w:val="24"/>
                <w:szCs w:val="24"/>
              </w:rPr>
              <w:t>g</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memusatkan kekuasaan di tangan Sukarno. Demokrasi Terpimpin</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memberikan kesempatan pada Sukarno untuk menjadi penguasa yang</w:t>
            </w:r>
            <w:r w:rsidR="00BC79C2"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otoriter dan bertentangan dengan ide Hatta mengenai demokrasi.</w:t>
            </w:r>
          </w:p>
          <w:p w:rsidR="00925A6F" w:rsidRPr="002B29B5" w:rsidRDefault="00BD59E9" w:rsidP="00925A6F">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3. Selama periode Demokrasi Liberal dan Demokrasi Terpimpin terjadi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banyak pergolakan daerah. Mengapa hal ini terjadi?</w:t>
            </w:r>
          </w:p>
          <w:p w:rsidR="00925A6F" w:rsidRPr="002B29B5" w:rsidRDefault="00BD59E9" w:rsidP="00925A6F">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w:t>
            </w:r>
          </w:p>
          <w:p w:rsidR="00925A6F" w:rsidRPr="002B29B5" w:rsidRDefault="00BD59E9" w:rsidP="00925A6F">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Beberapa konflik atau pergolakan daerah yang terjadi di Indonesia selama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periode Demokrasi Liberal dan Demokrasi Terpimpin berakar dari gejolak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yang terjadi di masa sebelumnya, yaitu </w:t>
            </w:r>
            <w:r w:rsidRPr="002B29B5">
              <w:rPr>
                <w:rFonts w:ascii="Times New Roman" w:eastAsia="Calibri" w:hAnsi="Times New Roman" w:cs="Times New Roman"/>
                <w:color w:val="000000" w:themeColor="text1"/>
                <w:sz w:val="24"/>
                <w:szCs w:val="24"/>
              </w:rPr>
              <w:t>revolusi fisik. Permasalahan yang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tidak terselesaikan turut berkontribusi pada pergolakan daerah di masa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Demokrasi Liberal hingga </w:t>
            </w:r>
            <w:r w:rsidRPr="002B29B5">
              <w:rPr>
                <w:rFonts w:ascii="Times New Roman" w:eastAsia="Calibri" w:hAnsi="Times New Roman" w:cs="Times New Roman"/>
                <w:color w:val="000000" w:themeColor="text1"/>
                <w:sz w:val="24"/>
                <w:szCs w:val="24"/>
              </w:rPr>
              <w:lastRenderedPageBreak/>
              <w:t>Demokrasi Terpimpin, misalnya pemberontakan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DI/TII Kartosuwiryo. Selain itu, pada periode 1950-an, Indonesia sedang</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berusaha </w:t>
            </w:r>
            <w:r w:rsidRPr="002B29B5">
              <w:rPr>
                <w:rFonts w:ascii="Times New Roman" w:eastAsia="Calibri" w:hAnsi="Times New Roman" w:cs="Times New Roman"/>
                <w:color w:val="000000" w:themeColor="text1"/>
                <w:sz w:val="24"/>
                <w:szCs w:val="24"/>
              </w:rPr>
              <w:t>untuk bangkit dan membangun negeri setalah revolusi.</w:t>
            </w:r>
            <w:r w:rsidRPr="002B29B5">
              <w:rPr>
                <w:rFonts w:ascii="Times New Roman" w:eastAsia="Calibri" w:hAnsi="Times New Roman" w:cs="Times New Roman"/>
                <w:color w:val="000000" w:themeColor="text1"/>
                <w:sz w:val="24"/>
                <w:szCs w:val="24"/>
              </w:rPr>
              <w:t xml:space="preserve"> </w:t>
            </w:r>
          </w:p>
          <w:p w:rsidR="00925A6F" w:rsidRPr="002B29B5" w:rsidRDefault="00BD59E9" w:rsidP="00925A6F">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Namun, pembangunan itu masih terkonsentrasi pada Pulau Jawa. Hal ini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menimbulkan kecemburuan dari daerah luar Jawa yang sebenarnya ikut</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menyumbang keuangan negara tapi kurang diperhatikan oleh pemerinta</w:t>
            </w:r>
            <w:r w:rsidRPr="002B29B5">
              <w:rPr>
                <w:rFonts w:ascii="Times New Roman" w:eastAsia="Calibri" w:hAnsi="Times New Roman" w:cs="Times New Roman"/>
                <w:color w:val="000000" w:themeColor="text1"/>
                <w:sz w:val="24"/>
                <w:szCs w:val="24"/>
              </w:rPr>
              <w:t>h</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pusat. Ketimpangan dan ketidakharmonisan hubungan antara pusat dan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daerah ini memicu konflik dan pemberontakan daerah, misalnya dalam</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peristiwa PRRI/Permesta. Selain itu, periode ini juga ditandai oleh polarisasi</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kekuatan dan ideologi yang membuat situas</w:t>
            </w:r>
            <w:r w:rsidRPr="002B29B5">
              <w:rPr>
                <w:rFonts w:ascii="Times New Roman" w:eastAsia="Calibri" w:hAnsi="Times New Roman" w:cs="Times New Roman"/>
                <w:color w:val="000000" w:themeColor="text1"/>
                <w:sz w:val="24"/>
                <w:szCs w:val="24"/>
              </w:rPr>
              <w:t>i politik memanas serta</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menimbulkan konflik serta pemberontakan.</w:t>
            </w:r>
          </w:p>
          <w:p w:rsidR="00925A6F" w:rsidRPr="002B29B5" w:rsidRDefault="00BD59E9" w:rsidP="00925A6F">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4. Bahasa Belanda tidak lagi diajarkan di sekolah sejak tahun ajaran 1951</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setelah diberlakukannya UU Pendidikan dan Pengajaran tahun 1950.</w:t>
            </w:r>
            <w:r w:rsidRPr="002B29B5">
              <w:rPr>
                <w:rFonts w:ascii="Times New Roman" w:eastAsia="Calibri" w:hAnsi="Times New Roman" w:cs="Times New Roman"/>
                <w:color w:val="000000" w:themeColor="text1"/>
                <w:sz w:val="24"/>
                <w:szCs w:val="24"/>
              </w:rPr>
              <w:t xml:space="preserve"> </w:t>
            </w:r>
          </w:p>
          <w:p w:rsidR="00925A6F" w:rsidRPr="002B29B5" w:rsidRDefault="00BD59E9" w:rsidP="00925A6F">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Mengapa hal ini terjadi?</w:t>
            </w:r>
          </w:p>
          <w:p w:rsidR="00925A6F" w:rsidRPr="002B29B5" w:rsidRDefault="00BD59E9" w:rsidP="00925A6F">
            <w:pPr>
              <w:spacing w:before="120" w:after="120"/>
              <w:ind w:left="582"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Kunci jawaban:</w:t>
            </w:r>
          </w:p>
          <w:p w:rsidR="00925A6F" w:rsidRPr="002B29B5" w:rsidRDefault="00BD59E9" w:rsidP="00925A6F">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Setelah ber</w:t>
            </w:r>
            <w:r w:rsidRPr="002B29B5">
              <w:rPr>
                <w:rFonts w:ascii="Times New Roman" w:eastAsia="Calibri" w:hAnsi="Times New Roman" w:cs="Times New Roman"/>
                <w:color w:val="000000" w:themeColor="text1"/>
                <w:sz w:val="24"/>
                <w:szCs w:val="24"/>
              </w:rPr>
              <w:t>akhirnya revolusi nasional serta pengakuan kedaulatan pada</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27 Desember 1949, pemerintah Indonesia berusaha menata berbagai</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aspek kehidupan bangsa, termasuk pendidikan. Pada masa ini pemerintah</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berusaha menata pendidikan yang bercorak nasional dan berkebuda</w:t>
            </w:r>
            <w:r w:rsidRPr="002B29B5">
              <w:rPr>
                <w:rFonts w:ascii="Times New Roman" w:eastAsia="Calibri" w:hAnsi="Times New Roman" w:cs="Times New Roman"/>
                <w:color w:val="000000" w:themeColor="text1"/>
                <w:sz w:val="24"/>
                <w:szCs w:val="24"/>
              </w:rPr>
              <w:t>yaan</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Indonesia serta menghilangkan pengaruh kolonial. Oleh karenanya, dalam</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UU Pendidikan dan Pengajaran tahun 1950, bahasa Indonesia ditetapkan</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sebagai bahasa pengantar yang digunakan di sekolah dan bahasa Belanda</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tidak lagi diajarkan di sekolah-sekolah d</w:t>
            </w:r>
            <w:r w:rsidRPr="002B29B5">
              <w:rPr>
                <w:rFonts w:ascii="Times New Roman" w:eastAsia="Calibri" w:hAnsi="Times New Roman" w:cs="Times New Roman"/>
                <w:color w:val="000000" w:themeColor="text1"/>
                <w:sz w:val="24"/>
                <w:szCs w:val="24"/>
              </w:rPr>
              <w:t>i Indonesia sejak 1951.</w:t>
            </w:r>
          </w:p>
          <w:p w:rsidR="00925A6F" w:rsidRPr="002B29B5" w:rsidRDefault="00BD59E9" w:rsidP="00925A6F">
            <w:p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5. G30S/PKI merupakan salah peristiwa yang kontrovesial dalam sejarah</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Indonesia. Bagaimanakah cara kalian menyikapi kontroversi seperti</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ini?</w:t>
            </w:r>
          </w:p>
          <w:p w:rsidR="00925A6F" w:rsidRPr="002B29B5" w:rsidRDefault="00BD59E9" w:rsidP="00925A6F">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t>Kunci jawaban</w:t>
            </w:r>
            <w:r w:rsidRPr="002B29B5">
              <w:rPr>
                <w:rFonts w:ascii="Times New Roman" w:eastAsia="Calibri" w:hAnsi="Times New Roman" w:cs="Times New Roman"/>
                <w:color w:val="000000" w:themeColor="text1"/>
                <w:sz w:val="24"/>
                <w:szCs w:val="24"/>
              </w:rPr>
              <w:t>:</w:t>
            </w:r>
          </w:p>
          <w:p w:rsidR="001F3D79" w:rsidRPr="002B29B5" w:rsidRDefault="00BD59E9" w:rsidP="00925A6F">
            <w:pPr>
              <w:spacing w:before="120" w:after="120"/>
              <w:ind w:left="582" w:right="265"/>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Kontroversi G30S/PKI terjadi karena adanya perbedaan penafsiran dan</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subyektivitas sejarawan. Dalam menyikapi hal ini, sebaiknya kita harus</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berpikir kritis dan membandingkan satu versi dengan lainnya, serta mengecek</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sumber yang digunakan beserta perdapat dari versi yang berbeda. Dengan</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demikian kita akan dapat memiliki pand</w:t>
            </w:r>
            <w:r w:rsidRPr="002B29B5">
              <w:rPr>
                <w:rFonts w:ascii="Times New Roman" w:eastAsia="Calibri" w:hAnsi="Times New Roman" w:cs="Times New Roman"/>
                <w:color w:val="000000" w:themeColor="text1"/>
                <w:sz w:val="24"/>
                <w:szCs w:val="24"/>
              </w:rPr>
              <w:t>angan dan pengetahuan yang lebih</w:t>
            </w:r>
            <w:r w:rsidR="00F428D9"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luas dan berhati-hati dalam memahami sejarah.</w:t>
            </w:r>
          </w:p>
          <w:p w:rsidR="00925A6F" w:rsidRPr="002B29B5" w:rsidRDefault="00925A6F" w:rsidP="00ED3A66">
            <w:pPr>
              <w:spacing w:before="120" w:after="120"/>
              <w:ind w:left="582" w:right="265"/>
              <w:jc w:val="center"/>
              <w:rPr>
                <w:rFonts w:ascii="Times New Roman" w:eastAsia="Calibri" w:hAnsi="Times New Roman" w:cs="Times New Roman"/>
                <w:b/>
                <w:color w:val="000000" w:themeColor="text1"/>
                <w:sz w:val="24"/>
                <w:szCs w:val="24"/>
              </w:rPr>
            </w:pPr>
          </w:p>
          <w:p w:rsidR="00ED3A66" w:rsidRPr="002B29B5" w:rsidRDefault="00BD59E9" w:rsidP="00ED3A66">
            <w:pPr>
              <w:spacing w:before="120" w:after="120"/>
              <w:ind w:left="582" w:right="265"/>
              <w:jc w:val="center"/>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rPr>
              <w:t>Penskoran Soal Uraian</w:t>
            </w:r>
          </w:p>
          <w:tbl>
            <w:tblPr>
              <w:tblStyle w:val="GridTable4Accent60"/>
              <w:tblW w:w="0" w:type="auto"/>
              <w:tblInd w:w="289" w:type="dxa"/>
              <w:tblLayout w:type="fixed"/>
              <w:tblLook w:val="04A0" w:firstRow="1" w:lastRow="0" w:firstColumn="1" w:lastColumn="0" w:noHBand="0" w:noVBand="1"/>
            </w:tblPr>
            <w:tblGrid>
              <w:gridCol w:w="1271"/>
              <w:gridCol w:w="5816"/>
              <w:gridCol w:w="1177"/>
            </w:tblGrid>
            <w:tr w:rsidR="002B29B5" w:rsidRPr="002B29B5" w:rsidTr="009D064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shd w:val="clear" w:color="auto" w:fill="FABF8F"/>
                  <w:vAlign w:val="center"/>
                </w:tcPr>
                <w:p w:rsidR="00ED3A66" w:rsidRPr="002B29B5" w:rsidRDefault="00BD59E9" w:rsidP="00ED3A66">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Nomor</w:t>
                  </w:r>
                </w:p>
              </w:tc>
              <w:tc>
                <w:tcPr>
                  <w:tcW w:w="5816" w:type="dxa"/>
                  <w:tcBorders>
                    <w:top w:val="single" w:sz="8" w:space="0" w:color="E36C0A"/>
                    <w:left w:val="single" w:sz="8" w:space="0" w:color="E36C0A"/>
                    <w:bottom w:val="single" w:sz="8" w:space="0" w:color="E36C0A"/>
                    <w:right w:val="single" w:sz="8" w:space="0" w:color="E36C0A"/>
                  </w:tcBorders>
                  <w:shd w:val="clear" w:color="auto" w:fill="FABF8F"/>
                  <w:vAlign w:val="center"/>
                </w:tcPr>
                <w:p w:rsidR="00ED3A66" w:rsidRPr="002B29B5" w:rsidRDefault="00BD59E9" w:rsidP="00ED3A6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Penyelesaian/Kunci Jawaban</w:t>
                  </w:r>
                </w:p>
              </w:tc>
              <w:tc>
                <w:tcPr>
                  <w:tcW w:w="1177" w:type="dxa"/>
                  <w:tcBorders>
                    <w:top w:val="single" w:sz="8" w:space="0" w:color="E36C0A"/>
                    <w:left w:val="single" w:sz="8" w:space="0" w:color="E36C0A"/>
                    <w:bottom w:val="single" w:sz="8" w:space="0" w:color="E36C0A"/>
                    <w:right w:val="single" w:sz="8" w:space="0" w:color="E36C0A"/>
                  </w:tcBorders>
                  <w:shd w:val="clear" w:color="auto" w:fill="FABF8F"/>
                  <w:vAlign w:val="center"/>
                </w:tcPr>
                <w:p w:rsidR="00ED3A66" w:rsidRPr="002B29B5" w:rsidRDefault="00BD59E9" w:rsidP="00ED3A66">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Skor</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tcPr>
                <w:p w:rsidR="00ED3A66" w:rsidRPr="002B29B5" w:rsidRDefault="00BD59E9" w:rsidP="009B3673">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1</w:t>
                  </w:r>
                </w:p>
              </w:tc>
              <w:tc>
                <w:tcPr>
                  <w:tcW w:w="5816" w:type="dxa"/>
                  <w:tcBorders>
                    <w:top w:val="single" w:sz="8" w:space="0" w:color="E36C0A"/>
                    <w:left w:val="single" w:sz="8" w:space="0" w:color="E36C0A"/>
                    <w:bottom w:val="single" w:sz="8" w:space="0" w:color="E36C0A"/>
                    <w:right w:val="single" w:sz="8" w:space="0" w:color="E36C0A"/>
                  </w:tcBorders>
                </w:tcPr>
                <w:p w:rsidR="00ED3A66" w:rsidRPr="002B29B5" w:rsidRDefault="00BD59E9" w:rsidP="00ED3A66">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Siswa dapat menyebutkan jawaban dengan, lengkap dan benar.</w:t>
                  </w:r>
                </w:p>
              </w:tc>
              <w:tc>
                <w:tcPr>
                  <w:tcW w:w="1177" w:type="dxa"/>
                  <w:tcBorders>
                    <w:top w:val="single" w:sz="8" w:space="0" w:color="E36C0A"/>
                    <w:left w:val="single" w:sz="8" w:space="0" w:color="E36C0A"/>
                    <w:bottom w:val="single" w:sz="8" w:space="0" w:color="E36C0A"/>
                    <w:right w:val="single" w:sz="8" w:space="0" w:color="E36C0A"/>
                  </w:tcBorders>
                </w:tcPr>
                <w:p w:rsidR="00ED3A66" w:rsidRPr="002B29B5" w:rsidRDefault="00BD59E9" w:rsidP="001F1E0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3</w:t>
                  </w:r>
                </w:p>
              </w:tc>
            </w:tr>
            <w:tr w:rsidR="002B29B5" w:rsidRPr="002B29B5" w:rsidTr="009D0644">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tcPr>
                <w:p w:rsidR="009B3673" w:rsidRPr="002B29B5" w:rsidRDefault="00BD59E9" w:rsidP="009B3673">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2</w:t>
                  </w:r>
                </w:p>
              </w:tc>
              <w:tc>
                <w:tcPr>
                  <w:tcW w:w="5816" w:type="dxa"/>
                  <w:tcBorders>
                    <w:top w:val="single" w:sz="8" w:space="0" w:color="E36C0A"/>
                    <w:left w:val="single" w:sz="8" w:space="0" w:color="E36C0A"/>
                    <w:bottom w:val="single" w:sz="8" w:space="0" w:color="E36C0A"/>
                    <w:right w:val="single" w:sz="8" w:space="0" w:color="E36C0A"/>
                  </w:tcBorders>
                </w:tcPr>
                <w:p w:rsidR="009B3673" w:rsidRPr="002B29B5" w:rsidRDefault="00BD59E9" w:rsidP="009B3673">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Siswa dapat menyebutkan jawaban dengan baik dan </w:t>
                  </w:r>
                  <w:r w:rsidRPr="002B29B5">
                    <w:rPr>
                      <w:rFonts w:ascii="Times New Roman" w:eastAsia="Calibri" w:hAnsi="Times New Roman" w:cs="Times New Roman"/>
                      <w:color w:val="000000" w:themeColor="text1"/>
                      <w:sz w:val="24"/>
                      <w:szCs w:val="24"/>
                    </w:rPr>
                    <w:t>benar, tapi kurang lengkap.</w:t>
                  </w:r>
                </w:p>
              </w:tc>
              <w:tc>
                <w:tcPr>
                  <w:tcW w:w="1177" w:type="dxa"/>
                  <w:tcBorders>
                    <w:top w:val="single" w:sz="8" w:space="0" w:color="E36C0A"/>
                    <w:left w:val="single" w:sz="8" w:space="0" w:color="E36C0A"/>
                    <w:bottom w:val="single" w:sz="8" w:space="0" w:color="E36C0A"/>
                    <w:right w:val="single" w:sz="8" w:space="0" w:color="E36C0A"/>
                  </w:tcBorders>
                </w:tcPr>
                <w:p w:rsidR="009B3673" w:rsidRPr="002B29B5" w:rsidRDefault="00BD59E9" w:rsidP="009B36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2</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tcPr>
                <w:p w:rsidR="009B3673" w:rsidRPr="002B29B5" w:rsidRDefault="00BD59E9" w:rsidP="009B3673">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t>3</w:t>
                  </w:r>
                </w:p>
              </w:tc>
              <w:tc>
                <w:tcPr>
                  <w:tcW w:w="5816" w:type="dxa"/>
                  <w:tcBorders>
                    <w:top w:val="single" w:sz="8" w:space="0" w:color="E36C0A"/>
                    <w:left w:val="single" w:sz="8" w:space="0" w:color="E36C0A"/>
                    <w:bottom w:val="single" w:sz="8" w:space="0" w:color="E36C0A"/>
                    <w:right w:val="single" w:sz="8" w:space="0" w:color="E36C0A"/>
                  </w:tcBorders>
                </w:tcPr>
                <w:p w:rsidR="009B3673" w:rsidRPr="002B29B5" w:rsidRDefault="00BD59E9" w:rsidP="00707591">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Siswa dapat menyebutkan jawaban </w:t>
                  </w:r>
                  <w:r w:rsidR="00707591" w:rsidRPr="002B29B5">
                    <w:rPr>
                      <w:rFonts w:ascii="Times New Roman" w:eastAsia="Calibri" w:hAnsi="Times New Roman" w:cs="Times New Roman"/>
                      <w:color w:val="000000" w:themeColor="text1"/>
                      <w:sz w:val="24"/>
                      <w:szCs w:val="24"/>
                    </w:rPr>
                    <w:t>tapi salah sebagaian besar.</w:t>
                  </w:r>
                </w:p>
              </w:tc>
              <w:tc>
                <w:tcPr>
                  <w:tcW w:w="1177" w:type="dxa"/>
                  <w:tcBorders>
                    <w:top w:val="single" w:sz="8" w:space="0" w:color="E36C0A"/>
                    <w:left w:val="single" w:sz="8" w:space="0" w:color="E36C0A"/>
                    <w:bottom w:val="single" w:sz="8" w:space="0" w:color="E36C0A"/>
                    <w:right w:val="single" w:sz="8" w:space="0" w:color="E36C0A"/>
                  </w:tcBorders>
                </w:tcPr>
                <w:p w:rsidR="009B3673" w:rsidRPr="002B29B5" w:rsidRDefault="00BD59E9" w:rsidP="009B3673">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1</w:t>
                  </w:r>
                </w:p>
              </w:tc>
            </w:tr>
            <w:tr w:rsidR="002B29B5" w:rsidRPr="002B29B5" w:rsidTr="009D0644">
              <w:tc>
                <w:tcPr>
                  <w:cnfStyle w:val="001000000000" w:firstRow="0" w:lastRow="0" w:firstColumn="1" w:lastColumn="0" w:oddVBand="0" w:evenVBand="0" w:oddHBand="0" w:evenHBand="0" w:firstRowFirstColumn="0" w:firstRowLastColumn="0" w:lastRowFirstColumn="0" w:lastRowLastColumn="0"/>
                  <w:tcW w:w="1271" w:type="dxa"/>
                  <w:tcBorders>
                    <w:top w:val="single" w:sz="8" w:space="0" w:color="E36C0A"/>
                    <w:left w:val="single" w:sz="8" w:space="0" w:color="E36C0A"/>
                    <w:bottom w:val="single" w:sz="8" w:space="0" w:color="E36C0A"/>
                    <w:right w:val="single" w:sz="8" w:space="0" w:color="E36C0A"/>
                  </w:tcBorders>
                </w:tcPr>
                <w:p w:rsidR="009B3673" w:rsidRPr="002B29B5" w:rsidRDefault="00BD59E9" w:rsidP="009B3673">
                  <w:pPr>
                    <w:spacing w:before="120" w:after="120"/>
                    <w:jc w:val="center"/>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val="0"/>
                      <w:color w:val="000000" w:themeColor="text1"/>
                      <w:sz w:val="24"/>
                      <w:szCs w:val="24"/>
                    </w:rPr>
                    <w:lastRenderedPageBreak/>
                    <w:t>4</w:t>
                  </w:r>
                </w:p>
              </w:tc>
              <w:tc>
                <w:tcPr>
                  <w:tcW w:w="5816" w:type="dxa"/>
                  <w:tcBorders>
                    <w:top w:val="single" w:sz="8" w:space="0" w:color="E36C0A"/>
                    <w:left w:val="single" w:sz="8" w:space="0" w:color="E36C0A"/>
                    <w:bottom w:val="single" w:sz="8" w:space="0" w:color="E36C0A"/>
                    <w:right w:val="single" w:sz="8" w:space="0" w:color="E36C0A"/>
                  </w:tcBorders>
                </w:tcPr>
                <w:p w:rsidR="009B3673" w:rsidRPr="002B29B5" w:rsidRDefault="00BD59E9" w:rsidP="00707591">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Siswa </w:t>
                  </w:r>
                  <w:r w:rsidR="00707591" w:rsidRPr="002B29B5">
                    <w:rPr>
                      <w:rFonts w:ascii="Times New Roman" w:eastAsia="Calibri" w:hAnsi="Times New Roman" w:cs="Times New Roman"/>
                      <w:color w:val="000000" w:themeColor="text1"/>
                      <w:sz w:val="24"/>
                      <w:szCs w:val="24"/>
                    </w:rPr>
                    <w:t xml:space="preserve">tidaj </w:t>
                  </w:r>
                  <w:r w:rsidRPr="002B29B5">
                    <w:rPr>
                      <w:rFonts w:ascii="Times New Roman" w:eastAsia="Calibri" w:hAnsi="Times New Roman" w:cs="Times New Roman"/>
                      <w:color w:val="000000" w:themeColor="text1"/>
                      <w:sz w:val="24"/>
                      <w:szCs w:val="24"/>
                    </w:rPr>
                    <w:t>dapat menjawab dengan</w:t>
                  </w:r>
                  <w:r w:rsidR="00707591"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benar.</w:t>
                  </w:r>
                </w:p>
              </w:tc>
              <w:tc>
                <w:tcPr>
                  <w:tcW w:w="1177" w:type="dxa"/>
                  <w:tcBorders>
                    <w:top w:val="single" w:sz="8" w:space="0" w:color="E36C0A"/>
                    <w:left w:val="single" w:sz="8" w:space="0" w:color="E36C0A"/>
                    <w:bottom w:val="single" w:sz="8" w:space="0" w:color="E36C0A"/>
                    <w:right w:val="single" w:sz="8" w:space="0" w:color="E36C0A"/>
                  </w:tcBorders>
                </w:tcPr>
                <w:p w:rsidR="009B3673" w:rsidRPr="002B29B5" w:rsidRDefault="00BD59E9" w:rsidP="009B3673">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0</w:t>
                  </w:r>
                </w:p>
              </w:tc>
            </w:tr>
            <w:tr w:rsidR="002B29B5" w:rsidRPr="002B29B5" w:rsidTr="009D064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7" w:type="dxa"/>
                  <w:gridSpan w:val="2"/>
                  <w:tcBorders>
                    <w:top w:val="single" w:sz="8" w:space="0" w:color="E36C0A"/>
                    <w:left w:val="single" w:sz="8" w:space="0" w:color="E36C0A"/>
                    <w:bottom w:val="single" w:sz="8" w:space="0" w:color="E36C0A"/>
                    <w:right w:val="single" w:sz="8" w:space="0" w:color="E36C0A"/>
                  </w:tcBorders>
                </w:tcPr>
                <w:p w:rsidR="009B3673" w:rsidRPr="002B29B5" w:rsidRDefault="00BD59E9" w:rsidP="00ED3A66">
                  <w:pPr>
                    <w:spacing w:before="120" w:after="120"/>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Skor</w:t>
                  </w:r>
                  <w:r w:rsidRPr="002B29B5">
                    <w:rPr>
                      <w:rFonts w:ascii="Times New Roman" w:eastAsia="Calibri" w:hAnsi="Times New Roman" w:cs="Times New Roman"/>
                      <w:color w:val="000000" w:themeColor="text1"/>
                      <w:sz w:val="24"/>
                      <w:szCs w:val="24"/>
                    </w:rPr>
                    <w:t xml:space="preserve"> maksimum</w:t>
                  </w:r>
                </w:p>
              </w:tc>
              <w:tc>
                <w:tcPr>
                  <w:tcW w:w="1177" w:type="dxa"/>
                  <w:tcBorders>
                    <w:top w:val="single" w:sz="8" w:space="0" w:color="E36C0A"/>
                    <w:left w:val="single" w:sz="8" w:space="0" w:color="E36C0A"/>
                    <w:bottom w:val="single" w:sz="8" w:space="0" w:color="E36C0A"/>
                    <w:right w:val="single" w:sz="8" w:space="0" w:color="E36C0A"/>
                  </w:tcBorders>
                </w:tcPr>
                <w:p w:rsidR="009B3673" w:rsidRPr="002B29B5" w:rsidRDefault="009B3673" w:rsidP="001F1E0B">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color w:val="000000" w:themeColor="text1"/>
                      <w:sz w:val="24"/>
                      <w:szCs w:val="24"/>
                    </w:rPr>
                  </w:pPr>
                </w:p>
              </w:tc>
            </w:tr>
          </w:tbl>
          <w:p w:rsidR="00ED3A66" w:rsidRPr="002B29B5" w:rsidRDefault="00ED3A66" w:rsidP="00D503C5">
            <w:pPr>
              <w:spacing w:before="120" w:after="120"/>
              <w:ind w:left="582" w:right="265"/>
              <w:rPr>
                <w:rFonts w:ascii="Times New Roman" w:eastAsia="Calibri" w:hAnsi="Times New Roman" w:cs="Times New Roman"/>
                <w:color w:val="000000" w:themeColor="text1"/>
                <w:sz w:val="24"/>
                <w:szCs w:val="24"/>
              </w:rPr>
            </w:pPr>
          </w:p>
          <w:p w:rsidR="002253CC" w:rsidRPr="002B29B5" w:rsidRDefault="002253CC" w:rsidP="00D503C5">
            <w:pPr>
              <w:spacing w:before="120" w:after="120"/>
              <w:ind w:left="582" w:right="265"/>
              <w:rPr>
                <w:rFonts w:ascii="Times New Roman" w:eastAsia="Calibri" w:hAnsi="Times New Roman" w:cs="Times New Roman"/>
                <w:color w:val="000000" w:themeColor="text1"/>
                <w:sz w:val="24"/>
                <w:szCs w:val="24"/>
              </w:rPr>
            </w:pPr>
          </w:p>
          <w:p w:rsidR="006C0A85" w:rsidRPr="002B29B5" w:rsidRDefault="006C0A85" w:rsidP="00D503C5">
            <w:pPr>
              <w:spacing w:before="120" w:after="120"/>
              <w:ind w:left="582" w:right="265"/>
              <w:rPr>
                <w:rFonts w:ascii="Times New Roman" w:eastAsia="Calibri" w:hAnsi="Times New Roman" w:cs="Times New Roman"/>
                <w:color w:val="000000" w:themeColor="text1"/>
                <w:sz w:val="24"/>
                <w:szCs w:val="24"/>
              </w:rPr>
            </w:pP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H</w:t>
            </w:r>
            <w:r w:rsidRPr="002B29B5">
              <w:rPr>
                <w:rFonts w:ascii="Times New Roman" w:eastAsia="Calibri" w:hAnsi="Times New Roman" w:cs="Times New Roman"/>
                <w:b/>
                <w:bCs/>
                <w:color w:val="000000" w:themeColor="text1"/>
                <w:sz w:val="24"/>
                <w:szCs w:val="24"/>
                <w:lang w:val="id-ID"/>
              </w:rPr>
              <w:t>.  KEGIATAN PENGAYAAN DAN REMEDIAL</w:t>
            </w:r>
          </w:p>
        </w:tc>
      </w:tr>
      <w:tr w:rsidR="002B29B5" w:rsidRPr="002B29B5" w:rsidTr="002B29B5">
        <w:trPr>
          <w:jc w:val="center"/>
        </w:trPr>
        <w:tc>
          <w:tcPr>
            <w:tcW w:w="9032" w:type="dxa"/>
            <w:gridSpan w:val="9"/>
            <w:shd w:val="clear" w:color="auto" w:fill="auto"/>
          </w:tcPr>
          <w:p w:rsidR="00265D44" w:rsidRPr="002B29B5" w:rsidRDefault="00BD59E9" w:rsidP="00265D44">
            <w:pPr>
              <w:spacing w:before="120" w:after="120"/>
              <w:ind w:left="299"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Pengayaan </w:t>
            </w:r>
          </w:p>
          <w:p w:rsidR="00265D44" w:rsidRPr="002B29B5" w:rsidRDefault="00BD59E9" w:rsidP="005A4210">
            <w:pPr>
              <w:numPr>
                <w:ilvl w:val="0"/>
                <w:numId w:val="28"/>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Pengayaan diberikan untuk menambah wawasan </w:t>
            </w:r>
            <w:r w:rsidRPr="002B29B5">
              <w:rPr>
                <w:rFonts w:ascii="Times New Roman" w:eastAsia="Calibri" w:hAnsi="Times New Roman" w:cs="Times New Roman"/>
                <w:bCs/>
                <w:color w:val="000000" w:themeColor="text1"/>
                <w:sz w:val="24"/>
                <w:szCs w:val="24"/>
              </w:rPr>
              <w:t>peserta didik mengenai materi pembelajaran yang dapat diberikan kepada peserta didik yang telah tuntas mencapai Capaian Pembelajaran (CP)</w:t>
            </w:r>
          </w:p>
          <w:p w:rsidR="00265D44" w:rsidRPr="002B29B5" w:rsidRDefault="00BD59E9" w:rsidP="005A4210">
            <w:pPr>
              <w:numPr>
                <w:ilvl w:val="0"/>
                <w:numId w:val="28"/>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Pengayaan dapat ditagihkan atau tidak ditagihkan, sesuai kesepakatan dengan peserta didik.</w:t>
            </w:r>
          </w:p>
          <w:p w:rsidR="00265D44" w:rsidRPr="002B29B5" w:rsidRDefault="00BD59E9" w:rsidP="005A4210">
            <w:pPr>
              <w:numPr>
                <w:ilvl w:val="0"/>
                <w:numId w:val="28"/>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Berdasarkan hasil analisis </w:t>
            </w:r>
            <w:r w:rsidRPr="002B29B5">
              <w:rPr>
                <w:rFonts w:ascii="Times New Roman" w:eastAsia="Calibri" w:hAnsi="Times New Roman" w:cs="Times New Roman"/>
                <w:bCs/>
                <w:color w:val="000000" w:themeColor="text1"/>
                <w:sz w:val="24"/>
                <w:szCs w:val="24"/>
              </w:rPr>
              <w:t>penilaian, peserta didik yang sudah mencapai ketuntasan belajar diberi kegiatan pembelajaran pengayaan untuk perluasan atau pendalaman materi.</w:t>
            </w:r>
          </w:p>
          <w:p w:rsidR="00265D44" w:rsidRPr="002B29B5" w:rsidRDefault="00265D44" w:rsidP="007318BB">
            <w:pPr>
              <w:spacing w:before="120" w:after="120"/>
              <w:ind w:left="299" w:right="265"/>
              <w:rPr>
                <w:rFonts w:ascii="Times New Roman" w:eastAsia="Calibri" w:hAnsi="Times New Roman" w:cs="Times New Roman"/>
                <w:b/>
                <w:bCs/>
                <w:color w:val="000000" w:themeColor="text1"/>
                <w:sz w:val="24"/>
                <w:szCs w:val="24"/>
              </w:rPr>
            </w:pPr>
          </w:p>
          <w:p w:rsidR="007318BB" w:rsidRPr="002B29B5" w:rsidRDefault="00BD59E9" w:rsidP="007318BB">
            <w:pPr>
              <w:spacing w:before="120" w:after="120"/>
              <w:ind w:left="299"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Remedial </w:t>
            </w:r>
          </w:p>
          <w:p w:rsidR="007318BB" w:rsidRPr="002B29B5" w:rsidRDefault="00BD59E9" w:rsidP="005A4210">
            <w:pPr>
              <w:numPr>
                <w:ilvl w:val="0"/>
                <w:numId w:val="28"/>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Remedial dapat diberikan kepada peserta didik yang capaian pembelajarannya (CP) belum tuntas.</w:t>
            </w:r>
          </w:p>
          <w:p w:rsidR="007318BB" w:rsidRPr="002B29B5" w:rsidRDefault="00BD59E9" w:rsidP="005A4210">
            <w:pPr>
              <w:numPr>
                <w:ilvl w:val="0"/>
                <w:numId w:val="28"/>
              </w:num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Guru </w:t>
            </w:r>
            <w:r w:rsidRPr="002B29B5">
              <w:rPr>
                <w:rFonts w:ascii="Times New Roman" w:eastAsia="Calibri" w:hAnsi="Times New Roman" w:cs="Times New Roman"/>
                <w:bCs/>
                <w:color w:val="000000" w:themeColor="text1"/>
                <w:sz w:val="24"/>
                <w:szCs w:val="24"/>
              </w:rPr>
              <w:t>memberi semangat kepada peserta didik yang belum tuntas mencapai capaian pembelajaran (CP)</w:t>
            </w:r>
          </w:p>
          <w:p w:rsidR="00F22CEA" w:rsidRPr="002B29B5" w:rsidRDefault="00BD59E9" w:rsidP="005A4210">
            <w:pPr>
              <w:numPr>
                <w:ilvl w:val="0"/>
                <w:numId w:val="28"/>
              </w:numPr>
              <w:spacing w:before="120" w:after="120"/>
              <w:ind w:left="582" w:right="265" w:hanging="283"/>
              <w:rPr>
                <w:rFonts w:ascii="Times New Roman" w:eastAsia="Calibri" w:hAnsi="Times New Roman" w:cs="Times New Roman"/>
                <w:color w:val="000000" w:themeColor="text1"/>
                <w:sz w:val="24"/>
                <w:szCs w:val="24"/>
              </w:rPr>
            </w:pPr>
            <w:r w:rsidRPr="002B29B5">
              <w:rPr>
                <w:rFonts w:ascii="Times New Roman" w:eastAsia="Calibri" w:hAnsi="Times New Roman" w:cs="Times New Roman"/>
                <w:bCs/>
                <w:color w:val="000000" w:themeColor="text1"/>
                <w:sz w:val="24"/>
                <w:szCs w:val="24"/>
              </w:rPr>
              <w:t>Guru akan memberikan tugas bagi peserta didik yang belum tuntas dalam bentuk pembelajaran ulang, bimbingan perorangan, belajar kelompok, pemanfaatan tutor sebaya bag</w:t>
            </w:r>
            <w:r w:rsidRPr="002B29B5">
              <w:rPr>
                <w:rFonts w:ascii="Times New Roman" w:eastAsia="Calibri" w:hAnsi="Times New Roman" w:cs="Times New Roman"/>
                <w:bCs/>
                <w:color w:val="000000" w:themeColor="text1"/>
                <w:sz w:val="24"/>
                <w:szCs w:val="24"/>
              </w:rPr>
              <w:t>i peserta didik yang belum mencapai ketuntasan belajar sesuai hasil analisis penilaian.</w:t>
            </w:r>
          </w:p>
          <w:p w:rsidR="00F37844" w:rsidRPr="002B29B5" w:rsidRDefault="00F37844" w:rsidP="00F37844">
            <w:pPr>
              <w:spacing w:before="120" w:after="120"/>
              <w:ind w:right="265"/>
              <w:rPr>
                <w:rFonts w:ascii="Times New Roman" w:eastAsia="Calibri" w:hAnsi="Times New Roman" w:cs="Times New Roman"/>
                <w:bCs/>
                <w:color w:val="000000" w:themeColor="text1"/>
                <w:sz w:val="24"/>
                <w:szCs w:val="24"/>
              </w:rPr>
            </w:pPr>
          </w:p>
          <w:p w:rsidR="00F37844" w:rsidRPr="002B29B5" w:rsidRDefault="00BD59E9" w:rsidP="00F37844">
            <w:pPr>
              <w:spacing w:before="120" w:after="120"/>
              <w:ind w:left="299" w:right="265"/>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rPr>
              <w:t>Penanganan Peserta Didik Khusus</w:t>
            </w:r>
            <w:r w:rsidRPr="002B29B5">
              <w:rPr>
                <w:rFonts w:ascii="Times New Roman" w:eastAsia="Calibri" w:hAnsi="Times New Roman" w:cs="Times New Roman"/>
                <w:b/>
                <w:bCs/>
                <w:color w:val="000000" w:themeColor="text1"/>
                <w:sz w:val="24"/>
                <w:szCs w:val="24"/>
                <w:lang w:val="id-ID"/>
              </w:rPr>
              <w:t>.</w:t>
            </w:r>
          </w:p>
          <w:p w:rsidR="00922DDC" w:rsidRPr="002B29B5" w:rsidRDefault="00BD59E9" w:rsidP="00922DDC">
            <w:p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1. Peserta didik yang belajar lebih cepat dapat diberikan pengayaan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misalnya dengan memberikan tautan artikel atau sumber sejarah</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relevan. Mereka juga dapat diarahkan untuk belajar mandiri dan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memecahkan masalah, misalnya mengapa Sukarno baru menerapkan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Demokrasi Terpimpin pada tahun 1959? Bagaimana peran militer</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dalam hal ini?</w:t>
            </w:r>
          </w:p>
          <w:p w:rsidR="00922DDC" w:rsidRPr="002B29B5" w:rsidRDefault="00BD59E9" w:rsidP="00922DDC">
            <w:p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2. Peserta didik yang mengalami kesulitan belajar dapat </w:t>
            </w:r>
            <w:r w:rsidRPr="002B29B5">
              <w:rPr>
                <w:rFonts w:ascii="Times New Roman" w:eastAsia="Calibri" w:hAnsi="Times New Roman" w:cs="Times New Roman"/>
                <w:bCs/>
                <w:color w:val="000000" w:themeColor="text1"/>
                <w:sz w:val="24"/>
                <w:szCs w:val="24"/>
              </w:rPr>
              <w:t>diberikan</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stimulus berupa media pembelajaran yang menarik, misalnya berupa</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video atau film dokumenter.</w:t>
            </w:r>
          </w:p>
          <w:p w:rsidR="00F37844" w:rsidRPr="002B29B5" w:rsidRDefault="00BD59E9" w:rsidP="00922DDC">
            <w:pPr>
              <w:spacing w:before="120" w:after="120"/>
              <w:ind w:left="582" w:right="265" w:hanging="283"/>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3. Peserta didik yang cepat belajar dapat diarahkan untuk menjadi tutor</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sebagai bagi siswa yang lambat belajar.</w:t>
            </w:r>
          </w:p>
          <w:p w:rsidR="006C0A85" w:rsidRPr="002B29B5" w:rsidRDefault="006C0A85" w:rsidP="00922DDC">
            <w:pPr>
              <w:spacing w:before="120" w:after="120"/>
              <w:ind w:left="582" w:right="265" w:hanging="283"/>
              <w:rPr>
                <w:rFonts w:ascii="Times New Roman" w:eastAsia="Calibri" w:hAnsi="Times New Roman" w:cs="Times New Roman"/>
                <w:bCs/>
                <w:color w:val="000000" w:themeColor="text1"/>
                <w:sz w:val="24"/>
                <w:szCs w:val="24"/>
              </w:rPr>
            </w:pPr>
          </w:p>
          <w:p w:rsidR="006C0A85" w:rsidRPr="002B29B5" w:rsidRDefault="006C0A85" w:rsidP="00922DDC">
            <w:pPr>
              <w:spacing w:before="120" w:after="120"/>
              <w:ind w:left="582" w:right="265" w:hanging="283"/>
              <w:rPr>
                <w:rFonts w:ascii="Times New Roman" w:eastAsia="Calibri" w:hAnsi="Times New Roman" w:cs="Times New Roman"/>
                <w:color w:val="000000" w:themeColor="text1"/>
                <w:sz w:val="24"/>
                <w:szCs w:val="24"/>
              </w:rPr>
            </w:pPr>
          </w:p>
        </w:tc>
      </w:tr>
      <w:tr w:rsidR="002B29B5" w:rsidRPr="002B29B5" w:rsidTr="002B29B5">
        <w:trPr>
          <w:jc w:val="center"/>
        </w:trPr>
        <w:tc>
          <w:tcPr>
            <w:tcW w:w="9032" w:type="dxa"/>
            <w:gridSpan w:val="9"/>
            <w:shd w:val="clear" w:color="auto" w:fill="auto"/>
          </w:tcPr>
          <w:p w:rsidR="00F22CEA" w:rsidRPr="002B29B5" w:rsidRDefault="00BD59E9" w:rsidP="00F22CEA">
            <w:pPr>
              <w:tabs>
                <w:tab w:val="left" w:pos="2970"/>
              </w:tabs>
              <w:spacing w:before="120" w:after="120"/>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LAMPIRAN</w:t>
            </w:r>
            <w:r w:rsidRPr="002B29B5">
              <w:rPr>
                <w:rFonts w:ascii="Times New Roman" w:eastAsia="Calibri" w:hAnsi="Times New Roman" w:cs="Times New Roman"/>
                <w:b/>
                <w:bCs/>
                <w:color w:val="000000" w:themeColor="text1"/>
                <w:sz w:val="24"/>
                <w:szCs w:val="24"/>
              </w:rPr>
              <w:tab/>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color w:val="000000" w:themeColor="text1"/>
                <w:sz w:val="24"/>
                <w:szCs w:val="24"/>
              </w:rPr>
            </w:pPr>
            <w:r w:rsidRPr="002B29B5">
              <w:rPr>
                <w:rFonts w:ascii="Times New Roman" w:eastAsia="Calibri" w:hAnsi="Times New Roman" w:cs="Times New Roman"/>
                <w:b/>
                <w:color w:val="000000" w:themeColor="text1"/>
                <w:sz w:val="24"/>
                <w:szCs w:val="24"/>
                <w:lang w:val="id-ID"/>
              </w:rPr>
              <w:t xml:space="preserve">A.  </w:t>
            </w:r>
            <w:r w:rsidRPr="002B29B5">
              <w:rPr>
                <w:rFonts w:ascii="Times New Roman" w:eastAsia="Calibri" w:hAnsi="Times New Roman" w:cs="Times New Roman"/>
                <w:b/>
                <w:color w:val="000000" w:themeColor="text1"/>
                <w:sz w:val="24"/>
                <w:szCs w:val="24"/>
              </w:rPr>
              <w:t>LEMBAR</w:t>
            </w:r>
            <w:r w:rsidRPr="002B29B5">
              <w:rPr>
                <w:rFonts w:ascii="Times New Roman" w:eastAsia="Calibri" w:hAnsi="Times New Roman" w:cs="Times New Roman"/>
                <w:b/>
                <w:bCs/>
                <w:color w:val="000000" w:themeColor="text1"/>
                <w:sz w:val="24"/>
                <w:szCs w:val="24"/>
                <w:lang w:val="id-ID"/>
              </w:rPr>
              <w:t xml:space="preserve"> KERJA PESERTA DIDIK</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jc w:val="center"/>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 xml:space="preserve">LEMBAR KERJA PESERTA DIDIK (LKPD) </w:t>
            </w:r>
          </w:p>
          <w:p w:rsidR="00F22CEA" w:rsidRPr="002B29B5" w:rsidRDefault="00F22CEA" w:rsidP="00F22CEA">
            <w:pPr>
              <w:spacing w:before="120" w:after="120"/>
              <w:jc w:val="center"/>
              <w:rPr>
                <w:rFonts w:ascii="Times New Roman" w:eastAsia="Calibri" w:hAnsi="Times New Roman" w:cs="Times New Roman"/>
                <w:b/>
                <w:bCs/>
                <w:color w:val="000000" w:themeColor="text1"/>
                <w:sz w:val="24"/>
                <w:szCs w:val="24"/>
              </w:rPr>
            </w:pPr>
          </w:p>
          <w:p w:rsidR="00F46D73" w:rsidRPr="002B29B5" w:rsidRDefault="00BD59E9" w:rsidP="00F46D73">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Nama Ketua Kelompok     : ........................................................</w:t>
            </w:r>
          </w:p>
          <w:p w:rsidR="00F46D73" w:rsidRPr="002B29B5" w:rsidRDefault="00BD59E9" w:rsidP="00F46D73">
            <w:pPr>
              <w:spacing w:before="120" w:after="120"/>
              <w:ind w:left="582" w:right="265" w:hanging="283"/>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Nama Anggota Kelompok : 1. ....................................................</w:t>
            </w:r>
          </w:p>
          <w:p w:rsidR="00F46D73" w:rsidRPr="002B29B5" w:rsidRDefault="00BD59E9" w:rsidP="00F46D73">
            <w:pPr>
              <w:spacing w:before="120" w:after="120"/>
              <w:ind w:left="3134" w:right="265"/>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2. </w:t>
            </w:r>
            <w:r w:rsidRPr="002B29B5">
              <w:rPr>
                <w:rFonts w:ascii="Times New Roman" w:eastAsia="Calibri" w:hAnsi="Times New Roman" w:cs="Times New Roman"/>
                <w:b/>
                <w:bCs/>
                <w:color w:val="000000" w:themeColor="text1"/>
                <w:sz w:val="24"/>
                <w:szCs w:val="24"/>
              </w:rPr>
              <w:t>....................................................</w:t>
            </w:r>
          </w:p>
          <w:p w:rsidR="00F46D73" w:rsidRPr="002B29B5" w:rsidRDefault="00BD59E9" w:rsidP="00F46D73">
            <w:pPr>
              <w:spacing w:before="120" w:after="120"/>
              <w:ind w:left="3134" w:right="265"/>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rPr>
              <w:t>3. ....................................................</w:t>
            </w:r>
          </w:p>
          <w:p w:rsidR="00F22CEA" w:rsidRPr="002B29B5" w:rsidRDefault="00BD59E9" w:rsidP="00F22CEA">
            <w:pPr>
              <w:spacing w:before="120" w:after="120"/>
              <w:ind w:left="299" w:right="232"/>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Petunjuk!</w:t>
            </w:r>
          </w:p>
          <w:p w:rsidR="00842485" w:rsidRPr="002B29B5" w:rsidRDefault="00BD59E9" w:rsidP="00085EFE">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 xml:space="preserve">1. </w:t>
            </w:r>
            <w:r w:rsidRPr="002B29B5">
              <w:rPr>
                <w:rFonts w:ascii="Times New Roman" w:eastAsia="Calibri" w:hAnsi="Times New Roman" w:cs="Times New Roman"/>
                <w:b/>
                <w:bCs/>
                <w:color w:val="000000" w:themeColor="text1"/>
                <w:sz w:val="24"/>
                <w:szCs w:val="24"/>
              </w:rPr>
              <w:t>Tugas Peta Konsep</w:t>
            </w:r>
          </w:p>
          <w:p w:rsidR="00922DDC" w:rsidRPr="002B29B5" w:rsidRDefault="00BD59E9" w:rsidP="00922DDC">
            <w:pPr>
              <w:spacing w:before="120" w:after="120"/>
              <w:ind w:left="582"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Pada pertemuan ini kalian belajar tentang posisi RI di tengah konstelasi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politik internasional selama Perang Dingin.</w:t>
            </w:r>
            <w:r w:rsidRPr="002B29B5">
              <w:rPr>
                <w:rFonts w:ascii="Times New Roman" w:eastAsia="Calibri" w:hAnsi="Times New Roman" w:cs="Times New Roman"/>
                <w:bCs/>
                <w:color w:val="000000" w:themeColor="text1"/>
                <w:sz w:val="24"/>
                <w:szCs w:val="24"/>
              </w:rPr>
              <w:t xml:space="preserve"> Agar kalian lebih memahami</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materi ini, buatlah peta konsepnya!</w:t>
            </w:r>
          </w:p>
          <w:p w:rsidR="00922DDC" w:rsidRPr="002B29B5" w:rsidRDefault="00BD59E9" w:rsidP="00922DDC">
            <w:pPr>
              <w:spacing w:before="120" w:after="120"/>
              <w:ind w:left="299"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
                <w:bCs/>
                <w:color w:val="000000" w:themeColor="text1"/>
                <w:sz w:val="24"/>
                <w:szCs w:val="24"/>
              </w:rPr>
              <w:t>2.</w:t>
            </w:r>
            <w:r w:rsidRPr="002B29B5">
              <w:rPr>
                <w:rFonts w:ascii="Times New Roman" w:eastAsia="Calibri" w:hAnsi="Times New Roman" w:cs="Times New Roman"/>
                <w:b/>
                <w:bCs/>
                <w:color w:val="000000" w:themeColor="text1"/>
                <w:sz w:val="24"/>
                <w:szCs w:val="24"/>
              </w:rPr>
              <w:tab/>
              <w:t>Lembar kegiatan membuat poster</w:t>
            </w:r>
          </w:p>
          <w:p w:rsidR="00922DDC" w:rsidRPr="002B29B5" w:rsidRDefault="00BD59E9" w:rsidP="006316AE">
            <w:pPr>
              <w:pStyle w:val="ListParagraph"/>
              <w:numPr>
                <w:ilvl w:val="0"/>
                <w:numId w:val="29"/>
              </w:numPr>
              <w:spacing w:before="120" w:after="120"/>
              <w:ind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Buatlah poster sesuai dengan bacaan yang ditempel pada dinding</w:t>
            </w:r>
            <w:r w:rsidR="00443135"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kelas!</w:t>
            </w:r>
          </w:p>
          <w:p w:rsidR="00922DDC" w:rsidRPr="002B29B5" w:rsidRDefault="00BD59E9" w:rsidP="00AB3E46">
            <w:pPr>
              <w:pStyle w:val="ListParagraph"/>
              <w:numPr>
                <w:ilvl w:val="0"/>
                <w:numId w:val="29"/>
              </w:numPr>
              <w:spacing w:before="120" w:after="120"/>
              <w:ind w:right="232"/>
              <w:rPr>
                <w:rFonts w:ascii="Times New Roman" w:eastAsia="Calibri" w:hAnsi="Times New Roman" w:cs="Times New Roman"/>
                <w:bCs/>
                <w:color w:val="000000" w:themeColor="text1"/>
                <w:sz w:val="24"/>
                <w:szCs w:val="24"/>
                <w:lang w:val="id-ID"/>
              </w:rPr>
            </w:pPr>
            <w:r w:rsidRPr="002B29B5">
              <w:rPr>
                <w:rFonts w:ascii="Times New Roman" w:eastAsia="Calibri" w:hAnsi="Times New Roman" w:cs="Times New Roman"/>
                <w:bCs/>
                <w:color w:val="000000" w:themeColor="text1"/>
                <w:sz w:val="24"/>
                <w:szCs w:val="24"/>
              </w:rPr>
              <w:t>Setiap anggota kelompok memiliki tugas masing-masing, yaitu</w:t>
            </w:r>
            <w:r w:rsidR="00443135"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sebagai pengumpul informasi,</w:t>
            </w:r>
            <w:r w:rsidRPr="002B29B5">
              <w:rPr>
                <w:rFonts w:ascii="Times New Roman" w:eastAsia="Calibri" w:hAnsi="Times New Roman" w:cs="Times New Roman"/>
                <w:bCs/>
                <w:color w:val="000000" w:themeColor="text1"/>
                <w:sz w:val="24"/>
                <w:szCs w:val="24"/>
              </w:rPr>
              <w:t xml:space="preserve"> penulis atau desainer poster, dan</w:t>
            </w:r>
            <w:r w:rsidR="00443135"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presenter di depan kelas. Pastikan setiap anggota kelompok menjalankan</w:t>
            </w:r>
            <w:r w:rsidR="00443135"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tugasnya!</w:t>
            </w:r>
          </w:p>
          <w:p w:rsidR="00013149" w:rsidRPr="002B29B5" w:rsidRDefault="00BD59E9" w:rsidP="00013149">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t>3. Lembar kegiatan membuat infografik</w:t>
            </w:r>
          </w:p>
          <w:p w:rsidR="00013149" w:rsidRPr="002B29B5" w:rsidRDefault="00BD59E9" w:rsidP="00E93A6C">
            <w:pPr>
              <w:pStyle w:val="ListParagraph"/>
              <w:numPr>
                <w:ilvl w:val="0"/>
                <w:numId w:val="29"/>
              </w:numPr>
              <w:spacing w:before="120" w:after="120"/>
              <w:ind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 xml:space="preserve">Pada pertemuan kali ini kalian belajar tentang berbagai gerakan yang mengancam kesatuan Indonesia. </w:t>
            </w:r>
            <w:r w:rsidRPr="002B29B5">
              <w:rPr>
                <w:rFonts w:ascii="Times New Roman" w:eastAsia="Calibri" w:hAnsi="Times New Roman" w:cs="Times New Roman"/>
                <w:bCs/>
                <w:color w:val="000000" w:themeColor="text1"/>
                <w:sz w:val="24"/>
                <w:szCs w:val="24"/>
              </w:rPr>
              <w:t>Untuk lebih memantapkan pemahaman kalian, buatlah infografik tentang salah satu peristiwa tersebut!</w:t>
            </w:r>
          </w:p>
          <w:p w:rsidR="00F22CEA" w:rsidRPr="002B29B5" w:rsidRDefault="00BD59E9" w:rsidP="00076E2A">
            <w:pPr>
              <w:pStyle w:val="ListParagraph"/>
              <w:numPr>
                <w:ilvl w:val="0"/>
                <w:numId w:val="29"/>
              </w:numPr>
              <w:spacing w:before="120" w:after="120"/>
              <w:ind w:right="232"/>
              <w:rPr>
                <w:rFonts w:ascii="Times New Roman" w:eastAsia="Calibri" w:hAnsi="Times New Roman" w:cs="Times New Roman"/>
                <w:bCs/>
                <w:color w:val="000000" w:themeColor="text1"/>
                <w:sz w:val="24"/>
                <w:szCs w:val="24"/>
              </w:rPr>
            </w:pPr>
            <w:r w:rsidRPr="002B29B5">
              <w:rPr>
                <w:rFonts w:ascii="Times New Roman" w:eastAsia="Calibri" w:hAnsi="Times New Roman" w:cs="Times New Roman"/>
                <w:bCs/>
                <w:color w:val="000000" w:themeColor="text1"/>
                <w:sz w:val="24"/>
                <w:szCs w:val="24"/>
              </w:rPr>
              <w:t>Berikut adalah contoh infografik dari tirto.id. Kalian dapat berkreasi untuk membuat infografik sesuai kreativitas dan bahasa kalian.</w:t>
            </w:r>
          </w:p>
          <w:p w:rsidR="00013149" w:rsidRPr="002B29B5" w:rsidRDefault="00BD59E9" w:rsidP="00013149">
            <w:pPr>
              <w:pStyle w:val="ListParagraph"/>
              <w:spacing w:before="120" w:after="120"/>
              <w:ind w:left="1019" w:right="232"/>
              <w:rPr>
                <w:rFonts w:ascii="Times New Roman" w:eastAsia="Calibri" w:hAnsi="Times New Roman" w:cs="Times New Roman"/>
                <w:bCs/>
                <w:color w:val="000000" w:themeColor="text1"/>
                <w:sz w:val="24"/>
                <w:szCs w:val="24"/>
              </w:rPr>
            </w:pPr>
            <w:r w:rsidRPr="002B29B5">
              <w:rPr>
                <w:noProof/>
                <w:color w:val="000000" w:themeColor="text1"/>
              </w:rPr>
              <w:drawing>
                <wp:inline distT="0" distB="0" distL="0" distR="0" wp14:anchorId="73C14CFA" wp14:editId="59B30EAD">
                  <wp:extent cx="2825496" cy="29432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94"/>
                          <a:stretch>
                            <a:fillRect/>
                          </a:stretch>
                        </pic:blipFill>
                        <pic:spPr>
                          <a:xfrm>
                            <a:off x="0" y="0"/>
                            <a:ext cx="2827864" cy="2945692"/>
                          </a:xfrm>
                          <a:prstGeom prst="rect">
                            <a:avLst/>
                          </a:prstGeom>
                        </pic:spPr>
                      </pic:pic>
                    </a:graphicData>
                  </a:graphic>
                </wp:inline>
              </w:drawing>
            </w:r>
          </w:p>
          <w:p w:rsidR="006C0A85" w:rsidRPr="002B29B5" w:rsidRDefault="006C0A85" w:rsidP="00013149">
            <w:pPr>
              <w:pStyle w:val="ListParagraph"/>
              <w:spacing w:before="120" w:after="120"/>
              <w:ind w:left="1019" w:right="232"/>
              <w:rPr>
                <w:rFonts w:ascii="Times New Roman" w:eastAsia="Calibri" w:hAnsi="Times New Roman" w:cs="Times New Roman"/>
                <w:bCs/>
                <w:color w:val="000000" w:themeColor="text1"/>
                <w:sz w:val="24"/>
                <w:szCs w:val="24"/>
              </w:rPr>
            </w:pPr>
          </w:p>
          <w:p w:rsidR="00756427" w:rsidRPr="002B29B5" w:rsidRDefault="00BD59E9" w:rsidP="00756427">
            <w:pPr>
              <w:spacing w:before="120" w:after="120"/>
              <w:ind w:left="299" w:right="232"/>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bCs/>
                <w:color w:val="000000" w:themeColor="text1"/>
                <w:sz w:val="24"/>
                <w:szCs w:val="24"/>
              </w:rPr>
              <w:lastRenderedPageBreak/>
              <w:t>4.</w:t>
            </w:r>
            <w:r w:rsidRPr="002B29B5">
              <w:rPr>
                <w:rFonts w:ascii="Times New Roman" w:eastAsia="Calibri" w:hAnsi="Times New Roman" w:cs="Times New Roman"/>
                <w:b/>
                <w:bCs/>
                <w:color w:val="000000" w:themeColor="text1"/>
                <w:sz w:val="24"/>
                <w:szCs w:val="24"/>
              </w:rPr>
              <w:tab/>
              <w:t xml:space="preserve">Lembar kegiatan </w:t>
            </w:r>
            <w:r w:rsidRPr="002B29B5">
              <w:rPr>
                <w:rFonts w:ascii="Times New Roman" w:eastAsia="Calibri" w:hAnsi="Times New Roman" w:cs="Times New Roman"/>
                <w:b/>
                <w:bCs/>
                <w:color w:val="000000" w:themeColor="text1"/>
                <w:sz w:val="24"/>
                <w:szCs w:val="24"/>
              </w:rPr>
              <w:t>membuat anotasi</w:t>
            </w:r>
          </w:p>
          <w:p w:rsidR="00013149" w:rsidRPr="002B29B5" w:rsidRDefault="00BD59E9" w:rsidP="00756427">
            <w:pPr>
              <w:pStyle w:val="ListParagraph"/>
              <w:numPr>
                <w:ilvl w:val="0"/>
                <w:numId w:val="29"/>
              </w:numPr>
              <w:spacing w:before="120" w:after="120"/>
              <w:ind w:right="232"/>
              <w:rPr>
                <w:rFonts w:ascii="Times New Roman" w:eastAsia="Calibri" w:hAnsi="Times New Roman" w:cs="Times New Roman"/>
                <w:b/>
                <w:bCs/>
                <w:color w:val="000000" w:themeColor="text1"/>
                <w:sz w:val="24"/>
                <w:szCs w:val="24"/>
                <w:lang w:val="id-ID"/>
              </w:rPr>
            </w:pPr>
            <w:r w:rsidRPr="002B29B5">
              <w:rPr>
                <w:rFonts w:ascii="Times New Roman" w:eastAsia="Calibri" w:hAnsi="Times New Roman" w:cs="Times New Roman"/>
                <w:bCs/>
                <w:color w:val="000000" w:themeColor="text1"/>
                <w:sz w:val="24"/>
                <w:szCs w:val="24"/>
              </w:rPr>
              <w:t>Buatlah anotasi sesuai dengan bacaan atau sumber sejarah yang</w:t>
            </w:r>
            <w:r w:rsidRPr="002B29B5">
              <w:rPr>
                <w:rFonts w:ascii="Times New Roman" w:eastAsia="Calibri" w:hAnsi="Times New Roman" w:cs="Times New Roman"/>
                <w:bCs/>
                <w:color w:val="000000" w:themeColor="text1"/>
                <w:sz w:val="24"/>
                <w:szCs w:val="24"/>
              </w:rPr>
              <w:t xml:space="preserve"> </w:t>
            </w:r>
            <w:r w:rsidRPr="002B29B5">
              <w:rPr>
                <w:rFonts w:ascii="Times New Roman" w:eastAsia="Calibri" w:hAnsi="Times New Roman" w:cs="Times New Roman"/>
                <w:bCs/>
                <w:color w:val="000000" w:themeColor="text1"/>
                <w:sz w:val="24"/>
                <w:szCs w:val="24"/>
              </w:rPr>
              <w:t>diberikan!</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lang w:val="id-ID"/>
              </w:rPr>
              <w:lastRenderedPageBreak/>
              <w:t xml:space="preserve">B.  </w:t>
            </w:r>
            <w:r w:rsidRPr="002B29B5">
              <w:rPr>
                <w:rFonts w:ascii="Times New Roman" w:eastAsia="Calibri" w:hAnsi="Times New Roman" w:cs="Times New Roman"/>
                <w:b/>
                <w:color w:val="000000" w:themeColor="text1"/>
                <w:sz w:val="24"/>
                <w:szCs w:val="24"/>
              </w:rPr>
              <w:t>BAHAN BACAAN GURU &amp; PESERTA DIDIK</w:t>
            </w:r>
          </w:p>
        </w:tc>
      </w:tr>
      <w:tr w:rsidR="002B29B5" w:rsidRPr="002B29B5" w:rsidTr="002B29B5">
        <w:trPr>
          <w:jc w:val="center"/>
        </w:trPr>
        <w:tc>
          <w:tcPr>
            <w:tcW w:w="9032" w:type="dxa"/>
            <w:gridSpan w:val="9"/>
            <w:shd w:val="clear" w:color="auto" w:fill="auto"/>
          </w:tcPr>
          <w:p w:rsidR="0089043B" w:rsidRPr="002B29B5" w:rsidRDefault="00BD59E9" w:rsidP="0089043B">
            <w:pPr>
              <w:pStyle w:val="ListParagraph"/>
              <w:spacing w:before="120" w:after="120"/>
              <w:ind w:left="299" w:right="282"/>
              <w:jc w:val="both"/>
              <w:rPr>
                <w:rFonts w:ascii="Times New Roman" w:eastAsia="Bookman Old Style" w:hAnsi="Times New Roman" w:cs="Times New Roman"/>
                <w:b/>
                <w:bCs/>
                <w:color w:val="000000" w:themeColor="text1"/>
                <w:sz w:val="24"/>
                <w:szCs w:val="24"/>
              </w:rPr>
            </w:pPr>
            <w:r w:rsidRPr="002B29B5">
              <w:rPr>
                <w:rFonts w:ascii="Times New Roman" w:eastAsia="Bookman Old Style" w:hAnsi="Times New Roman" w:cs="Times New Roman"/>
                <w:b/>
                <w:bCs/>
                <w:color w:val="000000" w:themeColor="text1"/>
                <w:sz w:val="24"/>
                <w:szCs w:val="24"/>
              </w:rPr>
              <w:t>Bahan Bacaan</w:t>
            </w:r>
          </w:p>
          <w:p w:rsidR="0089043B" w:rsidRPr="002B29B5" w:rsidRDefault="00BD59E9" w:rsidP="0089043B">
            <w:pPr>
              <w:pStyle w:val="ListParagraph"/>
              <w:spacing w:before="120" w:after="120"/>
              <w:ind w:left="299" w:right="282"/>
              <w:jc w:val="both"/>
              <w:rPr>
                <w:rFonts w:ascii="Times New Roman" w:eastAsia="Bookman Old Style" w:hAnsi="Times New Roman" w:cs="Times New Roman"/>
                <w:b/>
                <w:color w:val="000000" w:themeColor="text1"/>
                <w:sz w:val="24"/>
                <w:szCs w:val="24"/>
              </w:rPr>
            </w:pPr>
            <w:r w:rsidRPr="002B29B5">
              <w:rPr>
                <w:rFonts w:ascii="Times New Roman" w:eastAsia="Bookman Old Style" w:hAnsi="Times New Roman" w:cs="Times New Roman"/>
                <w:b/>
                <w:color w:val="000000" w:themeColor="text1"/>
                <w:sz w:val="24"/>
                <w:szCs w:val="24"/>
              </w:rPr>
              <w:t>Bahan Bacaan Peserta Didik</w:t>
            </w:r>
          </w:p>
          <w:p w:rsidR="0089043B" w:rsidRPr="002B29B5" w:rsidRDefault="00BD59E9" w:rsidP="005A4210">
            <w:pPr>
              <w:pStyle w:val="ListParagraph"/>
              <w:numPr>
                <w:ilvl w:val="0"/>
                <w:numId w:val="30"/>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Buku Siswa</w:t>
            </w:r>
          </w:p>
          <w:p w:rsidR="0089043B" w:rsidRPr="002B29B5" w:rsidRDefault="00BD59E9" w:rsidP="005A4210">
            <w:pPr>
              <w:pStyle w:val="ListParagraph"/>
              <w:numPr>
                <w:ilvl w:val="0"/>
                <w:numId w:val="30"/>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Buku nonteks lain yang relevan</w:t>
            </w:r>
          </w:p>
          <w:p w:rsidR="0089043B" w:rsidRPr="002B29B5" w:rsidRDefault="0089043B" w:rsidP="0089043B">
            <w:pPr>
              <w:pStyle w:val="ListParagraph"/>
              <w:spacing w:before="120" w:after="120"/>
              <w:ind w:left="299" w:right="282"/>
              <w:jc w:val="both"/>
              <w:rPr>
                <w:rFonts w:ascii="Times New Roman" w:eastAsia="Bookman Old Style" w:hAnsi="Times New Roman" w:cs="Times New Roman"/>
                <w:color w:val="000000" w:themeColor="text1"/>
                <w:sz w:val="24"/>
                <w:szCs w:val="24"/>
              </w:rPr>
            </w:pPr>
          </w:p>
          <w:p w:rsidR="0089043B" w:rsidRPr="002B29B5" w:rsidRDefault="00BD59E9" w:rsidP="0089043B">
            <w:pPr>
              <w:pStyle w:val="ListParagraph"/>
              <w:spacing w:before="120" w:after="120"/>
              <w:ind w:left="299" w:right="282"/>
              <w:jc w:val="both"/>
              <w:rPr>
                <w:rFonts w:ascii="Times New Roman" w:eastAsia="Bookman Old Style" w:hAnsi="Times New Roman" w:cs="Times New Roman"/>
                <w:b/>
                <w:color w:val="000000" w:themeColor="text1"/>
                <w:sz w:val="24"/>
                <w:szCs w:val="24"/>
              </w:rPr>
            </w:pPr>
            <w:r w:rsidRPr="002B29B5">
              <w:rPr>
                <w:rFonts w:ascii="Times New Roman" w:eastAsia="Bookman Old Style" w:hAnsi="Times New Roman" w:cs="Times New Roman"/>
                <w:b/>
                <w:color w:val="000000" w:themeColor="text1"/>
                <w:sz w:val="24"/>
                <w:szCs w:val="24"/>
              </w:rPr>
              <w:t>Bahan Bacaan Guru</w:t>
            </w:r>
          </w:p>
          <w:p w:rsidR="0089043B" w:rsidRPr="002B29B5" w:rsidRDefault="00BD59E9" w:rsidP="005A4210">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Poesponegoro, M.D., Notosusanto, N., Soejono, R.P., Leirissa, R.Z. (Eds). (2008). </w:t>
            </w:r>
            <w:r w:rsidRPr="002B29B5">
              <w:rPr>
                <w:rFonts w:ascii="Times New Roman" w:eastAsia="Bookman Old Style" w:hAnsi="Times New Roman" w:cs="Times New Roman"/>
                <w:i/>
                <w:iCs/>
                <w:color w:val="000000" w:themeColor="text1"/>
                <w:sz w:val="24"/>
                <w:szCs w:val="24"/>
              </w:rPr>
              <w:t>Sejarah Nasional Indonesia VI (Edisi Pemutakhiran)</w:t>
            </w:r>
            <w:r w:rsidRPr="002B29B5">
              <w:rPr>
                <w:rFonts w:ascii="Times New Roman" w:eastAsia="Bookman Old Style" w:hAnsi="Times New Roman" w:cs="Times New Roman"/>
                <w:color w:val="000000" w:themeColor="text1"/>
                <w:sz w:val="24"/>
                <w:szCs w:val="24"/>
              </w:rPr>
              <w:t>.Balai Pustaka.</w:t>
            </w:r>
          </w:p>
          <w:p w:rsidR="0089043B" w:rsidRPr="002B29B5" w:rsidRDefault="00BD59E9" w:rsidP="005A4210">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Abdullah, T. &amp; Lapian, A.B. (Eds). (2012). </w:t>
            </w:r>
            <w:r w:rsidRPr="002B29B5">
              <w:rPr>
                <w:rFonts w:ascii="Times New Roman" w:eastAsia="Bookman Old Style" w:hAnsi="Times New Roman" w:cs="Times New Roman"/>
                <w:i/>
                <w:iCs/>
                <w:color w:val="000000" w:themeColor="text1"/>
                <w:sz w:val="24"/>
                <w:szCs w:val="24"/>
              </w:rPr>
              <w:t>Indonesia dalam Arus Sejarah Jilid 7: Pascarevolusi</w:t>
            </w:r>
            <w:r w:rsidRPr="002B29B5">
              <w:rPr>
                <w:rFonts w:ascii="Times New Roman" w:eastAsia="Bookman Old Style" w:hAnsi="Times New Roman" w:cs="Times New Roman"/>
                <w:color w:val="000000" w:themeColor="text1"/>
                <w:sz w:val="24"/>
                <w:szCs w:val="24"/>
              </w:rPr>
              <w:t>. Ichtiar Baru</w:t>
            </w:r>
            <w:r w:rsidRPr="002B29B5">
              <w:rPr>
                <w:rFonts w:ascii="Times New Roman" w:eastAsia="Bookman Old Style" w:hAnsi="Times New Roman" w:cs="Times New Roman"/>
                <w:color w:val="000000" w:themeColor="text1"/>
                <w:sz w:val="24"/>
                <w:szCs w:val="24"/>
              </w:rPr>
              <w:t xml:space="preserve"> van Hoeve.</w:t>
            </w:r>
          </w:p>
          <w:p w:rsidR="0089043B" w:rsidRPr="002B29B5" w:rsidRDefault="00BD59E9" w:rsidP="005A4210">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Sekretariat Negara Republik Indonesia. (1975). </w:t>
            </w:r>
            <w:r w:rsidRPr="002B29B5">
              <w:rPr>
                <w:rFonts w:ascii="Times New Roman" w:eastAsia="Bookman Old Style" w:hAnsi="Times New Roman" w:cs="Times New Roman"/>
                <w:i/>
                <w:iCs/>
                <w:color w:val="000000" w:themeColor="text1"/>
                <w:sz w:val="24"/>
                <w:szCs w:val="24"/>
              </w:rPr>
              <w:t>30 Tahun Indonesia Merdeka, Jilid 1, 1945-1950</w:t>
            </w:r>
            <w:r w:rsidRPr="002B29B5">
              <w:rPr>
                <w:rFonts w:ascii="Times New Roman" w:eastAsia="Bookman Old Style" w:hAnsi="Times New Roman" w:cs="Times New Roman"/>
                <w:color w:val="000000" w:themeColor="text1"/>
                <w:sz w:val="24"/>
                <w:szCs w:val="24"/>
              </w:rPr>
              <w:t>. Setneg RI.</w:t>
            </w:r>
          </w:p>
          <w:p w:rsidR="0089043B" w:rsidRPr="002B29B5" w:rsidRDefault="00BD59E9" w:rsidP="005A4210">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 xml:space="preserve">Ricklef, M. C. (2008). </w:t>
            </w:r>
            <w:r w:rsidRPr="002B29B5">
              <w:rPr>
                <w:rFonts w:ascii="Times New Roman" w:eastAsia="Bookman Old Style" w:hAnsi="Times New Roman" w:cs="Times New Roman"/>
                <w:i/>
                <w:iCs/>
                <w:color w:val="000000" w:themeColor="text1"/>
                <w:sz w:val="24"/>
                <w:szCs w:val="24"/>
              </w:rPr>
              <w:t>Sejarah Indonesia Modern 1200-2008</w:t>
            </w:r>
            <w:r w:rsidRPr="002B29B5">
              <w:rPr>
                <w:rFonts w:ascii="Times New Roman" w:eastAsia="Bookman Old Style" w:hAnsi="Times New Roman" w:cs="Times New Roman"/>
                <w:color w:val="000000" w:themeColor="text1"/>
                <w:sz w:val="24"/>
                <w:szCs w:val="24"/>
              </w:rPr>
              <w:t>. Serambi.</w:t>
            </w:r>
          </w:p>
          <w:p w:rsidR="006050DE" w:rsidRPr="002B29B5" w:rsidRDefault="00BD59E9" w:rsidP="008B6179">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Hatta, M. (1953). Dasar Politik Luar Negeri Republik Indonesia.</w:t>
            </w:r>
            <w:r w:rsidR="000C62A8"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Djakarta: Tintamas</w:t>
            </w:r>
          </w:p>
          <w:p w:rsidR="006050DE" w:rsidRPr="002B29B5" w:rsidRDefault="00BD59E9" w:rsidP="006D7EEB">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Salamah, L. (2008). Meninjau Kembali Konflik Perang Dingin:</w:t>
            </w:r>
            <w:r w:rsidR="000C62A8"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Liberalisme vs Komunisme. Media Jurnal Global dan Strategi, 2.</w:t>
            </w:r>
            <w:r w:rsidR="000C62A8" w:rsidRPr="002B29B5">
              <w:rPr>
                <w:rFonts w:ascii="Times New Roman" w:eastAsia="Bookman Old Style" w:hAnsi="Times New Roman" w:cs="Times New Roman"/>
                <w:color w:val="000000" w:themeColor="text1"/>
                <w:sz w:val="24"/>
                <w:szCs w:val="24"/>
              </w:rPr>
              <w:t xml:space="preserve"> </w:t>
            </w:r>
            <w:hyperlink r:id="rId195" w:history="1">
              <w:r w:rsidR="000C62A8" w:rsidRPr="002B29B5">
                <w:rPr>
                  <w:rStyle w:val="Hyperlink"/>
                  <w:rFonts w:ascii="Times New Roman" w:eastAsia="Bookman Old Style" w:hAnsi="Times New Roman" w:cs="Times New Roman"/>
                  <w:color w:val="000000" w:themeColor="text1"/>
                  <w:sz w:val="24"/>
                  <w:szCs w:val="24"/>
                </w:rPr>
                <w:t>http://journal.unair.ac.id/download-fullpapers-jgs20ab5bfc222full.pdf</w:t>
              </w:r>
            </w:hyperlink>
            <w:r w:rsidR="000C62A8" w:rsidRPr="002B29B5">
              <w:rPr>
                <w:rFonts w:ascii="Times New Roman" w:eastAsia="Bookman Old Style" w:hAnsi="Times New Roman" w:cs="Times New Roman"/>
                <w:color w:val="000000" w:themeColor="text1"/>
                <w:sz w:val="24"/>
                <w:szCs w:val="24"/>
              </w:rPr>
              <w:t xml:space="preserve"> </w:t>
            </w:r>
          </w:p>
          <w:p w:rsidR="006050DE" w:rsidRPr="002B29B5" w:rsidRDefault="00BD59E9" w:rsidP="006514B3">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Utama, W. S. (2017). Konferensi Asia-Afrika 1955: Asal Usul Intelektual</w:t>
            </w:r>
            <w:r w:rsidR="000C62A8"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dan Warisannya bagi Gerakan Global Antiimperialisme. Marjin Kiri.</w:t>
            </w:r>
          </w:p>
          <w:p w:rsidR="006050DE" w:rsidRPr="002B29B5" w:rsidRDefault="00BD59E9" w:rsidP="00BA379B">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https://www.universiteitleiden.nl/leiden-indonesia/news/2022/maria-ulfah-da</w:t>
            </w:r>
            <w:r w:rsidRPr="002B29B5">
              <w:rPr>
                <w:rFonts w:ascii="Times New Roman" w:eastAsia="Bookman Old Style" w:hAnsi="Times New Roman" w:cs="Times New Roman"/>
                <w:color w:val="000000" w:themeColor="text1"/>
                <w:sz w:val="24"/>
                <w:szCs w:val="24"/>
              </w:rPr>
              <w:t>n-dunia-poskolonial-asia-yang-humanis</w:t>
            </w:r>
          </w:p>
          <w:p w:rsidR="00F22CEA" w:rsidRPr="002B29B5" w:rsidRDefault="00BD59E9" w:rsidP="000C62A8">
            <w:pPr>
              <w:pStyle w:val="ListParagraph"/>
              <w:numPr>
                <w:ilvl w:val="0"/>
                <w:numId w:val="31"/>
              </w:numPr>
              <w:spacing w:before="120" w:after="120"/>
              <w:ind w:left="582" w:right="282" w:hanging="283"/>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Karikatur Sejarah: Konferensi Asia Afrika</w:t>
            </w:r>
            <w:r w:rsidR="000C62A8" w:rsidRPr="002B29B5">
              <w:rPr>
                <w:rFonts w:ascii="Times New Roman" w:eastAsia="Bookman Old Style" w:hAnsi="Times New Roman" w:cs="Times New Roman"/>
                <w:color w:val="000000" w:themeColor="text1"/>
                <w:sz w:val="24"/>
                <w:szCs w:val="24"/>
              </w:rPr>
              <w:t xml:space="preserve"> </w:t>
            </w:r>
            <w:hyperlink r:id="rId196" w:history="1">
              <w:r w:rsidR="000C62A8" w:rsidRPr="002B29B5">
                <w:rPr>
                  <w:rStyle w:val="Hyperlink"/>
                  <w:rFonts w:ascii="Times New Roman" w:eastAsia="Bookman Old Style" w:hAnsi="Times New Roman" w:cs="Times New Roman"/>
                  <w:color w:val="000000" w:themeColor="text1"/>
                  <w:sz w:val="24"/>
                  <w:szCs w:val="24"/>
                </w:rPr>
                <w:t>https://www.youtube.com/watch?v=fIV2SCQob_M</w:t>
              </w:r>
            </w:hyperlink>
            <w:r w:rsidR="000C62A8" w:rsidRPr="002B29B5">
              <w:rPr>
                <w:rFonts w:ascii="Times New Roman" w:eastAsia="Bookman Old Style" w:hAnsi="Times New Roman" w:cs="Times New Roman"/>
                <w:color w:val="000000" w:themeColor="text1"/>
                <w:sz w:val="24"/>
                <w:szCs w:val="24"/>
              </w:rPr>
              <w:t xml:space="preserve"> </w:t>
            </w:r>
          </w:p>
          <w:p w:rsidR="006050DE" w:rsidRPr="002B29B5" w:rsidRDefault="00BD59E9" w:rsidP="000A503E">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Kompas TV: Merawat Momen Konferensi Asia Afrika (</w:t>
            </w:r>
            <w:hyperlink r:id="rId197" w:history="1">
              <w:r w:rsidR="00452930" w:rsidRPr="002B29B5">
                <w:rPr>
                  <w:rStyle w:val="Hyperlink"/>
                  <w:rFonts w:ascii="Times New Roman" w:eastAsia="Bookman Old Style" w:hAnsi="Times New Roman" w:cs="Times New Roman"/>
                  <w:color w:val="000000" w:themeColor="text1"/>
                  <w:sz w:val="24"/>
                  <w:szCs w:val="24"/>
                </w:rPr>
                <w:t>https://www.youtube.com/watch?v=PveGgbgpVpw&amp;t=25s</w:t>
              </w:r>
            </w:hyperlink>
            <w:r w:rsidRPr="002B29B5">
              <w:rPr>
                <w:rFonts w:ascii="Times New Roman" w:eastAsia="Bookman Old Style" w:hAnsi="Times New Roman" w:cs="Times New Roman"/>
                <w:color w:val="000000" w:themeColor="text1"/>
                <w:sz w:val="24"/>
                <w:szCs w:val="24"/>
              </w:rPr>
              <w:t>)</w:t>
            </w:r>
            <w:r w:rsidR="00452930" w:rsidRPr="002B29B5">
              <w:rPr>
                <w:rFonts w:ascii="Times New Roman" w:eastAsia="Bookman Old Style" w:hAnsi="Times New Roman" w:cs="Times New Roman"/>
                <w:color w:val="000000" w:themeColor="text1"/>
                <w:sz w:val="24"/>
                <w:szCs w:val="24"/>
              </w:rPr>
              <w:t xml:space="preserve"> </w:t>
            </w:r>
          </w:p>
          <w:p w:rsidR="006050DE" w:rsidRPr="002B29B5" w:rsidRDefault="00BD59E9" w:rsidP="00C054AF">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Firman, T. (2018). “KAA di Bandung Melahirkan Gerakan Non Blok”.</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Tirto.id (https://tirto.id/kaa-di-bandung-melahirkan-gerakan-nonblok-di-yug</w:t>
            </w:r>
            <w:r w:rsidRPr="002B29B5">
              <w:rPr>
                <w:rFonts w:ascii="Times New Roman" w:eastAsia="Bookman Old Style" w:hAnsi="Times New Roman" w:cs="Times New Roman"/>
                <w:color w:val="000000" w:themeColor="text1"/>
                <w:sz w:val="24"/>
                <w:szCs w:val="24"/>
              </w:rPr>
              <w:t>oslavia-cVaZ)</w:t>
            </w:r>
          </w:p>
          <w:p w:rsidR="006050DE" w:rsidRPr="002B29B5" w:rsidRDefault="00BD59E9" w:rsidP="004B6E05">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Lane, M. (2011). “Sukarno: Pemersatu atau Pembelah?” dalam</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Historia.id. (https://historia.id/politik/articles/sukarno-pemersatuatau-pembelah-DBy86/page/1)</w:t>
            </w:r>
          </w:p>
          <w:p w:rsidR="006050DE" w:rsidRPr="002B29B5" w:rsidRDefault="00BD59E9" w:rsidP="002051E7">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Maulida, F. H. (2020). Sejarah pemilu yang dihilangkan: Pemilihan</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umum dalam kemelut po</w:t>
            </w:r>
            <w:r w:rsidRPr="002B29B5">
              <w:rPr>
                <w:rFonts w:ascii="Times New Roman" w:eastAsia="Bookman Old Style" w:hAnsi="Times New Roman" w:cs="Times New Roman"/>
                <w:color w:val="000000" w:themeColor="text1"/>
                <w:sz w:val="24"/>
                <w:szCs w:val="24"/>
              </w:rPr>
              <w:t>litik Indonesia tahun 1950-an. Media</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Pressindo.</w:t>
            </w:r>
          </w:p>
          <w:p w:rsidR="006050DE" w:rsidRPr="002B29B5" w:rsidRDefault="00BD59E9" w:rsidP="00602044">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Soekarno. (1964). Dibawah Bendera Revolusi, vol. I dan II. Djakarta:</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Panitya Penerbit Dibawah Bender Revolusi.</w:t>
            </w:r>
          </w:p>
          <w:p w:rsidR="006050DE" w:rsidRPr="002B29B5" w:rsidRDefault="00BD59E9" w:rsidP="00C06A30">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Matanasi, P. (2018). “Saling Tuduh Curang antara PNI dan Masyumi”</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dalam Tirto.id. </w:t>
            </w:r>
            <w:r w:rsidRPr="002B29B5">
              <w:rPr>
                <w:rFonts w:ascii="Times New Roman" w:eastAsia="Bookman Old Style" w:hAnsi="Times New Roman" w:cs="Times New Roman"/>
                <w:color w:val="000000" w:themeColor="text1"/>
                <w:sz w:val="24"/>
                <w:szCs w:val="24"/>
              </w:rPr>
              <w:t>(https://tirto.id/pemilu-1955-saling-tuduh-curangantara-pni-dan-masyumi-c26j)</w:t>
            </w:r>
          </w:p>
          <w:p w:rsidR="006050DE" w:rsidRPr="002B29B5" w:rsidRDefault="00BD59E9" w:rsidP="0075798A">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Setiawan, A. (2020). “Tonggak-tonggak Gerakan Perempuan</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Indonesia” dalam Historia.id (https://historia.id/politik/articles/tonggak-tonggak-gerakan-perempuan-indonesia-vogLG/page/</w:t>
            </w:r>
            <w:r w:rsidRPr="002B29B5">
              <w:rPr>
                <w:rFonts w:ascii="Times New Roman" w:eastAsia="Bookman Old Style" w:hAnsi="Times New Roman" w:cs="Times New Roman"/>
                <w:color w:val="000000" w:themeColor="text1"/>
                <w:sz w:val="24"/>
                <w:szCs w:val="24"/>
              </w:rPr>
              <w:t>1)</w:t>
            </w:r>
          </w:p>
          <w:p w:rsidR="006050DE" w:rsidRPr="002B29B5" w:rsidRDefault="00BD59E9" w:rsidP="000045B2">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Raditya, I.N. (2019). “Sejarah Nasakom: Upaya Sukarno Menyatukan</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Tiga Kekuatan Politik” dalam Tirto.id (</w:t>
            </w:r>
            <w:hyperlink r:id="rId198" w:history="1">
              <w:r w:rsidR="00452930" w:rsidRPr="002B29B5">
                <w:rPr>
                  <w:rStyle w:val="Hyperlink"/>
                  <w:rFonts w:ascii="Times New Roman" w:eastAsia="Bookman Old Style" w:hAnsi="Times New Roman" w:cs="Times New Roman"/>
                  <w:color w:val="000000" w:themeColor="text1"/>
                  <w:sz w:val="24"/>
                  <w:szCs w:val="24"/>
                </w:rPr>
                <w:t>https://tirto.id/sejarahnasakom-upaya-sukarno-menyatukan-tiga-kekuatan-politik-dnlt</w:t>
              </w:r>
            </w:hyperlink>
            <w:r w:rsidRPr="002B29B5">
              <w:rPr>
                <w:rFonts w:ascii="Times New Roman" w:eastAsia="Bookman Old Style" w:hAnsi="Times New Roman" w:cs="Times New Roman"/>
                <w:color w:val="000000" w:themeColor="text1"/>
                <w:sz w:val="24"/>
                <w:szCs w:val="24"/>
              </w:rPr>
              <w:t>)</w:t>
            </w:r>
            <w:r w:rsidR="00452930" w:rsidRPr="002B29B5">
              <w:rPr>
                <w:rFonts w:ascii="Times New Roman" w:eastAsia="Bookman Old Style" w:hAnsi="Times New Roman" w:cs="Times New Roman"/>
                <w:color w:val="000000" w:themeColor="text1"/>
                <w:sz w:val="24"/>
                <w:szCs w:val="24"/>
              </w:rPr>
              <w:t xml:space="preserve"> </w:t>
            </w:r>
          </w:p>
          <w:p w:rsidR="006050DE" w:rsidRPr="002B29B5" w:rsidRDefault="00BD59E9" w:rsidP="00C113C3">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Shajuddin, S. (2019, September). Gerakan DI/TII Di Sulawesi Selatan</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dalam </w:t>
            </w:r>
            <w:r w:rsidRPr="002B29B5">
              <w:rPr>
                <w:rFonts w:ascii="Times New Roman" w:eastAsia="Bookman Old Style" w:hAnsi="Times New Roman" w:cs="Times New Roman"/>
                <w:color w:val="000000" w:themeColor="text1"/>
                <w:sz w:val="24"/>
                <w:szCs w:val="24"/>
              </w:rPr>
              <w:lastRenderedPageBreak/>
              <w:t>Kajian Sumber Sejarah Lisan 1950-1965 dalam Seminar Series</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in Humanities and Social Sciences (No. 1). </w:t>
            </w:r>
            <w:hyperlink r:id="rId199" w:history="1">
              <w:r w:rsidR="00452930" w:rsidRPr="002B29B5">
                <w:rPr>
                  <w:rStyle w:val="Hyperlink"/>
                  <w:rFonts w:ascii="Times New Roman" w:eastAsia="Bookman Old Style" w:hAnsi="Times New Roman" w:cs="Times New Roman"/>
                  <w:color w:val="000000" w:themeColor="text1"/>
                  <w:sz w:val="24"/>
                  <w:szCs w:val="24"/>
                </w:rPr>
                <w:t>https://journal.unhas.ac.id/index.php/SSIHSS/article/view/7626</w:t>
              </w:r>
            </w:hyperlink>
            <w:r w:rsidR="00452930" w:rsidRPr="002B29B5">
              <w:rPr>
                <w:rFonts w:ascii="Times New Roman" w:eastAsia="Bookman Old Style" w:hAnsi="Times New Roman" w:cs="Times New Roman"/>
                <w:color w:val="000000" w:themeColor="text1"/>
                <w:sz w:val="24"/>
                <w:szCs w:val="24"/>
              </w:rPr>
              <w:t xml:space="preserve"> </w:t>
            </w:r>
          </w:p>
          <w:p w:rsidR="006050DE" w:rsidRPr="002B29B5" w:rsidRDefault="00BD59E9" w:rsidP="00F06429">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Soraya, S., &amp; Abdurakhman, A. (2019). Jalan Panjang Penumpasan</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Pemberontakan DI/TII Jawa Barat, 1949–1962. Jurnal Middle East</w:t>
            </w:r>
            <w:r w:rsidR="00452930"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and Islamic Studies, 6(1), </w:t>
            </w:r>
            <w:r w:rsidRPr="002B29B5">
              <w:rPr>
                <w:rFonts w:ascii="Times New Roman" w:eastAsia="Bookman Old Style" w:hAnsi="Times New Roman" w:cs="Times New Roman"/>
                <w:color w:val="000000" w:themeColor="text1"/>
                <w:sz w:val="24"/>
                <w:szCs w:val="24"/>
              </w:rPr>
              <w:t>120-134.</w:t>
            </w:r>
          </w:p>
          <w:p w:rsidR="006050DE" w:rsidRPr="002B29B5" w:rsidRDefault="00BD59E9" w:rsidP="004C260C">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Minarva, J. H., &amp; Bukhari, B. (2017). Inisiasi Gerakan Darul Islam/Tentara Islam Indonesia (DI/TII) Aceh Tahun 1950-1953 dalam</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Perspektif Pergerakan Sosial. Jurnal Ilmiah Mahasiswa Fakultas</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Ilmu Sosial &amp; Ilmu Politik, 2(1). </w:t>
            </w:r>
            <w:hyperlink r:id="rId200" w:history="1">
              <w:r w:rsidR="0088740A" w:rsidRPr="002B29B5">
                <w:rPr>
                  <w:rStyle w:val="Hyperlink"/>
                  <w:rFonts w:ascii="Times New Roman" w:eastAsia="Bookman Old Style" w:hAnsi="Times New Roman" w:cs="Times New Roman"/>
                  <w:color w:val="000000" w:themeColor="text1"/>
                  <w:sz w:val="24"/>
                  <w:szCs w:val="24"/>
                </w:rPr>
                <w:t>http://www.jim.unsyiah.ac.id/FISIP/article/view/2345</w:t>
              </w:r>
            </w:hyperlink>
            <w:r w:rsidR="0088740A" w:rsidRPr="002B29B5">
              <w:rPr>
                <w:rFonts w:ascii="Times New Roman" w:eastAsia="Bookman Old Style" w:hAnsi="Times New Roman" w:cs="Times New Roman"/>
                <w:color w:val="000000" w:themeColor="text1"/>
                <w:sz w:val="24"/>
                <w:szCs w:val="24"/>
              </w:rPr>
              <w:t xml:space="preserve"> </w:t>
            </w:r>
          </w:p>
          <w:p w:rsidR="006050DE" w:rsidRPr="002B29B5" w:rsidRDefault="00BD59E9" w:rsidP="00527CE0">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Iqbal, M. (2018). Pemberontakan Kesatuan Rakjat Jang Tertindas (Krjt)</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di Kalimantan Selatan (1950-1963): sebuah Kajian Awal. Khazanah:</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Jurnal Studi Islam dan Humaniora, 16(1), 103-124. </w:t>
            </w:r>
            <w:hyperlink r:id="rId201" w:history="1">
              <w:r w:rsidR="0088740A" w:rsidRPr="002B29B5">
                <w:rPr>
                  <w:rStyle w:val="Hyperlink"/>
                  <w:rFonts w:ascii="Times New Roman" w:eastAsia="Bookman Old Style" w:hAnsi="Times New Roman" w:cs="Times New Roman"/>
                  <w:color w:val="000000" w:themeColor="text1"/>
                  <w:sz w:val="24"/>
                  <w:szCs w:val="24"/>
                </w:rPr>
                <w:t>http://jurnal.uinantasari.ac.id/index.php/khazanah/article/view/2153</w:t>
              </w:r>
            </w:hyperlink>
            <w:r w:rsidR="0088740A" w:rsidRPr="002B29B5">
              <w:rPr>
                <w:rFonts w:ascii="Times New Roman" w:eastAsia="Bookman Old Style" w:hAnsi="Times New Roman" w:cs="Times New Roman"/>
                <w:color w:val="000000" w:themeColor="text1"/>
                <w:sz w:val="24"/>
                <w:szCs w:val="24"/>
              </w:rPr>
              <w:t xml:space="preserve"> </w:t>
            </w:r>
          </w:p>
          <w:p w:rsidR="006050DE" w:rsidRPr="002B29B5" w:rsidRDefault="00BD59E9" w:rsidP="0052387B">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Maulida, F. H. (2018). Hitam Putih PRRI-PERMESTA: K</w:t>
            </w:r>
            <w:r w:rsidRPr="002B29B5">
              <w:rPr>
                <w:rFonts w:ascii="Times New Roman" w:eastAsia="Bookman Old Style" w:hAnsi="Times New Roman" w:cs="Times New Roman"/>
                <w:color w:val="000000" w:themeColor="text1"/>
                <w:sz w:val="24"/>
                <w:szCs w:val="24"/>
              </w:rPr>
              <w:t>onvergensi Dua</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Kepentingan Berbeda. Paradigma, 8(2), 174-185. </w:t>
            </w:r>
            <w:hyperlink r:id="rId202" w:history="1">
              <w:r w:rsidR="0088740A" w:rsidRPr="002B29B5">
                <w:rPr>
                  <w:rStyle w:val="Hyperlink"/>
                  <w:rFonts w:ascii="Times New Roman" w:eastAsia="Bookman Old Style" w:hAnsi="Times New Roman" w:cs="Times New Roman"/>
                  <w:color w:val="000000" w:themeColor="text1"/>
                  <w:sz w:val="24"/>
                  <w:szCs w:val="24"/>
                </w:rPr>
                <w:t>http://paradigma.ui.ac.id/index.php/paradigma/article/view/180</w:t>
              </w:r>
            </w:hyperlink>
            <w:r w:rsidR="0088740A" w:rsidRPr="002B29B5">
              <w:rPr>
                <w:rFonts w:ascii="Times New Roman" w:eastAsia="Bookman Old Style" w:hAnsi="Times New Roman" w:cs="Times New Roman"/>
                <w:color w:val="000000" w:themeColor="text1"/>
                <w:sz w:val="24"/>
                <w:szCs w:val="24"/>
              </w:rPr>
              <w:t xml:space="preserve"> </w:t>
            </w:r>
          </w:p>
          <w:p w:rsidR="006050DE" w:rsidRPr="002B29B5" w:rsidRDefault="00BD59E9" w:rsidP="00DD5075">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Leirissa, R. Z., Ohorella, G. A., Harjono, S., &amp; Wu</w:t>
            </w:r>
            <w:r w:rsidRPr="002B29B5">
              <w:rPr>
                <w:rFonts w:ascii="Times New Roman" w:eastAsia="Bookman Old Style" w:hAnsi="Times New Roman" w:cs="Times New Roman"/>
                <w:color w:val="000000" w:themeColor="text1"/>
                <w:sz w:val="24"/>
                <w:szCs w:val="24"/>
              </w:rPr>
              <w:t>landari, T. (1993).</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Tantangan dan rongrongan terhadap keutuhan negara dan kesatuan</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RI: kasus Republik Maluku Selatan.</w:t>
            </w:r>
          </w:p>
          <w:p w:rsidR="006050DE" w:rsidRPr="002B29B5" w:rsidRDefault="00BD59E9" w:rsidP="005C7CDB">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Suryani, D. (2016). Melihat Relasi Daerah Dan Negara Tahun 1950-An Dengan Membongkar Narasi Besar Sejarah. Jurnal Penelitian</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Politik, 9(2)</w:t>
            </w:r>
            <w:r w:rsidRPr="002B29B5">
              <w:rPr>
                <w:rFonts w:ascii="Times New Roman" w:eastAsia="Bookman Old Style" w:hAnsi="Times New Roman" w:cs="Times New Roman"/>
                <w:color w:val="000000" w:themeColor="text1"/>
                <w:sz w:val="24"/>
                <w:szCs w:val="24"/>
              </w:rPr>
              <w:t xml:space="preserve">, 9. </w:t>
            </w:r>
            <w:hyperlink r:id="rId203" w:history="1">
              <w:r w:rsidR="0088740A" w:rsidRPr="002B29B5">
                <w:rPr>
                  <w:rStyle w:val="Hyperlink"/>
                  <w:rFonts w:ascii="Times New Roman" w:eastAsia="Bookman Old Style" w:hAnsi="Times New Roman" w:cs="Times New Roman"/>
                  <w:color w:val="000000" w:themeColor="text1"/>
                  <w:sz w:val="24"/>
                  <w:szCs w:val="24"/>
                </w:rPr>
                <w:t>http://ejournal.politik.lipi.go.id/index.php/jpp/article/view/428/0</w:t>
              </w:r>
            </w:hyperlink>
            <w:r w:rsidR="0088740A" w:rsidRPr="002B29B5">
              <w:rPr>
                <w:rFonts w:ascii="Times New Roman" w:eastAsia="Bookman Old Style" w:hAnsi="Times New Roman" w:cs="Times New Roman"/>
                <w:color w:val="000000" w:themeColor="text1"/>
                <w:sz w:val="24"/>
                <w:szCs w:val="24"/>
              </w:rPr>
              <w:t xml:space="preserve"> </w:t>
            </w:r>
          </w:p>
          <w:p w:rsidR="006050DE" w:rsidRPr="002B29B5" w:rsidRDefault="00BD59E9" w:rsidP="005D03D7">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Susilo, W. (2021). “Ganefo Mengganyang Olimpiade” dalam</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Historia. </w:t>
            </w:r>
            <w:hyperlink r:id="rId204" w:history="1">
              <w:r w:rsidR="0088740A" w:rsidRPr="002B29B5">
                <w:rPr>
                  <w:rStyle w:val="Hyperlink"/>
                  <w:rFonts w:ascii="Times New Roman" w:eastAsia="Bookman Old Style" w:hAnsi="Times New Roman" w:cs="Times New Roman"/>
                  <w:color w:val="000000" w:themeColor="text1"/>
                  <w:sz w:val="24"/>
                  <w:szCs w:val="24"/>
                </w:rPr>
                <w:t>https://historia.id/olahraga/articles/ganefo-mengganyangolimpiade-DwrMA</w:t>
              </w:r>
            </w:hyperlink>
            <w:r w:rsidR="0088740A" w:rsidRPr="002B29B5">
              <w:rPr>
                <w:rFonts w:ascii="Times New Roman" w:eastAsia="Bookman Old Style" w:hAnsi="Times New Roman" w:cs="Times New Roman"/>
                <w:color w:val="000000" w:themeColor="text1"/>
                <w:sz w:val="24"/>
                <w:szCs w:val="24"/>
              </w:rPr>
              <w:t xml:space="preserve"> </w:t>
            </w:r>
          </w:p>
          <w:p w:rsidR="006050DE" w:rsidRPr="002B29B5" w:rsidRDefault="00BD59E9" w:rsidP="000D67DB">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Firdausi, F.A. (2018). “Asian Games 1962 dan Proyek Mercusuar</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Bung Karno” dalam Tirto.id </w:t>
            </w:r>
            <w:hyperlink r:id="rId205" w:history="1">
              <w:r w:rsidR="0088740A" w:rsidRPr="002B29B5">
                <w:rPr>
                  <w:rStyle w:val="Hyperlink"/>
                  <w:rFonts w:ascii="Times New Roman" w:eastAsia="Bookman Old Style" w:hAnsi="Times New Roman" w:cs="Times New Roman"/>
                  <w:color w:val="000000" w:themeColor="text1"/>
                  <w:sz w:val="24"/>
                  <w:szCs w:val="24"/>
                </w:rPr>
                <w:t>https://tirto.id/asian-games-1962-danpolitik-mercusuar-bung-karno-cS69</w:t>
              </w:r>
            </w:hyperlink>
            <w:r w:rsidR="0088740A" w:rsidRPr="002B29B5">
              <w:rPr>
                <w:rFonts w:ascii="Times New Roman" w:eastAsia="Bookman Old Style" w:hAnsi="Times New Roman" w:cs="Times New Roman"/>
                <w:color w:val="000000" w:themeColor="text1"/>
                <w:sz w:val="24"/>
                <w:szCs w:val="24"/>
              </w:rPr>
              <w:t xml:space="preserve"> </w:t>
            </w:r>
          </w:p>
          <w:p w:rsidR="006050DE" w:rsidRPr="002B29B5" w:rsidRDefault="00BD59E9" w:rsidP="00131166">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Undang-undang No 4 Tahun 1950 tentang Dasar-dasar Pendidikan</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dan Pengadjaran di Sekolah</w:t>
            </w:r>
          </w:p>
          <w:p w:rsidR="006050DE" w:rsidRPr="002B29B5" w:rsidRDefault="00BD59E9" w:rsidP="005611DE">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Chabibah, U. (202</w:t>
            </w:r>
            <w:r w:rsidRPr="002B29B5">
              <w:rPr>
                <w:rFonts w:ascii="Times New Roman" w:eastAsia="Bookman Old Style" w:hAnsi="Times New Roman" w:cs="Times New Roman"/>
                <w:color w:val="000000" w:themeColor="text1"/>
                <w:sz w:val="24"/>
                <w:szCs w:val="24"/>
              </w:rPr>
              <w:t>1). “Kegigihan Julie Sulianti Saroso Mengangkat</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Derajat Kesehatan Rakyat” dalam Tirto.id. </w:t>
            </w:r>
            <w:hyperlink r:id="rId206" w:history="1">
              <w:r w:rsidR="0088740A" w:rsidRPr="002B29B5">
                <w:rPr>
                  <w:rStyle w:val="Hyperlink"/>
                  <w:rFonts w:ascii="Times New Roman" w:eastAsia="Bookman Old Style" w:hAnsi="Times New Roman" w:cs="Times New Roman"/>
                  <w:color w:val="000000" w:themeColor="text1"/>
                  <w:sz w:val="24"/>
                  <w:szCs w:val="24"/>
                </w:rPr>
                <w:t>https://tirto.id/kegigihanjulie-sulianti-saroso-mengangkat-derajat-kesehatan-rakyat-gd92</w:t>
              </w:r>
            </w:hyperlink>
            <w:r w:rsidR="0088740A" w:rsidRPr="002B29B5">
              <w:rPr>
                <w:rFonts w:ascii="Times New Roman" w:eastAsia="Bookman Old Style" w:hAnsi="Times New Roman" w:cs="Times New Roman"/>
                <w:color w:val="000000" w:themeColor="text1"/>
                <w:sz w:val="24"/>
                <w:szCs w:val="24"/>
              </w:rPr>
              <w:t xml:space="preserve"> </w:t>
            </w:r>
          </w:p>
          <w:p w:rsidR="006050DE" w:rsidRPr="002B29B5" w:rsidRDefault="00BD59E9" w:rsidP="007D7124">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Direktorat Gizi Masyarakat. (2019). Sejarah Perkembangan Gizi di</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Indonesia (1951-2018). Jakarta: Kementerian Kesehatan Republik</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Indonesia. </w:t>
            </w:r>
            <w:hyperlink r:id="rId207" w:history="1">
              <w:r w:rsidR="0088740A" w:rsidRPr="002B29B5">
                <w:rPr>
                  <w:rStyle w:val="Hyperlink"/>
                  <w:rFonts w:ascii="Times New Roman" w:eastAsia="Bookman Old Style" w:hAnsi="Times New Roman" w:cs="Times New Roman"/>
                  <w:color w:val="000000" w:themeColor="text1"/>
                  <w:sz w:val="24"/>
                  <w:szCs w:val="24"/>
                </w:rPr>
                <w:t>http://appx.alus.co/direktoratgiziweb/katalog/sejarahperkembangan-gizi.pdf</w:t>
              </w:r>
            </w:hyperlink>
            <w:r w:rsidR="0088740A" w:rsidRPr="002B29B5">
              <w:rPr>
                <w:rFonts w:ascii="Times New Roman" w:eastAsia="Bookman Old Style" w:hAnsi="Times New Roman" w:cs="Times New Roman"/>
                <w:color w:val="000000" w:themeColor="text1"/>
                <w:sz w:val="24"/>
                <w:szCs w:val="24"/>
              </w:rPr>
              <w:t xml:space="preserve"> </w:t>
            </w:r>
          </w:p>
          <w:p w:rsidR="006050DE" w:rsidRPr="002B29B5" w:rsidRDefault="00BD59E9" w:rsidP="0088740A">
            <w:pPr>
              <w:pStyle w:val="ListParagraph"/>
              <w:numPr>
                <w:ilvl w:val="0"/>
                <w:numId w:val="31"/>
              </w:numPr>
              <w:spacing w:before="120" w:after="120"/>
              <w:ind w:left="582" w:right="282" w:hanging="283"/>
              <w:jc w:val="both"/>
              <w:rPr>
                <w:rFonts w:ascii="Times New Roman" w:eastAsia="Bookman Old Style" w:hAnsi="Times New Roman" w:cs="Times New Roman"/>
                <w:color w:val="000000" w:themeColor="text1"/>
                <w:sz w:val="24"/>
                <w:szCs w:val="24"/>
              </w:rPr>
            </w:pPr>
            <w:r w:rsidRPr="002B29B5">
              <w:rPr>
                <w:rFonts w:ascii="Times New Roman" w:eastAsia="Bookman Old Style" w:hAnsi="Times New Roman" w:cs="Times New Roman"/>
                <w:color w:val="000000" w:themeColor="text1"/>
                <w:sz w:val="24"/>
                <w:szCs w:val="24"/>
              </w:rPr>
              <w:t>Wijayanti, N. (2019). Kebijakan Pemenuhan Pangan di Indonesia</w:t>
            </w:r>
            <w:r w:rsidR="0088740A" w:rsidRPr="002B29B5">
              <w:rPr>
                <w:rFonts w:ascii="Times New Roman" w:eastAsia="Bookman Old Style" w:hAnsi="Times New Roman" w:cs="Times New Roman"/>
                <w:color w:val="000000" w:themeColor="text1"/>
                <w:sz w:val="24"/>
                <w:szCs w:val="24"/>
              </w:rPr>
              <w:t xml:space="preserve"> </w:t>
            </w:r>
            <w:r w:rsidRPr="002B29B5">
              <w:rPr>
                <w:rFonts w:ascii="Times New Roman" w:eastAsia="Bookman Old Style" w:hAnsi="Times New Roman" w:cs="Times New Roman"/>
                <w:color w:val="000000" w:themeColor="text1"/>
                <w:sz w:val="24"/>
                <w:szCs w:val="24"/>
              </w:rPr>
              <w:t xml:space="preserve">pada Masa Sukarno 1950-1965 (Skripsi, Universitas </w:t>
            </w:r>
            <w:r w:rsidRPr="002B29B5">
              <w:rPr>
                <w:rFonts w:ascii="Times New Roman" w:eastAsia="Bookman Old Style" w:hAnsi="Times New Roman" w:cs="Times New Roman"/>
                <w:color w:val="000000" w:themeColor="text1"/>
                <w:sz w:val="24"/>
                <w:szCs w:val="24"/>
              </w:rPr>
              <w:t>Gadjah Mada).</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color w:val="000000" w:themeColor="text1"/>
                <w:sz w:val="24"/>
                <w:szCs w:val="24"/>
              </w:rPr>
            </w:pPr>
            <w:r w:rsidRPr="002B29B5">
              <w:rPr>
                <w:rFonts w:ascii="Times New Roman" w:eastAsia="Calibri" w:hAnsi="Times New Roman" w:cs="Times New Roman"/>
                <w:b/>
                <w:color w:val="000000" w:themeColor="text1"/>
                <w:sz w:val="24"/>
                <w:szCs w:val="24"/>
                <w:lang w:val="id-ID"/>
              </w:rPr>
              <w:lastRenderedPageBreak/>
              <w:t xml:space="preserve">C.   </w:t>
            </w:r>
            <w:r w:rsidRPr="002B29B5">
              <w:rPr>
                <w:rFonts w:ascii="Times New Roman" w:eastAsia="Calibri" w:hAnsi="Times New Roman" w:cs="Times New Roman"/>
                <w:b/>
                <w:color w:val="000000" w:themeColor="text1"/>
                <w:sz w:val="24"/>
                <w:szCs w:val="24"/>
              </w:rPr>
              <w:t>GLOSARIUM</w:t>
            </w:r>
          </w:p>
        </w:tc>
      </w:tr>
      <w:tr w:rsidR="002B29B5" w:rsidRPr="002B29B5" w:rsidTr="002B29B5">
        <w:trPr>
          <w:jc w:val="center"/>
        </w:trPr>
        <w:tc>
          <w:tcPr>
            <w:tcW w:w="9032" w:type="dxa"/>
            <w:gridSpan w:val="9"/>
            <w:shd w:val="clear" w:color="auto" w:fill="auto"/>
          </w:tcPr>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Aktivisme digital </w:t>
            </w:r>
            <w:r w:rsidRPr="002B29B5">
              <w:rPr>
                <w:rFonts w:ascii="Times New Roman" w:eastAsia="Calibri" w:hAnsi="Times New Roman" w:cs="Times New Roman"/>
                <w:bCs/>
                <w:iCs/>
                <w:color w:val="000000" w:themeColor="text1"/>
                <w:sz w:val="24"/>
                <w:szCs w:val="24"/>
              </w:rPr>
              <w:t xml:space="preserve">adalah penggunaan teknologi informasi dan komunikasi dalam kampanye atau kegiatan </w:t>
            </w:r>
            <w:r w:rsidRPr="002B29B5">
              <w:rPr>
                <w:rFonts w:ascii="Times New Roman" w:eastAsia="Bookman Old Style" w:hAnsi="Times New Roman" w:cs="Times New Roman"/>
                <w:color w:val="000000" w:themeColor="text1"/>
                <w:sz w:val="24"/>
                <w:szCs w:val="24"/>
              </w:rPr>
              <w:t>untuk</w:t>
            </w:r>
            <w:r w:rsidRPr="002B29B5">
              <w:rPr>
                <w:rFonts w:ascii="Times New Roman" w:eastAsia="Calibri" w:hAnsi="Times New Roman" w:cs="Times New Roman"/>
                <w:bCs/>
                <w:iCs/>
                <w:color w:val="000000" w:themeColor="text1"/>
                <w:sz w:val="24"/>
                <w:szCs w:val="24"/>
              </w:rPr>
              <w:t xml:space="preserve"> perubahan sosial dan politik dalam masyarakat.</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Aktivitas </w:t>
            </w:r>
            <w:r w:rsidRPr="002B29B5">
              <w:rPr>
                <w:rFonts w:ascii="Times New Roman" w:eastAsia="Calibri" w:hAnsi="Times New Roman" w:cs="Times New Roman"/>
                <w:bCs/>
                <w:iCs/>
                <w:color w:val="000000" w:themeColor="text1"/>
                <w:sz w:val="24"/>
                <w:szCs w:val="24"/>
              </w:rPr>
              <w:t xml:space="preserve">adalah strategi pembelajaran yang dilakukan di dalam subbab atau antar-subbab sebagai </w:t>
            </w:r>
            <w:r w:rsidRPr="002B29B5">
              <w:rPr>
                <w:rFonts w:ascii="Times New Roman" w:eastAsia="Bookman Old Style" w:hAnsi="Times New Roman" w:cs="Times New Roman"/>
                <w:color w:val="000000" w:themeColor="text1"/>
                <w:sz w:val="24"/>
                <w:szCs w:val="24"/>
              </w:rPr>
              <w:t>jeda</w:t>
            </w:r>
            <w:r w:rsidRPr="002B29B5">
              <w:rPr>
                <w:rFonts w:ascii="Times New Roman" w:eastAsia="Calibri" w:hAnsi="Times New Roman" w:cs="Times New Roman"/>
                <w:bCs/>
                <w:iCs/>
                <w:color w:val="000000" w:themeColor="text1"/>
                <w:sz w:val="24"/>
                <w:szCs w:val="24"/>
              </w:rPr>
              <w:t xml:space="preserve"> sebelum pembahasan materi selanjutnya.</w:t>
            </w:r>
          </w:p>
          <w:p w:rsidR="00C01E13" w:rsidRPr="002B29B5" w:rsidRDefault="00BD59E9" w:rsidP="00C01E13">
            <w:pPr>
              <w:pStyle w:val="ListParagraph"/>
              <w:spacing w:before="120" w:after="120"/>
              <w:ind w:left="582" w:right="282"/>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Cs/>
                <w:iCs/>
                <w:color w:val="000000" w:themeColor="text1"/>
                <w:sz w:val="24"/>
                <w:szCs w:val="24"/>
              </w:rPr>
              <w:t xml:space="preserve">Hal ini perlu dilakukan agar peserta didik dapat memahami konsep secara utuh. Selain itu, </w:t>
            </w:r>
            <w:r w:rsidRPr="002B29B5">
              <w:rPr>
                <w:rFonts w:ascii="Times New Roman" w:eastAsia="Bookman Old Style" w:hAnsi="Times New Roman" w:cs="Times New Roman"/>
                <w:color w:val="000000" w:themeColor="text1"/>
                <w:sz w:val="24"/>
                <w:szCs w:val="24"/>
              </w:rPr>
              <w:t>aktivitas</w:t>
            </w:r>
            <w:r w:rsidRPr="002B29B5">
              <w:rPr>
                <w:rFonts w:ascii="Times New Roman" w:eastAsia="Calibri" w:hAnsi="Times New Roman" w:cs="Times New Roman"/>
                <w:bCs/>
                <w:iCs/>
                <w:color w:val="000000" w:themeColor="text1"/>
                <w:sz w:val="24"/>
                <w:szCs w:val="24"/>
              </w:rPr>
              <w:t xml:space="preserve"> ini bisa menjadi bahan asesmen.</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Apersepi </w:t>
            </w:r>
            <w:r w:rsidRPr="002B29B5">
              <w:rPr>
                <w:rFonts w:ascii="Times New Roman" w:eastAsia="Calibri" w:hAnsi="Times New Roman" w:cs="Times New Roman"/>
                <w:bCs/>
                <w:iCs/>
                <w:color w:val="000000" w:themeColor="text1"/>
                <w:sz w:val="24"/>
                <w:szCs w:val="24"/>
              </w:rPr>
              <w:t xml:space="preserve">merupakan kegiatan yang dilakukan oleh guru untuk menarik perhatian peserta didik </w:t>
            </w:r>
            <w:r w:rsidRPr="002B29B5">
              <w:rPr>
                <w:rFonts w:ascii="Times New Roman" w:eastAsia="Bookman Old Style" w:hAnsi="Times New Roman" w:cs="Times New Roman"/>
                <w:color w:val="000000" w:themeColor="text1"/>
                <w:sz w:val="24"/>
                <w:szCs w:val="24"/>
              </w:rPr>
              <w:t>supaya</w:t>
            </w:r>
            <w:r w:rsidRPr="002B29B5">
              <w:rPr>
                <w:rFonts w:ascii="Times New Roman" w:eastAsia="Calibri" w:hAnsi="Times New Roman" w:cs="Times New Roman"/>
                <w:bCs/>
                <w:iCs/>
                <w:color w:val="000000" w:themeColor="text1"/>
                <w:sz w:val="24"/>
                <w:szCs w:val="24"/>
              </w:rPr>
              <w:t xml:space="preserve"> fokus pada ilmu atau pengalaman baru yang akan disampaikan oleh guru.</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lastRenderedPageBreak/>
              <w:t xml:space="preserve">Asesmen </w:t>
            </w:r>
            <w:r w:rsidRPr="002B29B5">
              <w:rPr>
                <w:rFonts w:ascii="Times New Roman" w:eastAsia="Calibri" w:hAnsi="Times New Roman" w:cs="Times New Roman"/>
                <w:bCs/>
                <w:iCs/>
                <w:color w:val="000000" w:themeColor="text1"/>
                <w:sz w:val="24"/>
                <w:szCs w:val="24"/>
              </w:rPr>
              <w:t>adalah upaya untuk mendapatkan data atau inform</w:t>
            </w:r>
            <w:r w:rsidRPr="002B29B5">
              <w:rPr>
                <w:rFonts w:ascii="Times New Roman" w:eastAsia="Calibri" w:hAnsi="Times New Roman" w:cs="Times New Roman"/>
                <w:bCs/>
                <w:iCs/>
                <w:color w:val="000000" w:themeColor="text1"/>
                <w:sz w:val="24"/>
                <w:szCs w:val="24"/>
              </w:rPr>
              <w:t>asi dari proses dan hasil pembelajaran untuk mengetahui seberapa baik kinerja capaian pembelajaran peserta didik.</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DI/TII </w:t>
            </w:r>
            <w:r w:rsidRPr="002B29B5">
              <w:rPr>
                <w:rFonts w:ascii="Times New Roman" w:eastAsia="Calibri" w:hAnsi="Times New Roman" w:cs="Times New Roman"/>
                <w:bCs/>
                <w:iCs/>
                <w:color w:val="000000" w:themeColor="text1"/>
                <w:sz w:val="24"/>
                <w:szCs w:val="24"/>
              </w:rPr>
              <w:t>adalah singkatan dari Darul Islam/Tentara Islam Indonesia, gerakan politik dan militer yang bertujuan mendirikan Negara Islam Indonesia</w:t>
            </w:r>
            <w:r w:rsidRPr="002B29B5">
              <w:rPr>
                <w:rFonts w:ascii="Times New Roman" w:eastAsia="Calibri" w:hAnsi="Times New Roman" w:cs="Times New Roman"/>
                <w:bCs/>
                <w:iCs/>
                <w:color w:val="000000" w:themeColor="text1"/>
                <w:sz w:val="24"/>
                <w:szCs w:val="24"/>
              </w:rPr>
              <w:t>.</w:t>
            </w:r>
          </w:p>
          <w:p w:rsidR="00C01E13" w:rsidRPr="002B29B5" w:rsidRDefault="00BD59E9" w:rsidP="00C01E13">
            <w:pPr>
              <w:pStyle w:val="ListParagraph"/>
              <w:spacing w:before="120" w:after="120"/>
              <w:ind w:left="582" w:right="282"/>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Cs/>
                <w:iCs/>
                <w:color w:val="000000" w:themeColor="text1"/>
                <w:sz w:val="24"/>
                <w:szCs w:val="24"/>
              </w:rPr>
              <w:t>Gerakan ini dilatarbelakangi kekecewaan terhadap hasil Perundingan Renville. Pelopornya adalah S.K Kartosuwirjo pada 1948 di Jawa Barat.</w:t>
            </w:r>
          </w:p>
          <w:p w:rsidR="00C01E13" w:rsidRPr="002B29B5" w:rsidRDefault="00BD59E9" w:rsidP="00C01E13">
            <w:pPr>
              <w:pStyle w:val="ListParagraph"/>
              <w:spacing w:before="120" w:after="120"/>
              <w:ind w:left="582" w:right="282"/>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Cs/>
                <w:iCs/>
                <w:color w:val="000000" w:themeColor="text1"/>
                <w:sz w:val="24"/>
                <w:szCs w:val="24"/>
              </w:rPr>
              <w:t>Gerakan ini kemudian menyebar ke berbagai wilayah lain di Jawa, Sumatra, Kalimantan, dan Sulawesi.</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Ganefo </w:t>
            </w:r>
            <w:r w:rsidRPr="002B29B5">
              <w:rPr>
                <w:rFonts w:ascii="Times New Roman" w:eastAsia="Calibri" w:hAnsi="Times New Roman" w:cs="Times New Roman"/>
                <w:bCs/>
                <w:iCs/>
                <w:color w:val="000000" w:themeColor="text1"/>
                <w:sz w:val="24"/>
                <w:szCs w:val="24"/>
              </w:rPr>
              <w:t>adalah sing</w:t>
            </w:r>
            <w:r w:rsidRPr="002B29B5">
              <w:rPr>
                <w:rFonts w:ascii="Times New Roman" w:eastAsia="Calibri" w:hAnsi="Times New Roman" w:cs="Times New Roman"/>
                <w:bCs/>
                <w:iCs/>
                <w:color w:val="000000" w:themeColor="text1"/>
                <w:sz w:val="24"/>
                <w:szCs w:val="24"/>
              </w:rPr>
              <w:t>katan dari Games of the New Emerging Forces, pekan olahraga bagi negara-negara yang baru merdeka. Ganefo dicetuskan oleh Presiden Sukarno dan berlangsung pada tahun 1963 sebagai tandingan dari Olimpiade.</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Inkuiri sejarah </w:t>
            </w:r>
            <w:r w:rsidRPr="002B29B5">
              <w:rPr>
                <w:rFonts w:ascii="Times New Roman" w:eastAsia="Calibri" w:hAnsi="Times New Roman" w:cs="Times New Roman"/>
                <w:bCs/>
                <w:iCs/>
                <w:color w:val="000000" w:themeColor="text1"/>
                <w:sz w:val="24"/>
                <w:szCs w:val="24"/>
              </w:rPr>
              <w:t>adalah strategi pembelajaran yang me</w:t>
            </w:r>
            <w:r w:rsidRPr="002B29B5">
              <w:rPr>
                <w:rFonts w:ascii="Times New Roman" w:eastAsia="Calibri" w:hAnsi="Times New Roman" w:cs="Times New Roman"/>
                <w:bCs/>
                <w:iCs/>
                <w:color w:val="000000" w:themeColor="text1"/>
                <w:sz w:val="24"/>
                <w:szCs w:val="24"/>
              </w:rPr>
              <w:t>ngajak peserta didik untuk melakukan investigasi sejarah. Inkuiri sejarah merupakan versi sederhana dari metode sejarah.</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LMS </w:t>
            </w:r>
            <w:r w:rsidRPr="002B29B5">
              <w:rPr>
                <w:rFonts w:ascii="Times New Roman" w:eastAsia="Calibri" w:hAnsi="Times New Roman" w:cs="Times New Roman"/>
                <w:bCs/>
                <w:iCs/>
                <w:color w:val="000000" w:themeColor="text1"/>
                <w:sz w:val="24"/>
                <w:szCs w:val="24"/>
              </w:rPr>
              <w:t xml:space="preserve">adalah singkatan dari </w:t>
            </w:r>
            <w:r w:rsidRPr="002B29B5">
              <w:rPr>
                <w:rFonts w:ascii="Times New Roman" w:eastAsia="Calibri" w:hAnsi="Times New Roman" w:cs="Times New Roman"/>
                <w:bCs/>
                <w:i/>
                <w:iCs/>
                <w:color w:val="000000" w:themeColor="text1"/>
                <w:sz w:val="24"/>
                <w:szCs w:val="24"/>
              </w:rPr>
              <w:t xml:space="preserve">Learning Management System </w:t>
            </w:r>
            <w:r w:rsidRPr="002B29B5">
              <w:rPr>
                <w:rFonts w:ascii="Times New Roman" w:eastAsia="Calibri" w:hAnsi="Times New Roman" w:cs="Times New Roman"/>
                <w:bCs/>
                <w:iCs/>
                <w:color w:val="000000" w:themeColor="text1"/>
                <w:sz w:val="24"/>
                <w:szCs w:val="24"/>
              </w:rPr>
              <w:t>yang merupakan perangkat lunak yang dirancang secara khusus untuk membuat, mendist</w:t>
            </w:r>
            <w:r w:rsidRPr="002B29B5">
              <w:rPr>
                <w:rFonts w:ascii="Times New Roman" w:eastAsia="Calibri" w:hAnsi="Times New Roman" w:cs="Times New Roman"/>
                <w:bCs/>
                <w:iCs/>
                <w:color w:val="000000" w:themeColor="text1"/>
                <w:sz w:val="24"/>
                <w:szCs w:val="24"/>
              </w:rPr>
              <w:t>ribusikan, mengatur penyampaian materi, hingga evaluasi pembelajaran.</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Nasakom </w:t>
            </w:r>
            <w:r w:rsidRPr="002B29B5">
              <w:rPr>
                <w:rFonts w:ascii="Times New Roman" w:eastAsia="Calibri" w:hAnsi="Times New Roman" w:cs="Times New Roman"/>
                <w:bCs/>
                <w:iCs/>
                <w:color w:val="000000" w:themeColor="text1"/>
                <w:sz w:val="24"/>
                <w:szCs w:val="24"/>
              </w:rPr>
              <w:t>adalah konsep politik yang dicetuskan oleh Presiden Sukarno untuk menyatukan ideologi nasionalis, agama, dan komunis. Nasakom menjadi doktrin pada masa Demokrasi Terpimpin.</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Peran</w:t>
            </w:r>
            <w:r w:rsidRPr="002B29B5">
              <w:rPr>
                <w:rFonts w:ascii="Times New Roman" w:eastAsia="Calibri" w:hAnsi="Times New Roman" w:cs="Times New Roman"/>
                <w:b/>
                <w:bCs/>
                <w:iCs/>
                <w:color w:val="000000" w:themeColor="text1"/>
                <w:sz w:val="24"/>
                <w:szCs w:val="24"/>
              </w:rPr>
              <w:t xml:space="preserve">g Dingin </w:t>
            </w:r>
            <w:r w:rsidRPr="002B29B5">
              <w:rPr>
                <w:rFonts w:ascii="Times New Roman" w:eastAsia="Calibri" w:hAnsi="Times New Roman" w:cs="Times New Roman"/>
                <w:bCs/>
                <w:iCs/>
                <w:color w:val="000000" w:themeColor="text1"/>
                <w:sz w:val="24"/>
                <w:szCs w:val="24"/>
              </w:rPr>
              <w:t>adalah periode ketegangan politik dan militer antara Blok Barat yang dipimpin oleh Amerika Serikat dan Blok Timur yang dipimpin oleh Uni Soviet.</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Polarisasi </w:t>
            </w:r>
            <w:r w:rsidRPr="002B29B5">
              <w:rPr>
                <w:rFonts w:ascii="Times New Roman" w:eastAsia="Calibri" w:hAnsi="Times New Roman" w:cs="Times New Roman"/>
                <w:bCs/>
                <w:iCs/>
                <w:color w:val="000000" w:themeColor="text1"/>
                <w:sz w:val="24"/>
                <w:szCs w:val="24"/>
              </w:rPr>
              <w:t>adalah terbelahnya masyarakat dalam beberapa kubu atau kelompok dalam menyikapi isu-isu pol</w:t>
            </w:r>
            <w:r w:rsidRPr="002B29B5">
              <w:rPr>
                <w:rFonts w:ascii="Times New Roman" w:eastAsia="Calibri" w:hAnsi="Times New Roman" w:cs="Times New Roman"/>
                <w:bCs/>
                <w:iCs/>
                <w:color w:val="000000" w:themeColor="text1"/>
                <w:sz w:val="24"/>
                <w:szCs w:val="24"/>
              </w:rPr>
              <w:t>itik.</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Proyek mercusuar </w:t>
            </w:r>
            <w:r w:rsidRPr="002B29B5">
              <w:rPr>
                <w:rFonts w:ascii="Times New Roman" w:eastAsia="Calibri" w:hAnsi="Times New Roman" w:cs="Times New Roman"/>
                <w:bCs/>
                <w:iCs/>
                <w:color w:val="000000" w:themeColor="text1"/>
                <w:sz w:val="24"/>
                <w:szCs w:val="24"/>
              </w:rPr>
              <w:t>adalah proyek-proyek besar pembangunan gedung dan infrastruktur di Jakarta yang dilakukan oleh Presiden Sukarno pada masa Demokrasi Terpimpin. Proyek-proyek ini menghasilkan berbagai bangunan monumental di masanya yang menarik perhat</w:t>
            </w:r>
            <w:r w:rsidRPr="002B29B5">
              <w:rPr>
                <w:rFonts w:ascii="Times New Roman" w:eastAsia="Calibri" w:hAnsi="Times New Roman" w:cs="Times New Roman"/>
                <w:bCs/>
                <w:iCs/>
                <w:color w:val="000000" w:themeColor="text1"/>
                <w:sz w:val="24"/>
                <w:szCs w:val="24"/>
              </w:rPr>
              <w:t>ian dunia.</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PRRI/Permesta </w:t>
            </w:r>
            <w:r w:rsidRPr="002B29B5">
              <w:rPr>
                <w:rFonts w:ascii="Times New Roman" w:eastAsia="Calibri" w:hAnsi="Times New Roman" w:cs="Times New Roman"/>
                <w:bCs/>
                <w:iCs/>
                <w:color w:val="000000" w:themeColor="text1"/>
                <w:sz w:val="24"/>
                <w:szCs w:val="24"/>
              </w:rPr>
              <w:t>adalah singkatan dari Pemerintah Revolusioner Indonesia/Perjuangan Rakyat Semesta yang merupakan gerakan politik dan militer yang dipelopori oleh para perwira militer dan tokoh di daerah pada 1958. Gerakan ini lahir dari kekecewaan</w:t>
            </w:r>
            <w:r w:rsidRPr="002B29B5">
              <w:rPr>
                <w:rFonts w:ascii="Times New Roman" w:eastAsia="Calibri" w:hAnsi="Times New Roman" w:cs="Times New Roman"/>
                <w:bCs/>
                <w:iCs/>
                <w:color w:val="000000" w:themeColor="text1"/>
                <w:sz w:val="24"/>
                <w:szCs w:val="24"/>
              </w:rPr>
              <w:t xml:space="preserve"> terhadap pemerintah pusat yang dianggap terlalu mementingkan pembangunan di Jawa.</w:t>
            </w:r>
          </w:p>
          <w:p w:rsidR="00C01E13"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iCs/>
                <w:color w:val="000000" w:themeColor="text1"/>
                <w:sz w:val="24"/>
                <w:szCs w:val="24"/>
              </w:rPr>
            </w:pPr>
            <w:r w:rsidRPr="002B29B5">
              <w:rPr>
                <w:rFonts w:ascii="Times New Roman" w:eastAsia="Calibri" w:hAnsi="Times New Roman" w:cs="Times New Roman"/>
                <w:b/>
                <w:bCs/>
                <w:iCs/>
                <w:color w:val="000000" w:themeColor="text1"/>
                <w:sz w:val="24"/>
                <w:szCs w:val="24"/>
              </w:rPr>
              <w:t xml:space="preserve">Referendum </w:t>
            </w:r>
            <w:r w:rsidRPr="002B29B5">
              <w:rPr>
                <w:rFonts w:ascii="Times New Roman" w:eastAsia="Calibri" w:hAnsi="Times New Roman" w:cs="Times New Roman"/>
                <w:bCs/>
                <w:iCs/>
                <w:color w:val="000000" w:themeColor="text1"/>
                <w:sz w:val="24"/>
                <w:szCs w:val="24"/>
              </w:rPr>
              <w:t>adalah penyerahan suatu masalah kepada orang banyak supaya mereka dapat menentukan sesuatu dengan cara pemilihan umum dan tidak diputuskan oleh rapat atau oleh pa</w:t>
            </w:r>
            <w:r w:rsidRPr="002B29B5">
              <w:rPr>
                <w:rFonts w:ascii="Times New Roman" w:eastAsia="Calibri" w:hAnsi="Times New Roman" w:cs="Times New Roman"/>
                <w:bCs/>
                <w:iCs/>
                <w:color w:val="000000" w:themeColor="text1"/>
                <w:sz w:val="24"/>
                <w:szCs w:val="24"/>
              </w:rPr>
              <w:t xml:space="preserve">rlemen. </w:t>
            </w:r>
          </w:p>
          <w:p w:rsidR="004F490D" w:rsidRPr="002B29B5" w:rsidRDefault="00BD59E9" w:rsidP="00C01E13">
            <w:pPr>
              <w:pStyle w:val="ListParagraph"/>
              <w:numPr>
                <w:ilvl w:val="0"/>
                <w:numId w:val="31"/>
              </w:numPr>
              <w:spacing w:before="120" w:after="120"/>
              <w:ind w:left="582" w:right="282" w:hanging="283"/>
              <w:jc w:val="both"/>
              <w:rPr>
                <w:rFonts w:ascii="Times New Roman" w:eastAsia="Calibri" w:hAnsi="Times New Roman" w:cs="Times New Roman"/>
                <w:bCs/>
                <w:color w:val="000000" w:themeColor="text1"/>
                <w:sz w:val="24"/>
                <w:szCs w:val="24"/>
                <w:lang w:val="id-ID"/>
              </w:rPr>
            </w:pPr>
            <w:r w:rsidRPr="002B29B5">
              <w:rPr>
                <w:rFonts w:ascii="Times New Roman" w:eastAsia="Calibri" w:hAnsi="Times New Roman" w:cs="Times New Roman"/>
                <w:b/>
                <w:bCs/>
                <w:iCs/>
                <w:color w:val="000000" w:themeColor="text1"/>
                <w:sz w:val="24"/>
                <w:szCs w:val="24"/>
              </w:rPr>
              <w:t xml:space="preserve">Refleksi </w:t>
            </w:r>
            <w:r w:rsidRPr="002B29B5">
              <w:rPr>
                <w:rFonts w:ascii="Times New Roman" w:eastAsia="Calibri" w:hAnsi="Times New Roman" w:cs="Times New Roman"/>
                <w:bCs/>
                <w:iCs/>
                <w:color w:val="000000" w:themeColor="text1"/>
                <w:sz w:val="24"/>
                <w:szCs w:val="24"/>
              </w:rPr>
              <w:t xml:space="preserve">adalah kegiatan yang dilakukan dalam proses belajar-mengajar dalam bentuk penilaian tertulis dan lisan oleh guru untuk peserta didik dan oleh siswa untuk guru. Refleksi mengekspresikan kesan konstruksif, pesan, harapan, dan kritis </w:t>
            </w:r>
            <w:r w:rsidRPr="002B29B5">
              <w:rPr>
                <w:rFonts w:ascii="Times New Roman" w:eastAsia="Calibri" w:hAnsi="Times New Roman" w:cs="Times New Roman"/>
                <w:bCs/>
                <w:iCs/>
                <w:color w:val="000000" w:themeColor="text1"/>
                <w:sz w:val="24"/>
                <w:szCs w:val="24"/>
              </w:rPr>
              <w:t>terhadap proses pembelajaran.</w:t>
            </w:r>
          </w:p>
          <w:p w:rsidR="00FF2691" w:rsidRPr="002B29B5" w:rsidRDefault="00BD59E9" w:rsidP="00FF2691">
            <w:pPr>
              <w:pStyle w:val="ListParagraph"/>
              <w:numPr>
                <w:ilvl w:val="0"/>
                <w:numId w:val="31"/>
              </w:numPr>
              <w:spacing w:before="120" w:after="120"/>
              <w:ind w:left="582" w:right="282" w:hanging="283"/>
              <w:jc w:val="both"/>
              <w:rPr>
                <w:rFonts w:ascii="Times New Roman" w:eastAsia="Calibri" w:hAnsi="Times New Roman" w:cs="Times New Roman"/>
                <w:bCs/>
                <w:color w:val="000000" w:themeColor="text1"/>
                <w:sz w:val="24"/>
                <w:szCs w:val="24"/>
                <w:lang w:val="id-ID"/>
              </w:rPr>
            </w:pPr>
            <w:r w:rsidRPr="002B29B5">
              <w:rPr>
                <w:rFonts w:ascii="Times New Roman" w:eastAsia="Calibri" w:hAnsi="Times New Roman" w:cs="Times New Roman"/>
                <w:b/>
                <w:bCs/>
                <w:color w:val="000000" w:themeColor="text1"/>
                <w:sz w:val="24"/>
                <w:szCs w:val="24"/>
                <w:lang w:val="id-ID"/>
              </w:rPr>
              <w:t>Ibuisme negara</w:t>
            </w:r>
            <w:r w:rsidRPr="002B29B5">
              <w:rPr>
                <w:rFonts w:ascii="Times New Roman" w:eastAsia="Calibri" w:hAnsi="Times New Roman" w:cs="Times New Roman"/>
                <w:bCs/>
                <w:color w:val="000000" w:themeColor="text1"/>
                <w:sz w:val="24"/>
                <w:szCs w:val="24"/>
                <w:lang w:val="id-ID"/>
              </w:rPr>
              <w:t xml:space="preserve"> adalah paham yang menempatkan perempuan di sektor domestik demi </w:t>
            </w:r>
            <w:r w:rsidRPr="002B29B5">
              <w:rPr>
                <w:rFonts w:ascii="Times New Roman" w:eastAsia="Calibri" w:hAnsi="Times New Roman" w:cs="Times New Roman"/>
                <w:bCs/>
                <w:iCs/>
                <w:color w:val="000000" w:themeColor="text1"/>
                <w:sz w:val="24"/>
                <w:szCs w:val="24"/>
              </w:rPr>
              <w:t>mendukung</w:t>
            </w:r>
            <w:r w:rsidRPr="002B29B5">
              <w:rPr>
                <w:rFonts w:ascii="Times New Roman" w:eastAsia="Calibri" w:hAnsi="Times New Roman" w:cs="Times New Roman"/>
                <w:bCs/>
                <w:color w:val="000000" w:themeColor="text1"/>
                <w:sz w:val="24"/>
                <w:szCs w:val="24"/>
                <w:lang w:val="id-ID"/>
              </w:rPr>
              <w:t xml:space="preserve"> kepentingan negara. Paham ini merupakan suatu bentuk kontrol negara terhadap perempuan dengan mendefinisikan peran ideal perempuan sebaga</w:t>
            </w:r>
            <w:r w:rsidRPr="002B29B5">
              <w:rPr>
                <w:rFonts w:ascii="Times New Roman" w:eastAsia="Calibri" w:hAnsi="Times New Roman" w:cs="Times New Roman"/>
                <w:bCs/>
                <w:color w:val="000000" w:themeColor="text1"/>
                <w:sz w:val="24"/>
                <w:szCs w:val="24"/>
                <w:lang w:val="id-ID"/>
              </w:rPr>
              <w:t>i ibu dan istri.</w:t>
            </w:r>
          </w:p>
        </w:tc>
      </w:tr>
      <w:tr w:rsidR="002B29B5" w:rsidRPr="002B29B5" w:rsidTr="002B29B5">
        <w:trPr>
          <w:jc w:val="center"/>
        </w:trPr>
        <w:tc>
          <w:tcPr>
            <w:tcW w:w="9032" w:type="dxa"/>
            <w:gridSpan w:val="9"/>
            <w:shd w:val="clear" w:color="auto" w:fill="auto"/>
          </w:tcPr>
          <w:p w:rsidR="00F22CEA" w:rsidRPr="002B29B5" w:rsidRDefault="00BD59E9" w:rsidP="00F22CEA">
            <w:pPr>
              <w:spacing w:before="120" w:after="120"/>
              <w:rPr>
                <w:rFonts w:ascii="Times New Roman" w:eastAsia="Calibri" w:hAnsi="Times New Roman" w:cs="Times New Roman"/>
                <w:b/>
                <w:bCs/>
                <w:color w:val="000000" w:themeColor="text1"/>
                <w:sz w:val="24"/>
                <w:szCs w:val="24"/>
              </w:rPr>
            </w:pPr>
            <w:r w:rsidRPr="002B29B5">
              <w:rPr>
                <w:rFonts w:ascii="Times New Roman" w:eastAsia="Calibri" w:hAnsi="Times New Roman" w:cs="Times New Roman"/>
                <w:b/>
                <w:color w:val="000000" w:themeColor="text1"/>
                <w:sz w:val="24"/>
                <w:szCs w:val="24"/>
                <w:lang w:val="id-ID"/>
              </w:rPr>
              <w:lastRenderedPageBreak/>
              <w:t xml:space="preserve">D.   </w:t>
            </w:r>
            <w:r w:rsidRPr="002B29B5">
              <w:rPr>
                <w:rFonts w:ascii="Times New Roman" w:eastAsia="Calibri" w:hAnsi="Times New Roman" w:cs="Times New Roman"/>
                <w:b/>
                <w:color w:val="000000" w:themeColor="text1"/>
                <w:sz w:val="24"/>
                <w:szCs w:val="24"/>
              </w:rPr>
              <w:t>DAFTAR</w:t>
            </w:r>
            <w:r w:rsidRPr="002B29B5">
              <w:rPr>
                <w:rFonts w:ascii="Times New Roman" w:eastAsia="Calibri" w:hAnsi="Times New Roman" w:cs="Times New Roman"/>
                <w:b/>
                <w:bCs/>
                <w:color w:val="000000" w:themeColor="text1"/>
                <w:sz w:val="24"/>
                <w:szCs w:val="24"/>
                <w:lang w:val="id-ID"/>
              </w:rPr>
              <w:t xml:space="preserve"> PUSTAKA</w:t>
            </w:r>
          </w:p>
        </w:tc>
      </w:tr>
      <w:tr w:rsidR="002B29B5" w:rsidRPr="002B29B5" w:rsidTr="002B29B5">
        <w:trPr>
          <w:jc w:val="center"/>
        </w:trPr>
        <w:tc>
          <w:tcPr>
            <w:tcW w:w="9032" w:type="dxa"/>
            <w:gridSpan w:val="9"/>
            <w:shd w:val="clear" w:color="auto" w:fill="auto"/>
          </w:tcPr>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Abdullah, T. &amp; Lapian, A.B. (Eds). (2012). </w:t>
            </w:r>
            <w:r w:rsidRPr="002B29B5">
              <w:rPr>
                <w:rFonts w:ascii="Times New Roman" w:eastAsia="Calibri" w:hAnsi="Times New Roman" w:cs="Times New Roman"/>
                <w:i/>
                <w:iCs/>
                <w:color w:val="000000" w:themeColor="text1"/>
                <w:sz w:val="24"/>
                <w:szCs w:val="24"/>
              </w:rPr>
              <w:t>Indonesia dalam Arus Sejarah Jilid</w:t>
            </w:r>
            <w:r w:rsidR="006B2E1F"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7: </w:t>
            </w:r>
            <w:r w:rsidRPr="002B29B5">
              <w:rPr>
                <w:rFonts w:ascii="Times New Roman" w:eastAsia="Calibri" w:hAnsi="Times New Roman" w:cs="Times New Roman"/>
                <w:i/>
                <w:iCs/>
                <w:color w:val="000000" w:themeColor="text1"/>
                <w:sz w:val="24"/>
                <w:szCs w:val="24"/>
              </w:rPr>
              <w:lastRenderedPageBreak/>
              <w:t>Pascarevolusi</w:t>
            </w:r>
            <w:r w:rsidRPr="002B29B5">
              <w:rPr>
                <w:rFonts w:ascii="Times New Roman" w:eastAsia="Calibri" w:hAnsi="Times New Roman" w:cs="Times New Roman"/>
                <w:color w:val="000000" w:themeColor="text1"/>
                <w:sz w:val="24"/>
                <w:szCs w:val="24"/>
              </w:rPr>
              <w:t>. Ichtiar Baru van Hoeve.</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Agung, DH. (2016). “Jalan Terjal Menuju NKRI”.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208" w:history="1">
              <w:r w:rsidR="006B2E1F" w:rsidRPr="002B29B5">
                <w:rPr>
                  <w:rStyle w:val="Hyperlink"/>
                  <w:rFonts w:ascii="Times New Roman" w:eastAsia="Calibri" w:hAnsi="Times New Roman" w:cs="Times New Roman"/>
                  <w:color w:val="000000" w:themeColor="text1"/>
                  <w:sz w:val="24"/>
                  <w:szCs w:val="24"/>
                </w:rPr>
                <w:t>https://tirto.id/jalanterjal-menuju-nkri-bBfX</w:t>
              </w:r>
            </w:hyperlink>
            <w:r w:rsidR="006B2E1F"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Aryanata, N. T., &amp; Utami, N. M. S. N. (2020). Meninjau perilaku terkait bencana</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 Indonesia: Sebuah kajian literatur. </w:t>
            </w:r>
            <w:r w:rsidRPr="002B29B5">
              <w:rPr>
                <w:rFonts w:ascii="Times New Roman" w:eastAsia="Calibri" w:hAnsi="Times New Roman" w:cs="Times New Roman"/>
                <w:i/>
                <w:iCs/>
                <w:color w:val="000000" w:themeColor="text1"/>
                <w:sz w:val="24"/>
                <w:szCs w:val="24"/>
              </w:rPr>
              <w:t>Jurnal Psikologi Mandala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3</w:t>
            </w:r>
            <w:r w:rsidRPr="002B29B5">
              <w:rPr>
                <w:rFonts w:ascii="Times New Roman" w:eastAsia="Calibri" w:hAnsi="Times New Roman" w:cs="Times New Roman"/>
                <w:color w:val="000000" w:themeColor="text1"/>
                <w:sz w:val="24"/>
                <w:szCs w:val="24"/>
              </w:rPr>
              <w:t>(1)</w:t>
            </w:r>
            <w:r w:rsidRPr="002B29B5">
              <w:rPr>
                <w:rFonts w:ascii="Times New Roman" w:eastAsia="Calibri" w:hAnsi="Times New Roman" w:cs="Times New Roman"/>
                <w:color w:val="000000" w:themeColor="text1"/>
                <w:sz w:val="24"/>
                <w:szCs w:val="24"/>
              </w:rPr>
              <w:t>.</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Bernie, M., dan Syambudi, I. 2021. “Ketika Pemerintah Dianggap Membuat UU</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ITE Semakin Karet”,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209" w:history="1">
              <w:r w:rsidR="006B2E1F" w:rsidRPr="002B29B5">
                <w:rPr>
                  <w:rStyle w:val="Hyperlink"/>
                  <w:rFonts w:ascii="Times New Roman" w:eastAsia="Calibri" w:hAnsi="Times New Roman" w:cs="Times New Roman"/>
                  <w:color w:val="000000" w:themeColor="text1"/>
                  <w:sz w:val="24"/>
                  <w:szCs w:val="24"/>
                </w:rPr>
                <w:t>https://tirto.id/ketika-pemerintahdianggap-malah-membuat-uu-ite-semakin-karet-gghR</w:t>
              </w:r>
            </w:hyperlink>
            <w:r w:rsidRPr="002B29B5">
              <w:rPr>
                <w:rFonts w:ascii="Times New Roman" w:eastAsia="Calibri" w:hAnsi="Times New Roman" w:cs="Times New Roman"/>
                <w:color w:val="000000" w:themeColor="text1"/>
                <w:sz w:val="24"/>
                <w:szCs w:val="24"/>
              </w:rPr>
              <w:t>)</w:t>
            </w:r>
            <w:r w:rsidR="006B2E1F"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i/>
                <w:iCs/>
                <w:color w:val="000000" w:themeColor="text1"/>
                <w:sz w:val="24"/>
                <w:szCs w:val="24"/>
              </w:rPr>
            </w:pPr>
            <w:r w:rsidRPr="002B29B5">
              <w:rPr>
                <w:rFonts w:ascii="Times New Roman" w:eastAsia="Calibri" w:hAnsi="Times New Roman" w:cs="Times New Roman"/>
                <w:color w:val="000000" w:themeColor="text1"/>
                <w:sz w:val="24"/>
                <w:szCs w:val="24"/>
              </w:rPr>
              <w:t>Chabibah, U. (2021). “Kegigihan Julie Sulianti Saroso Mengangkat Derajat</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Kesehatan Rakyat” dalam </w:t>
            </w:r>
            <w:r w:rsidRPr="002B29B5">
              <w:rPr>
                <w:rFonts w:ascii="Times New Roman" w:eastAsia="Calibri" w:hAnsi="Times New Roman" w:cs="Times New Roman"/>
                <w:i/>
                <w:iCs/>
                <w:color w:val="000000" w:themeColor="text1"/>
                <w:sz w:val="24"/>
                <w:szCs w:val="24"/>
              </w:rPr>
              <w:t xml:space="preserve">Tirto.id. </w:t>
            </w:r>
            <w:hyperlink r:id="rId210" w:history="1">
              <w:r w:rsidR="006B2E1F" w:rsidRPr="002B29B5">
                <w:rPr>
                  <w:rStyle w:val="Hyperlink"/>
                  <w:rFonts w:ascii="Times New Roman" w:eastAsia="Calibri" w:hAnsi="Times New Roman" w:cs="Times New Roman"/>
                  <w:i/>
                  <w:iCs/>
                  <w:color w:val="000000" w:themeColor="text1"/>
                  <w:sz w:val="24"/>
                  <w:szCs w:val="24"/>
                </w:rPr>
                <w:t>https://tirto.id/kegigihan-julie-suliantisaroso-mengangkat-derajat-kesehatan-rakyat-gd92</w:t>
              </w:r>
            </w:hyperlink>
            <w:r w:rsidR="006B2E1F" w:rsidRPr="002B29B5">
              <w:rPr>
                <w:rFonts w:ascii="Times New Roman" w:eastAsia="Calibri" w:hAnsi="Times New Roman" w:cs="Times New Roman"/>
                <w:i/>
                <w:iCs/>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CNN Indonesia. 22 Mei 2018. “Detik-detik Lengsernya Soeharto dari Presiden</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RI” </w:t>
            </w:r>
            <w:hyperlink r:id="rId211" w:history="1">
              <w:r w:rsidR="006B2E1F" w:rsidRPr="002B29B5">
                <w:rPr>
                  <w:rStyle w:val="Hyperlink"/>
                  <w:rFonts w:ascii="Times New Roman" w:eastAsia="Calibri" w:hAnsi="Times New Roman" w:cs="Times New Roman"/>
                  <w:color w:val="000000" w:themeColor="text1"/>
                  <w:sz w:val="24"/>
                  <w:szCs w:val="24"/>
                </w:rPr>
                <w:t>https://www.youtube.com/watch?v=naB1dO801WQ</w:t>
              </w:r>
            </w:hyperlink>
            <w:r w:rsidR="006B2E1F"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Dewi, P.R. (2021). “Hatta Mengundurukan Diri: Dwitunggal Tanggal di Mula</w:t>
            </w:r>
            <w:r w:rsidR="006B2E1F"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Desember”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212" w:history="1">
              <w:r w:rsidR="006B2E1F" w:rsidRPr="002B29B5">
                <w:rPr>
                  <w:rStyle w:val="Hyperlink"/>
                  <w:rFonts w:ascii="Times New Roman" w:eastAsia="Calibri" w:hAnsi="Times New Roman" w:cs="Times New Roman"/>
                  <w:color w:val="000000" w:themeColor="text1"/>
                  <w:sz w:val="24"/>
                  <w:szCs w:val="24"/>
                </w:rPr>
                <w:t>https://tirto.id/hatta-mengundurkan-diridwitunggal-tanggal-di-mula-desember-glQ5</w:t>
              </w:r>
            </w:hyperlink>
            <w:r w:rsidRPr="002B29B5">
              <w:rPr>
                <w:rFonts w:ascii="Times New Roman" w:eastAsia="Calibri" w:hAnsi="Times New Roman" w:cs="Times New Roman"/>
                <w:color w:val="000000" w:themeColor="text1"/>
                <w:sz w:val="24"/>
                <w:szCs w:val="24"/>
              </w:rPr>
              <w:t>)</w:t>
            </w:r>
            <w:r w:rsidR="006B2E1F"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Direktorat Gizi Masyarakat. (2019). </w:t>
            </w:r>
            <w:r w:rsidRPr="002B29B5">
              <w:rPr>
                <w:rFonts w:ascii="Times New Roman" w:eastAsia="Calibri" w:hAnsi="Times New Roman" w:cs="Times New Roman"/>
                <w:i/>
                <w:iCs/>
                <w:color w:val="000000" w:themeColor="text1"/>
                <w:sz w:val="24"/>
                <w:szCs w:val="24"/>
              </w:rPr>
              <w:t>Sejarah Perkembangan Gizi di Indonesia</w:t>
            </w:r>
            <w:r w:rsidR="006B2E1F"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(1951-2018</w:t>
            </w:r>
            <w:r w:rsidRPr="002B29B5">
              <w:rPr>
                <w:rFonts w:ascii="Times New Roman" w:eastAsia="Calibri" w:hAnsi="Times New Roman" w:cs="Times New Roman"/>
                <w:color w:val="000000" w:themeColor="text1"/>
                <w:sz w:val="24"/>
                <w:szCs w:val="24"/>
              </w:rPr>
              <w:t xml:space="preserve">). Jakarta: Kementerian Kesehatan Republik Indonesia. </w:t>
            </w:r>
            <w:hyperlink r:id="rId213" w:history="1">
              <w:r w:rsidR="006B2E1F" w:rsidRPr="002B29B5">
                <w:rPr>
                  <w:rStyle w:val="Hyperlink"/>
                  <w:rFonts w:ascii="Times New Roman" w:eastAsia="Calibri" w:hAnsi="Times New Roman" w:cs="Times New Roman"/>
                  <w:color w:val="000000" w:themeColor="text1"/>
                  <w:sz w:val="24"/>
                  <w:szCs w:val="24"/>
                </w:rPr>
                <w:t>http://appx.alus.co/direktoratgiziweb/katalog/sejarah-perkembangan-gizi.pdf</w:t>
              </w:r>
            </w:hyperlink>
            <w:r w:rsidR="006B2E1F" w:rsidRPr="002B29B5">
              <w:rPr>
                <w:rFonts w:ascii="Times New Roman" w:eastAsia="Calibri" w:hAnsi="Times New Roman" w:cs="Times New Roman"/>
                <w:color w:val="000000" w:themeColor="text1"/>
                <w:sz w:val="24"/>
                <w:szCs w:val="24"/>
              </w:rPr>
              <w:t xml:space="preserve"> </w:t>
            </w:r>
          </w:p>
          <w:p w:rsidR="00F22CEA"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Erlina, T. (2020). Peranan Kesatuan Aksi Mahasiswa Indonesia Dan Kesatuan</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Aksi Pelajar In</w:t>
            </w:r>
            <w:r w:rsidRPr="002B29B5">
              <w:rPr>
                <w:rFonts w:ascii="Times New Roman" w:eastAsia="Calibri" w:hAnsi="Times New Roman" w:cs="Times New Roman"/>
                <w:color w:val="000000" w:themeColor="text1"/>
                <w:sz w:val="24"/>
                <w:szCs w:val="24"/>
              </w:rPr>
              <w:t>donesia Dalam Proses Peralihan Kepemimpinan Nasional</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Tahun 1965-1968. </w:t>
            </w:r>
            <w:r w:rsidRPr="002B29B5">
              <w:rPr>
                <w:rFonts w:ascii="Times New Roman" w:eastAsia="Calibri" w:hAnsi="Times New Roman" w:cs="Times New Roman"/>
                <w:i/>
                <w:iCs/>
                <w:color w:val="000000" w:themeColor="text1"/>
                <w:sz w:val="24"/>
                <w:szCs w:val="24"/>
              </w:rPr>
              <w:t>Jurnal Wahana Pendidikan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7</w:t>
            </w:r>
            <w:r w:rsidRPr="002B29B5">
              <w:rPr>
                <w:rFonts w:ascii="Times New Roman" w:eastAsia="Calibri" w:hAnsi="Times New Roman" w:cs="Times New Roman"/>
                <w:color w:val="000000" w:themeColor="text1"/>
                <w:sz w:val="24"/>
                <w:szCs w:val="24"/>
              </w:rPr>
              <w:t>(1), 95-102. (</w:t>
            </w:r>
            <w:hyperlink r:id="rId214" w:history="1">
              <w:r w:rsidR="009401EC" w:rsidRPr="002B29B5">
                <w:rPr>
                  <w:rStyle w:val="Hyperlink"/>
                  <w:rFonts w:ascii="Times New Roman" w:eastAsia="Calibri" w:hAnsi="Times New Roman" w:cs="Times New Roman"/>
                  <w:color w:val="000000" w:themeColor="text1"/>
                  <w:sz w:val="24"/>
                  <w:szCs w:val="24"/>
                </w:rPr>
                <w:t>https://jurnal.unigal.ac.id/index.php/jwp/article/view/3253</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Firdaus</w:t>
            </w:r>
            <w:r w:rsidRPr="002B29B5">
              <w:rPr>
                <w:rFonts w:ascii="Times New Roman" w:eastAsia="Calibri" w:hAnsi="Times New Roman" w:cs="Times New Roman"/>
                <w:color w:val="000000" w:themeColor="text1"/>
                <w:sz w:val="24"/>
                <w:szCs w:val="24"/>
              </w:rPr>
              <w:t>i, F.A. (2018). “Asian Games 1962 dan Proyek Mercusuar Bung Karno”</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dalam </w:t>
            </w:r>
            <w:r w:rsidRPr="002B29B5">
              <w:rPr>
                <w:rFonts w:ascii="Times New Roman" w:eastAsia="Calibri" w:hAnsi="Times New Roman" w:cs="Times New Roman"/>
                <w:i/>
                <w:iCs/>
                <w:color w:val="000000" w:themeColor="text1"/>
                <w:sz w:val="24"/>
                <w:szCs w:val="24"/>
              </w:rPr>
              <w:t xml:space="preserve">Tirto.id </w:t>
            </w:r>
            <w:hyperlink r:id="rId215" w:history="1">
              <w:r w:rsidR="009401EC" w:rsidRPr="002B29B5">
                <w:rPr>
                  <w:rStyle w:val="Hyperlink"/>
                  <w:rFonts w:ascii="Times New Roman" w:eastAsia="Calibri" w:hAnsi="Times New Roman" w:cs="Times New Roman"/>
                  <w:color w:val="000000" w:themeColor="text1"/>
                  <w:sz w:val="24"/>
                  <w:szCs w:val="24"/>
                </w:rPr>
                <w:t>https://tirto.id/asian-games-1962-dan-politik-mercusuarbung-karno-cS69</w:t>
              </w:r>
            </w:hyperlink>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Firdausi, F.A. </w:t>
            </w:r>
            <w:r w:rsidRPr="002B29B5">
              <w:rPr>
                <w:rFonts w:ascii="Times New Roman" w:eastAsia="Calibri" w:hAnsi="Times New Roman" w:cs="Times New Roman"/>
                <w:color w:val="000000" w:themeColor="text1"/>
                <w:sz w:val="24"/>
                <w:szCs w:val="24"/>
              </w:rPr>
              <w:t>(2019). “Kedaulatan RI di Balik Nasionalisasi Perusahaan</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Belanda”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216" w:history="1">
              <w:r w:rsidR="009401EC" w:rsidRPr="002B29B5">
                <w:rPr>
                  <w:rStyle w:val="Hyperlink"/>
                  <w:rFonts w:ascii="Times New Roman" w:eastAsia="Calibri" w:hAnsi="Times New Roman" w:cs="Times New Roman"/>
                  <w:color w:val="000000" w:themeColor="text1"/>
                  <w:sz w:val="24"/>
                  <w:szCs w:val="24"/>
                </w:rPr>
                <w:t>https://tirto.id/kedaulatan-ri-di-baliknasionalisasi-perusahaan-belanda-egja</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Firman, T. (2018). “KAA di Bandung Melahirkan Gerakan Non Blok”. </w:t>
            </w:r>
            <w:r w:rsidRPr="002B29B5">
              <w:rPr>
                <w:rFonts w:ascii="Times New Roman" w:eastAsia="Calibri" w:hAnsi="Times New Roman" w:cs="Times New Roman"/>
                <w:i/>
                <w:iCs/>
                <w:color w:val="000000" w:themeColor="text1"/>
                <w:sz w:val="24"/>
                <w:szCs w:val="24"/>
              </w:rPr>
              <w:t>Tirto.</w:t>
            </w:r>
            <w:r w:rsidR="009401EC"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id </w:t>
            </w:r>
            <w:r w:rsidRPr="002B29B5">
              <w:rPr>
                <w:rFonts w:ascii="Times New Roman" w:eastAsia="Calibri" w:hAnsi="Times New Roman" w:cs="Times New Roman"/>
                <w:color w:val="000000" w:themeColor="text1"/>
                <w:sz w:val="24"/>
                <w:szCs w:val="24"/>
              </w:rPr>
              <w:t>(</w:t>
            </w:r>
            <w:hyperlink r:id="rId217" w:history="1">
              <w:r w:rsidR="009401EC" w:rsidRPr="002B29B5">
                <w:rPr>
                  <w:rStyle w:val="Hyperlink"/>
                  <w:rFonts w:ascii="Times New Roman" w:eastAsia="Calibri" w:hAnsi="Times New Roman" w:cs="Times New Roman"/>
                  <w:color w:val="000000" w:themeColor="text1"/>
                  <w:sz w:val="24"/>
                  <w:szCs w:val="24"/>
                </w:rPr>
                <w:t>https://tirto.id/kaa-di-bandung-melahirkan-gerakan-non-blok-diyugoslavia-cVaZ</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Firman</w:t>
            </w:r>
            <w:r w:rsidRPr="002B29B5">
              <w:rPr>
                <w:rFonts w:ascii="Times New Roman" w:eastAsia="Calibri" w:hAnsi="Times New Roman" w:cs="Times New Roman"/>
                <w:color w:val="000000" w:themeColor="text1"/>
                <w:sz w:val="24"/>
                <w:szCs w:val="24"/>
              </w:rPr>
              <w:t xml:space="preserve">, T. (2018). “KAA di Bandung Melahirkan Gerakan Non Blok”. </w:t>
            </w:r>
            <w:r w:rsidRPr="002B29B5">
              <w:rPr>
                <w:rFonts w:ascii="Times New Roman" w:eastAsia="Calibri" w:hAnsi="Times New Roman" w:cs="Times New Roman"/>
                <w:i/>
                <w:iCs/>
                <w:color w:val="000000" w:themeColor="text1"/>
                <w:sz w:val="24"/>
                <w:szCs w:val="24"/>
              </w:rPr>
              <w:t>Tirto.</w:t>
            </w:r>
            <w:r w:rsidR="009401EC"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id </w:t>
            </w:r>
            <w:r w:rsidRPr="002B29B5">
              <w:rPr>
                <w:rFonts w:ascii="Times New Roman" w:eastAsia="Calibri" w:hAnsi="Times New Roman" w:cs="Times New Roman"/>
                <w:color w:val="000000" w:themeColor="text1"/>
                <w:sz w:val="24"/>
                <w:szCs w:val="24"/>
              </w:rPr>
              <w:t>(</w:t>
            </w:r>
            <w:hyperlink r:id="rId218" w:history="1">
              <w:r w:rsidR="009401EC" w:rsidRPr="002B29B5">
                <w:rPr>
                  <w:rStyle w:val="Hyperlink"/>
                  <w:rFonts w:ascii="Times New Roman" w:eastAsia="Calibri" w:hAnsi="Times New Roman" w:cs="Times New Roman"/>
                  <w:color w:val="000000" w:themeColor="text1"/>
                  <w:sz w:val="24"/>
                  <w:szCs w:val="24"/>
                </w:rPr>
                <w:t>https://tirto.id/kaa-di-bandung-melahirkan-gerakan-non-blok-diyugoslavia-cVaZ</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Firman, T. 2</w:t>
            </w:r>
            <w:r w:rsidRPr="002B29B5">
              <w:rPr>
                <w:rFonts w:ascii="Times New Roman" w:eastAsia="Calibri" w:hAnsi="Times New Roman" w:cs="Times New Roman"/>
                <w:color w:val="000000" w:themeColor="text1"/>
                <w:sz w:val="24"/>
                <w:szCs w:val="24"/>
              </w:rPr>
              <w:t>019. “Referendum Timor Leste: Jalan Panjang Kemerdekaan</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Sebuah Bangsa”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219" w:history="1">
              <w:r w:rsidR="009401EC" w:rsidRPr="002B29B5">
                <w:rPr>
                  <w:rStyle w:val="Hyperlink"/>
                  <w:rFonts w:ascii="Times New Roman" w:eastAsia="Calibri" w:hAnsi="Times New Roman" w:cs="Times New Roman"/>
                  <w:color w:val="000000" w:themeColor="text1"/>
                  <w:sz w:val="24"/>
                  <w:szCs w:val="24"/>
                </w:rPr>
                <w:t>https://tirto.id/referendum-timor-lestejalan-panjang-kemerdekaan-sebuah-bangsa-bFyB</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Fitra, D. 2020. “Abdurrahman Wahid dan Reformasi Birokrasi” dalam</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Museum Kepresidenan </w:t>
            </w:r>
            <w:r w:rsidRPr="002B29B5">
              <w:rPr>
                <w:rFonts w:ascii="Times New Roman" w:eastAsia="Calibri" w:hAnsi="Times New Roman" w:cs="Times New Roman"/>
                <w:color w:val="000000" w:themeColor="text1"/>
                <w:sz w:val="24"/>
                <w:szCs w:val="24"/>
              </w:rPr>
              <w:t>(</w:t>
            </w:r>
            <w:hyperlink r:id="rId220" w:history="1">
              <w:r w:rsidR="009401EC" w:rsidRPr="002B29B5">
                <w:rPr>
                  <w:rStyle w:val="Hyperlink"/>
                  <w:rFonts w:ascii="Times New Roman" w:eastAsia="Calibri" w:hAnsi="Times New Roman" w:cs="Times New Roman"/>
                  <w:color w:val="000000" w:themeColor="text1"/>
                  <w:sz w:val="24"/>
                  <w:szCs w:val="24"/>
                </w:rPr>
                <w:t>https://kebudayaan.kemdikbud.go.id/muspres/abdurrahman-wahid-dan-reformasi-birokrasi/</w:t>
              </w:r>
            </w:hyperlink>
            <w:r w:rsidRPr="002B29B5">
              <w:rPr>
                <w:rFonts w:ascii="Times New Roman" w:eastAsia="Calibri" w:hAnsi="Times New Roman" w:cs="Times New Roman"/>
                <w:color w:val="000000" w:themeColor="text1"/>
                <w:sz w:val="24"/>
                <w:szCs w:val="24"/>
              </w:rPr>
              <w:t>)</w:t>
            </w:r>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Hanggoro, H.T. (2020). “Sekolah Masa Revolusi”.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221" w:history="1">
              <w:r w:rsidR="009401EC" w:rsidRPr="002B29B5">
                <w:rPr>
                  <w:rStyle w:val="Hyperlink"/>
                  <w:rFonts w:ascii="Times New Roman" w:eastAsia="Calibri" w:hAnsi="Times New Roman" w:cs="Times New Roman"/>
                  <w:color w:val="000000" w:themeColor="text1"/>
                  <w:sz w:val="24"/>
                  <w:szCs w:val="24"/>
                </w:rPr>
                <w:t>https://historia.id/kultur/articles/sekolah-masa-revolusi-6kkgj/page/1</w:t>
              </w:r>
            </w:hyperlink>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Hanggoro, H.T. (2021). “Pajak Masa Revolusi Kemerdekaan”.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222" w:history="1">
              <w:r w:rsidR="009401EC" w:rsidRPr="002B29B5">
                <w:rPr>
                  <w:rStyle w:val="Hyperlink"/>
                  <w:rFonts w:ascii="Times New Roman" w:eastAsia="Calibri" w:hAnsi="Times New Roman" w:cs="Times New Roman"/>
                  <w:color w:val="000000" w:themeColor="text1"/>
                  <w:sz w:val="24"/>
                  <w:szCs w:val="24"/>
                </w:rPr>
                <w:t>https://historia.id/kultur/articles/sekolah-masa-revolusi-6kkgj/page/1</w:t>
              </w:r>
            </w:hyperlink>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Harian Indonesia Raya, 7 Okto</w:t>
            </w:r>
            <w:r w:rsidRPr="002B29B5">
              <w:rPr>
                <w:rFonts w:ascii="Times New Roman" w:eastAsia="Calibri" w:hAnsi="Times New Roman" w:cs="Times New Roman"/>
                <w:color w:val="000000" w:themeColor="text1"/>
                <w:sz w:val="24"/>
                <w:szCs w:val="24"/>
              </w:rPr>
              <w:t>ber 1973. Koleksi Surat Kabar Lama</w:t>
            </w:r>
            <w:r w:rsidR="009401EC"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Perpusnas RI. </w:t>
            </w:r>
            <w:hyperlink r:id="rId223" w:history="1">
              <w:r w:rsidR="009401EC" w:rsidRPr="002B29B5">
                <w:rPr>
                  <w:rStyle w:val="Hyperlink"/>
                  <w:rFonts w:ascii="Times New Roman" w:eastAsia="Calibri" w:hAnsi="Times New Roman" w:cs="Times New Roman"/>
                  <w:color w:val="000000" w:themeColor="text1"/>
                  <w:sz w:val="24"/>
                  <w:szCs w:val="24"/>
                </w:rPr>
                <w:t>https://www.facebook.com/ayokeperpusnas/photos/a.380549651985428/3244264638947234/</w:t>
              </w:r>
            </w:hyperlink>
            <w:r w:rsidR="009401EC"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Hariyanto, Y. (2021). Pe</w:t>
            </w:r>
            <w:r w:rsidRPr="002B29B5">
              <w:rPr>
                <w:rFonts w:ascii="Times New Roman" w:eastAsia="Calibri" w:hAnsi="Times New Roman" w:cs="Times New Roman"/>
                <w:color w:val="000000" w:themeColor="text1"/>
                <w:sz w:val="24"/>
                <w:szCs w:val="24"/>
              </w:rPr>
              <w:t>ranan pemerintah desa dalam pembangunan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infrastruktur. </w:t>
            </w:r>
            <w:r w:rsidRPr="002B29B5">
              <w:rPr>
                <w:rFonts w:ascii="Times New Roman" w:eastAsia="Calibri" w:hAnsi="Times New Roman" w:cs="Times New Roman"/>
                <w:i/>
                <w:iCs/>
                <w:color w:val="000000" w:themeColor="text1"/>
                <w:sz w:val="24"/>
                <w:szCs w:val="24"/>
              </w:rPr>
              <w:t>Jurnal Pendidikan Sosiologi Dan Humaniora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12</w:t>
            </w:r>
            <w:r w:rsidRPr="002B29B5">
              <w:rPr>
                <w:rFonts w:ascii="Times New Roman" w:eastAsia="Calibri" w:hAnsi="Times New Roman" w:cs="Times New Roman"/>
                <w:color w:val="000000" w:themeColor="text1"/>
                <w:sz w:val="24"/>
                <w:szCs w:val="24"/>
              </w:rPr>
              <w:t>(1), 24-29.</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Harnoko, D. (2020). KII Pertama di Yogyakarta 19 – 22 Juli 1949 [online image].</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Indonesiana. </w:t>
            </w:r>
            <w:hyperlink r:id="rId224" w:history="1">
              <w:r w:rsidR="00605D90" w:rsidRPr="002B29B5">
                <w:rPr>
                  <w:rStyle w:val="Hyperlink"/>
                  <w:rFonts w:ascii="Times New Roman" w:eastAsia="Calibri" w:hAnsi="Times New Roman" w:cs="Times New Roman"/>
                  <w:color w:val="000000" w:themeColor="text1"/>
                  <w:sz w:val="24"/>
                  <w:szCs w:val="24"/>
                </w:rPr>
                <w:t>https://kebudayaan.kemdikbud.go.id/bpnbyogyakarta/sidang-konferensi-inter-indonesia-i-di-yogyakarta/</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Hartono, D., Apriyadi, R. K., Winugroho, T., Aprilyanto, A., Sumantri, S.</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H., Wilopo, W.</w:t>
            </w:r>
            <w:r w:rsidRPr="002B29B5">
              <w:rPr>
                <w:rFonts w:ascii="Times New Roman" w:eastAsia="Calibri" w:hAnsi="Times New Roman" w:cs="Times New Roman"/>
                <w:color w:val="000000" w:themeColor="text1"/>
                <w:sz w:val="24"/>
                <w:szCs w:val="24"/>
              </w:rPr>
              <w:t>, &amp; Islami, H. S. (2021). Analisis Sejarah, Dampak, Dan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Penanggulangan Bencana Gempa Bumi Pada Saat Pandemi Covid-19 Di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Sulawesi Barat. </w:t>
            </w:r>
            <w:r w:rsidRPr="002B29B5">
              <w:rPr>
                <w:rFonts w:ascii="Times New Roman" w:eastAsia="Calibri" w:hAnsi="Times New Roman" w:cs="Times New Roman"/>
                <w:i/>
                <w:iCs/>
                <w:color w:val="000000" w:themeColor="text1"/>
                <w:sz w:val="24"/>
                <w:szCs w:val="24"/>
              </w:rPr>
              <w:t>PENDIPA Journal of Science Education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5</w:t>
            </w:r>
            <w:r w:rsidRPr="002B29B5">
              <w:rPr>
                <w:rFonts w:ascii="Times New Roman" w:eastAsia="Calibri" w:hAnsi="Times New Roman" w:cs="Times New Roman"/>
                <w:color w:val="000000" w:themeColor="text1"/>
                <w:sz w:val="24"/>
                <w:szCs w:val="24"/>
              </w:rPr>
              <w:t>(2), 218-224.</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Hatta, M. (1953). </w:t>
            </w:r>
            <w:r w:rsidRPr="002B29B5">
              <w:rPr>
                <w:rFonts w:ascii="Times New Roman" w:eastAsia="Calibri" w:hAnsi="Times New Roman" w:cs="Times New Roman"/>
                <w:i/>
                <w:iCs/>
                <w:color w:val="000000" w:themeColor="text1"/>
                <w:sz w:val="24"/>
                <w:szCs w:val="24"/>
              </w:rPr>
              <w:t>Dasar Politik Luar Negeri Republik Indonesia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Djakarta: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Tintamas</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Hatta, M. (1953). </w:t>
            </w:r>
            <w:r w:rsidRPr="002B29B5">
              <w:rPr>
                <w:rFonts w:ascii="Times New Roman" w:eastAsia="Calibri" w:hAnsi="Times New Roman" w:cs="Times New Roman"/>
                <w:i/>
                <w:iCs/>
                <w:color w:val="000000" w:themeColor="text1"/>
                <w:sz w:val="24"/>
                <w:szCs w:val="24"/>
              </w:rPr>
              <w:t>Dasar Politik Luar Negeri Republik Indonesia</w:t>
            </w:r>
            <w:r w:rsidRPr="002B29B5">
              <w:rPr>
                <w:rFonts w:ascii="Times New Roman" w:eastAsia="Calibri" w:hAnsi="Times New Roman" w:cs="Times New Roman"/>
                <w:color w:val="000000" w:themeColor="text1"/>
                <w:sz w:val="24"/>
                <w:szCs w:val="24"/>
              </w:rPr>
              <w:t>. Djakarta: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Tintamas</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Huda, H. C. N. (2014). Kritik Sosial Dalam Film Komedi Warkop DKI Tahun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1980-1994. </w:t>
            </w:r>
            <w:r w:rsidRPr="002B29B5">
              <w:rPr>
                <w:rFonts w:ascii="Times New Roman" w:eastAsia="Calibri" w:hAnsi="Times New Roman" w:cs="Times New Roman"/>
                <w:i/>
                <w:iCs/>
                <w:color w:val="000000" w:themeColor="text1"/>
                <w:sz w:val="24"/>
                <w:szCs w:val="24"/>
              </w:rPr>
              <w:t>Avatara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2</w:t>
            </w:r>
            <w:r w:rsidRPr="002B29B5">
              <w:rPr>
                <w:rFonts w:ascii="Times New Roman" w:eastAsia="Calibri" w:hAnsi="Times New Roman" w:cs="Times New Roman"/>
                <w:color w:val="000000" w:themeColor="text1"/>
                <w:sz w:val="24"/>
                <w:szCs w:val="24"/>
              </w:rPr>
              <w:t xml:space="preserve">(3). </w:t>
            </w:r>
            <w:hyperlink r:id="rId225" w:history="1">
              <w:r w:rsidR="00605D90" w:rsidRPr="002B29B5">
                <w:rPr>
                  <w:rStyle w:val="Hyperlink"/>
                  <w:rFonts w:ascii="Times New Roman" w:eastAsia="Calibri" w:hAnsi="Times New Roman" w:cs="Times New Roman"/>
                  <w:color w:val="000000" w:themeColor="text1"/>
                  <w:sz w:val="24"/>
                  <w:szCs w:val="24"/>
                </w:rPr>
                <w:t>https://jurnalmahasiswa.unesa.ac.id/index.php/29/article/view/8413</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Ifrani, F. (2019). “Orde Baru Jangan Dipiara, Kasino Warkop DIpiara Bisa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Ketawa”.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226" w:history="1">
              <w:r w:rsidR="00605D90" w:rsidRPr="002B29B5">
                <w:rPr>
                  <w:rStyle w:val="Hyperlink"/>
                  <w:rFonts w:ascii="Times New Roman" w:eastAsia="Calibri" w:hAnsi="Times New Roman" w:cs="Times New Roman"/>
                  <w:color w:val="000000" w:themeColor="text1"/>
                  <w:sz w:val="24"/>
                  <w:szCs w:val="24"/>
                </w:rPr>
                <w:t>https://tirto.id/orde-baru-jangan-dipiara-kasinowarkop-dipiara-bisa-ketawa-enzm</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Iqbal, M. (2018). Pemberontakan Kesatuan Rakjat Jang Tertindas (Krjt) di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Kalimantan Selatan (1950-1963): sebuah Kajian Awal. </w:t>
            </w:r>
            <w:r w:rsidRPr="002B29B5">
              <w:rPr>
                <w:rFonts w:ascii="Times New Roman" w:eastAsia="Calibri" w:hAnsi="Times New Roman" w:cs="Times New Roman"/>
                <w:i/>
                <w:iCs/>
                <w:color w:val="000000" w:themeColor="text1"/>
                <w:sz w:val="24"/>
                <w:szCs w:val="24"/>
              </w:rPr>
              <w:t>Khazanah: Jurnal</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Studi </w:t>
            </w:r>
            <w:r w:rsidRPr="002B29B5">
              <w:rPr>
                <w:rFonts w:ascii="Times New Roman" w:eastAsia="Calibri" w:hAnsi="Times New Roman" w:cs="Times New Roman"/>
                <w:i/>
                <w:iCs/>
                <w:color w:val="000000" w:themeColor="text1"/>
                <w:sz w:val="24"/>
                <w:szCs w:val="24"/>
              </w:rPr>
              <w:t>Islam dan Humaniora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16</w:t>
            </w:r>
            <w:r w:rsidRPr="002B29B5">
              <w:rPr>
                <w:rFonts w:ascii="Times New Roman" w:eastAsia="Calibri" w:hAnsi="Times New Roman" w:cs="Times New Roman"/>
                <w:color w:val="000000" w:themeColor="text1"/>
                <w:sz w:val="24"/>
                <w:szCs w:val="24"/>
              </w:rPr>
              <w:t xml:space="preserve">(1), 103-124. </w:t>
            </w:r>
            <w:hyperlink r:id="rId227" w:history="1">
              <w:r w:rsidR="00605D90" w:rsidRPr="002B29B5">
                <w:rPr>
                  <w:rStyle w:val="Hyperlink"/>
                  <w:rFonts w:ascii="Times New Roman" w:eastAsia="Calibri" w:hAnsi="Times New Roman" w:cs="Times New Roman"/>
                  <w:color w:val="000000" w:themeColor="text1"/>
                  <w:sz w:val="24"/>
                  <w:szCs w:val="24"/>
                </w:rPr>
                <w:t>http://jurnal.uin-antasari.ac.id/index.php/khazanah/article/view/2153</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Isnaeni, H.F. (2012). “Setelah RIS Habis”.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228" w:history="1">
              <w:r w:rsidR="00605D90" w:rsidRPr="002B29B5">
                <w:rPr>
                  <w:rStyle w:val="Hyperlink"/>
                  <w:rFonts w:ascii="Times New Roman" w:eastAsia="Calibri" w:hAnsi="Times New Roman" w:cs="Times New Roman"/>
                  <w:color w:val="000000" w:themeColor="text1"/>
                  <w:sz w:val="24"/>
                  <w:szCs w:val="24"/>
                </w:rPr>
                <w:t>https://historia.id/politik/articles/setelah-ris-habis-PyMRP/page/1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Isnaeni, H.F. “Kongsi Kaum Soska-Soski”.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229" w:history="1">
              <w:r w:rsidR="00605D90" w:rsidRPr="002B29B5">
                <w:rPr>
                  <w:rStyle w:val="Hyperlink"/>
                  <w:rFonts w:ascii="Times New Roman" w:eastAsia="Calibri" w:hAnsi="Times New Roman" w:cs="Times New Roman"/>
                  <w:color w:val="000000" w:themeColor="text1"/>
                  <w:sz w:val="24"/>
                  <w:szCs w:val="24"/>
                </w:rPr>
                <w:t>https://historia.id/politik/articles/kongsi-kaum-soska-soski-vVeWd/page/1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Isnaeni, H.F. 2021. “Menelaah Sejarah Otonomi Daerah” dalam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w:t>
            </w:r>
            <w:hyperlink r:id="rId230" w:history="1">
              <w:r w:rsidR="00605D90" w:rsidRPr="002B29B5">
                <w:rPr>
                  <w:rStyle w:val="Hyperlink"/>
                  <w:rFonts w:ascii="Times New Roman" w:eastAsia="Calibri" w:hAnsi="Times New Roman" w:cs="Times New Roman"/>
                  <w:color w:val="000000" w:themeColor="text1"/>
                  <w:sz w:val="24"/>
                  <w:szCs w:val="24"/>
                </w:rPr>
                <w:t>https://historia.id/politik/articles/menelaah-sejarah-otonomi-daerah-Dwg2Z</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Janti, N. (2018). “Ketika Pedagang Ikiut Berjuang”.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231" w:history="1">
              <w:r w:rsidR="00605D90" w:rsidRPr="002B29B5">
                <w:rPr>
                  <w:rStyle w:val="Hyperlink"/>
                  <w:rFonts w:ascii="Times New Roman" w:eastAsia="Calibri" w:hAnsi="Times New Roman" w:cs="Times New Roman"/>
                  <w:color w:val="000000" w:themeColor="text1"/>
                  <w:sz w:val="24"/>
                  <w:szCs w:val="24"/>
                </w:rPr>
                <w:t>https://historia.id/politik/articles/ketika-pedagang-ikut-berjuang-DWewM/page/1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Jazimah, I. (2013). MALARI: Studi Gerakan Mahasiswa Masa Orde</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Baru. </w:t>
            </w:r>
            <w:r w:rsidRPr="002B29B5">
              <w:rPr>
                <w:rFonts w:ascii="Times New Roman" w:eastAsia="Calibri" w:hAnsi="Times New Roman" w:cs="Times New Roman"/>
                <w:i/>
                <w:iCs/>
                <w:color w:val="000000" w:themeColor="text1"/>
                <w:sz w:val="24"/>
                <w:szCs w:val="24"/>
              </w:rPr>
              <w:t>Agastya: Jurnal Sejarah Dan Pembelajarannya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3</w:t>
            </w:r>
            <w:r w:rsidRPr="002B29B5">
              <w:rPr>
                <w:rFonts w:ascii="Times New Roman" w:eastAsia="Calibri" w:hAnsi="Times New Roman" w:cs="Times New Roman"/>
                <w:color w:val="000000" w:themeColor="text1"/>
                <w:sz w:val="24"/>
                <w:szCs w:val="24"/>
              </w:rPr>
              <w:t>(01). (</w:t>
            </w:r>
            <w:hyperlink r:id="rId232" w:history="1">
              <w:r w:rsidR="00605D90" w:rsidRPr="002B29B5">
                <w:rPr>
                  <w:rStyle w:val="Hyperlink"/>
                  <w:rFonts w:ascii="Times New Roman" w:eastAsia="Calibri" w:hAnsi="Times New Roman" w:cs="Times New Roman"/>
                  <w:color w:val="000000" w:themeColor="text1"/>
                  <w:sz w:val="24"/>
                  <w:szCs w:val="24"/>
                </w:rPr>
                <w:t>http://ejournal.unipma.ac.id/index.php/JA/article/view/902</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Johari, H. (2021). “Candu untuk Revolusi Indonesia”.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233" w:history="1">
              <w:r w:rsidR="00605D90" w:rsidRPr="002B29B5">
                <w:rPr>
                  <w:rStyle w:val="Hyperlink"/>
                  <w:rFonts w:ascii="Times New Roman" w:eastAsia="Calibri" w:hAnsi="Times New Roman" w:cs="Times New Roman"/>
                  <w:color w:val="000000" w:themeColor="text1"/>
                  <w:sz w:val="24"/>
                  <w:szCs w:val="24"/>
                </w:rPr>
                <w:t>https://historia.id/ekonomi/articles/candu-untuk-revolusi-indonesia-PGaW2/page/1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Johari, H. “Tionghoa Priangan dalam Pusaran Revolusi”. </w:t>
            </w:r>
            <w:r w:rsidRPr="002B29B5">
              <w:rPr>
                <w:rFonts w:ascii="Times New Roman" w:eastAsia="Calibri" w:hAnsi="Times New Roman" w:cs="Times New Roman"/>
                <w:i/>
                <w:iCs/>
                <w:color w:val="000000" w:themeColor="text1"/>
                <w:sz w:val="24"/>
                <w:szCs w:val="24"/>
              </w:rPr>
              <w:t>Histroia</w:t>
            </w:r>
            <w:r w:rsidRPr="002B29B5">
              <w:rPr>
                <w:rFonts w:ascii="Times New Roman" w:eastAsia="Calibri" w:hAnsi="Times New Roman" w:cs="Times New Roman"/>
                <w:color w:val="000000" w:themeColor="text1"/>
                <w:sz w:val="24"/>
                <w:szCs w:val="24"/>
              </w:rPr>
              <w:t xml:space="preserve">. </w:t>
            </w:r>
            <w:hyperlink r:id="rId234" w:history="1">
              <w:r w:rsidR="00605D90" w:rsidRPr="002B29B5">
                <w:rPr>
                  <w:rStyle w:val="Hyperlink"/>
                  <w:rFonts w:ascii="Times New Roman" w:eastAsia="Calibri" w:hAnsi="Times New Roman" w:cs="Times New Roman"/>
                  <w:color w:val="000000" w:themeColor="text1"/>
                  <w:sz w:val="24"/>
                  <w:szCs w:val="24"/>
                </w:rPr>
                <w:t>https://historia.id/militer/articles/tionghoa-priangan-dalam-pusaran-</w:t>
              </w:r>
              <w:r w:rsidR="00605D90" w:rsidRPr="002B29B5">
                <w:rPr>
                  <w:rStyle w:val="Hyperlink"/>
                  <w:rFonts w:ascii="Times New Roman" w:eastAsia="Calibri" w:hAnsi="Times New Roman" w:cs="Times New Roman"/>
                  <w:color w:val="000000" w:themeColor="text1"/>
                  <w:sz w:val="24"/>
                  <w:szCs w:val="24"/>
                </w:rPr>
                <w:lastRenderedPageBreak/>
                <w:t>revolusivVWNk</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Kanumoyoso, B. (2000). Menguatnya peran ekonomi negara: Nasionalisasi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perusahaan-perusahaan Belanda di Indonesia, 1957-1959.</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Karmeli, E. (2008). Krisis Ekonomi Indonesia. </w:t>
            </w:r>
            <w:r w:rsidRPr="002B29B5">
              <w:rPr>
                <w:rFonts w:ascii="Times New Roman" w:eastAsia="Calibri" w:hAnsi="Times New Roman" w:cs="Times New Roman"/>
                <w:i/>
                <w:iCs/>
                <w:color w:val="000000" w:themeColor="text1"/>
                <w:sz w:val="24"/>
                <w:szCs w:val="24"/>
              </w:rPr>
              <w:t xml:space="preserve">Journal of </w:t>
            </w:r>
            <w:r w:rsidRPr="002B29B5">
              <w:rPr>
                <w:rFonts w:ascii="Times New Roman" w:eastAsia="Calibri" w:hAnsi="Times New Roman" w:cs="Times New Roman"/>
                <w:i/>
                <w:iCs/>
                <w:color w:val="000000" w:themeColor="text1"/>
                <w:sz w:val="24"/>
                <w:szCs w:val="24"/>
              </w:rPr>
              <w:t>Indonesian Applied</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Economics</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2</w:t>
            </w:r>
            <w:r w:rsidRPr="002B29B5">
              <w:rPr>
                <w:rFonts w:ascii="Times New Roman" w:eastAsia="Calibri" w:hAnsi="Times New Roman" w:cs="Times New Roman"/>
                <w:color w:val="000000" w:themeColor="text1"/>
                <w:sz w:val="24"/>
                <w:szCs w:val="24"/>
              </w:rPr>
              <w:t xml:space="preserve">(2). </w:t>
            </w:r>
            <w:hyperlink r:id="rId235" w:history="1">
              <w:r w:rsidR="00605D90" w:rsidRPr="002B29B5">
                <w:rPr>
                  <w:rStyle w:val="Hyperlink"/>
                  <w:rFonts w:ascii="Times New Roman" w:eastAsia="Calibri" w:hAnsi="Times New Roman" w:cs="Times New Roman"/>
                  <w:color w:val="000000" w:themeColor="text1"/>
                  <w:sz w:val="24"/>
                  <w:szCs w:val="24"/>
                </w:rPr>
                <w:t>https://jiae.ub.ac.id/index.php/jiae/article/view/142</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Kulsum, K.U. (2022). “Sejarah Tritura: dari Situasi Politik, Ekonomi, dan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Peran Mahasiswa”. </w:t>
            </w:r>
            <w:r w:rsidRPr="002B29B5">
              <w:rPr>
                <w:rFonts w:ascii="Times New Roman" w:eastAsia="Calibri" w:hAnsi="Times New Roman" w:cs="Times New Roman"/>
                <w:i/>
                <w:iCs/>
                <w:color w:val="000000" w:themeColor="text1"/>
                <w:sz w:val="24"/>
                <w:szCs w:val="24"/>
              </w:rPr>
              <w:t>Kom</w:t>
            </w:r>
            <w:r w:rsidRPr="002B29B5">
              <w:rPr>
                <w:rFonts w:ascii="Times New Roman" w:eastAsia="Calibri" w:hAnsi="Times New Roman" w:cs="Times New Roman"/>
                <w:i/>
                <w:iCs/>
                <w:color w:val="000000" w:themeColor="text1"/>
                <w:sz w:val="24"/>
                <w:szCs w:val="24"/>
              </w:rPr>
              <w:t>paspedia</w:t>
            </w:r>
            <w:r w:rsidRPr="002B29B5">
              <w:rPr>
                <w:rFonts w:ascii="Times New Roman" w:eastAsia="Calibri" w:hAnsi="Times New Roman" w:cs="Times New Roman"/>
                <w:color w:val="000000" w:themeColor="text1"/>
                <w:sz w:val="24"/>
                <w:szCs w:val="24"/>
              </w:rPr>
              <w:t xml:space="preserve">. </w:t>
            </w:r>
            <w:hyperlink r:id="rId236" w:history="1">
              <w:r w:rsidR="00605D90" w:rsidRPr="002B29B5">
                <w:rPr>
                  <w:rStyle w:val="Hyperlink"/>
                  <w:rFonts w:ascii="Times New Roman" w:eastAsia="Calibri" w:hAnsi="Times New Roman" w:cs="Times New Roman"/>
                  <w:color w:val="000000" w:themeColor="text1"/>
                  <w:sz w:val="24"/>
                  <w:szCs w:val="24"/>
                </w:rPr>
                <w:t>https://kompaspedia.kompas.id/baca/paparan-topik/sejarah-tritura-dari-situasi-politik-ekonomi-dan-peranmahasiswa</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Lane, M. (2011). “Sukarno: Pemersatu atau Pembelah?” dalam </w:t>
            </w:r>
            <w:r w:rsidRPr="002B29B5">
              <w:rPr>
                <w:rFonts w:ascii="Times New Roman" w:eastAsia="Calibri" w:hAnsi="Times New Roman" w:cs="Times New Roman"/>
                <w:i/>
                <w:iCs/>
                <w:color w:val="000000" w:themeColor="text1"/>
                <w:sz w:val="24"/>
                <w:szCs w:val="24"/>
              </w:rPr>
              <w:t>Historia.id</w:t>
            </w:r>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w:t>
            </w:r>
            <w:hyperlink r:id="rId237" w:history="1">
              <w:r w:rsidR="00605D90" w:rsidRPr="002B29B5">
                <w:rPr>
                  <w:rStyle w:val="Hyperlink"/>
                  <w:rFonts w:ascii="Times New Roman" w:eastAsia="Calibri" w:hAnsi="Times New Roman" w:cs="Times New Roman"/>
                  <w:color w:val="000000" w:themeColor="text1"/>
                  <w:sz w:val="24"/>
                  <w:szCs w:val="24"/>
                </w:rPr>
                <w:t>https://historia.id/politik/articles/sukarno-pemersatu-atau-pembelah-DBy86/page/1</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Leirissa, R. Z., Ohorella, G. A., Harjono, S., &amp; Wulandari, T. (1993). Tantangan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dan rongrongan terhadap keutuhan negara dan kesatuan RI: kasus</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Republik Maluku Selatan.</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Makka, A. M. (1994). </w:t>
            </w:r>
            <w:r w:rsidRPr="002B29B5">
              <w:rPr>
                <w:rFonts w:ascii="Times New Roman" w:eastAsia="Calibri" w:hAnsi="Times New Roman" w:cs="Times New Roman"/>
                <w:i/>
                <w:iCs/>
                <w:color w:val="000000" w:themeColor="text1"/>
                <w:sz w:val="24"/>
                <w:szCs w:val="24"/>
              </w:rPr>
              <w:t>Koridor menuju demokrasi: BJ Habibie, Petisi 50, dan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partisipasi p</w:t>
            </w:r>
            <w:r w:rsidRPr="002B29B5">
              <w:rPr>
                <w:rFonts w:ascii="Times New Roman" w:eastAsia="Calibri" w:hAnsi="Times New Roman" w:cs="Times New Roman"/>
                <w:i/>
                <w:iCs/>
                <w:color w:val="000000" w:themeColor="text1"/>
                <w:sz w:val="24"/>
                <w:szCs w:val="24"/>
              </w:rPr>
              <w:t>olitik masyarakat</w:t>
            </w:r>
            <w:r w:rsidRPr="002B29B5">
              <w:rPr>
                <w:rFonts w:ascii="Times New Roman" w:eastAsia="Calibri" w:hAnsi="Times New Roman" w:cs="Times New Roman"/>
                <w:color w:val="000000" w:themeColor="text1"/>
                <w:sz w:val="24"/>
                <w:szCs w:val="24"/>
              </w:rPr>
              <w:t>. Pustaka Cidesindo.</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Matanasi, P. (2018). “Saling Tuduh Curang antara PNI dan Masyumi”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238" w:history="1">
              <w:r w:rsidR="00605D90" w:rsidRPr="002B29B5">
                <w:rPr>
                  <w:rStyle w:val="Hyperlink"/>
                  <w:rFonts w:ascii="Times New Roman" w:eastAsia="Calibri" w:hAnsi="Times New Roman" w:cs="Times New Roman"/>
                  <w:color w:val="000000" w:themeColor="text1"/>
                  <w:sz w:val="24"/>
                  <w:szCs w:val="24"/>
                </w:rPr>
                <w:t>https://tirto.id/pemilu-1955-saling-tuduh-curang-antara-pnidan-masyumi-c26j</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Matanasi, P. (2018). “Sisi Hitam dan Kacaunya Revolusi Indonesia”.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hyperlink r:id="rId239" w:history="1">
              <w:r w:rsidR="00605D90" w:rsidRPr="002B29B5">
                <w:rPr>
                  <w:rStyle w:val="Hyperlink"/>
                  <w:rFonts w:ascii="Times New Roman" w:eastAsia="Calibri" w:hAnsi="Times New Roman" w:cs="Times New Roman"/>
                  <w:color w:val="000000" w:themeColor="text1"/>
                  <w:sz w:val="24"/>
                  <w:szCs w:val="24"/>
                </w:rPr>
                <w:t>https://tirto.id/sisi-hitam-dan-kacaunya-revolusi-indonesia-cGod</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Matanasi, P. (2019). “Para Pelajar dan Remaja yang Turun dalam Amuk</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Revolusi”. </w:t>
            </w:r>
            <w:r w:rsidRPr="002B29B5">
              <w:rPr>
                <w:rFonts w:ascii="Times New Roman" w:eastAsia="Calibri" w:hAnsi="Times New Roman" w:cs="Times New Roman"/>
                <w:i/>
                <w:iCs/>
                <w:color w:val="000000" w:themeColor="text1"/>
                <w:sz w:val="24"/>
                <w:szCs w:val="24"/>
              </w:rPr>
              <w:t xml:space="preserve">Tirto.id. </w:t>
            </w:r>
            <w:hyperlink r:id="rId240" w:history="1">
              <w:r w:rsidR="00605D90" w:rsidRPr="002B29B5">
                <w:rPr>
                  <w:rStyle w:val="Hyperlink"/>
                  <w:rFonts w:ascii="Times New Roman" w:eastAsia="Calibri" w:hAnsi="Times New Roman" w:cs="Times New Roman"/>
                  <w:color w:val="000000" w:themeColor="text1"/>
                  <w:sz w:val="24"/>
                  <w:szCs w:val="24"/>
                </w:rPr>
                <w:t>https://tirto.id/para-pelajar-remaja-yang-terjun-kedalam-amuk-revolusi-indonesia-eiKW</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Matanasi, P. (2021). “Lahirnya BKR dan Dominasi Didikan Jepang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Kepemimpinan TNI”.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241" w:history="1">
              <w:r w:rsidR="00605D90" w:rsidRPr="002B29B5">
                <w:rPr>
                  <w:rStyle w:val="Hyperlink"/>
                  <w:rFonts w:ascii="Times New Roman" w:eastAsia="Calibri" w:hAnsi="Times New Roman" w:cs="Times New Roman"/>
                  <w:color w:val="000000" w:themeColor="text1"/>
                  <w:sz w:val="24"/>
                  <w:szCs w:val="24"/>
                </w:rPr>
                <w:t>https://tirto.id/lahirnya-bkr-dandominasi-didikan-jepang-dalam-kepemimpinan-tni-cxP3</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Maulida, F. H. (2018). Hitam Putih PRRI-PERMESTA: Konvergensi Dua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Kepentingan Berbeda. </w:t>
            </w:r>
            <w:r w:rsidRPr="002B29B5">
              <w:rPr>
                <w:rFonts w:ascii="Times New Roman" w:eastAsia="Calibri" w:hAnsi="Times New Roman" w:cs="Times New Roman"/>
                <w:i/>
                <w:iCs/>
                <w:color w:val="000000" w:themeColor="text1"/>
                <w:sz w:val="24"/>
                <w:szCs w:val="24"/>
              </w:rPr>
              <w:t>Paradigma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8</w:t>
            </w:r>
            <w:r w:rsidRPr="002B29B5">
              <w:rPr>
                <w:rFonts w:ascii="Times New Roman" w:eastAsia="Calibri" w:hAnsi="Times New Roman" w:cs="Times New Roman"/>
                <w:color w:val="000000" w:themeColor="text1"/>
                <w:sz w:val="24"/>
                <w:szCs w:val="24"/>
              </w:rPr>
              <w:t xml:space="preserve">(2), 174-185. </w:t>
            </w:r>
            <w:hyperlink r:id="rId242" w:history="1">
              <w:r w:rsidR="00605D90" w:rsidRPr="002B29B5">
                <w:rPr>
                  <w:rStyle w:val="Hyperlink"/>
                  <w:rFonts w:ascii="Times New Roman" w:eastAsia="Calibri" w:hAnsi="Times New Roman" w:cs="Times New Roman"/>
                  <w:color w:val="000000" w:themeColor="text1"/>
                  <w:sz w:val="24"/>
                  <w:szCs w:val="24"/>
                </w:rPr>
                <w:t>http://paradigma.ui.ac.id/index.php/paradigma/article/view/180</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Maulida, F. H. (2020). </w:t>
            </w:r>
            <w:r w:rsidRPr="002B29B5">
              <w:rPr>
                <w:rFonts w:ascii="Times New Roman" w:eastAsia="Calibri" w:hAnsi="Times New Roman" w:cs="Times New Roman"/>
                <w:i/>
                <w:iCs/>
                <w:color w:val="000000" w:themeColor="text1"/>
                <w:sz w:val="24"/>
                <w:szCs w:val="24"/>
              </w:rPr>
              <w:t>Sejarah pemilu yang dihilangkan: Pemilihan umum</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dalam kemelut politik Indonesia tahun 1950-an</w:t>
            </w:r>
            <w:r w:rsidRPr="002B29B5">
              <w:rPr>
                <w:rFonts w:ascii="Times New Roman" w:eastAsia="Calibri" w:hAnsi="Times New Roman" w:cs="Times New Roman"/>
                <w:color w:val="000000" w:themeColor="text1"/>
                <w:sz w:val="24"/>
                <w:szCs w:val="24"/>
              </w:rPr>
              <w:t>. Media Pressindo.</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McTighe, J., &amp; Wiggins, G. (2014).</w:t>
            </w:r>
            <w:r w:rsidRPr="002B29B5">
              <w:rPr>
                <w:rFonts w:ascii="Times New Roman" w:eastAsia="Calibri" w:hAnsi="Times New Roman" w:cs="Times New Roman"/>
                <w:color w:val="000000" w:themeColor="text1"/>
                <w:sz w:val="24"/>
                <w:szCs w:val="24"/>
              </w:rPr>
              <w:t xml:space="preserve"> Improve Curriculum, Assessment, and</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Instruction Using the Understanding by Design® Framework.</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Minarva, J. H., &amp; Bukhari, B. (2017). Inisiasi Gerakan Darul Islam/Tentara Islam Indonesia (DI/TII) Aceh Tahun 1950-1953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Perspektif Pergerakan Sosial. </w:t>
            </w:r>
            <w:r w:rsidRPr="002B29B5">
              <w:rPr>
                <w:rFonts w:ascii="Times New Roman" w:eastAsia="Calibri" w:hAnsi="Times New Roman" w:cs="Times New Roman"/>
                <w:i/>
                <w:iCs/>
                <w:color w:val="000000" w:themeColor="text1"/>
                <w:sz w:val="24"/>
                <w:szCs w:val="24"/>
              </w:rPr>
              <w:t>Jurn</w:t>
            </w:r>
            <w:r w:rsidRPr="002B29B5">
              <w:rPr>
                <w:rFonts w:ascii="Times New Roman" w:eastAsia="Calibri" w:hAnsi="Times New Roman" w:cs="Times New Roman"/>
                <w:i/>
                <w:iCs/>
                <w:color w:val="000000" w:themeColor="text1"/>
                <w:sz w:val="24"/>
                <w:szCs w:val="24"/>
              </w:rPr>
              <w:t>al Ilmiah Mahasiswa Fakultas</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Ilmu Sosial &amp; Ilmu Politik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2</w:t>
            </w:r>
            <w:r w:rsidRPr="002B29B5">
              <w:rPr>
                <w:rFonts w:ascii="Times New Roman" w:eastAsia="Calibri" w:hAnsi="Times New Roman" w:cs="Times New Roman"/>
                <w:color w:val="000000" w:themeColor="text1"/>
                <w:sz w:val="24"/>
                <w:szCs w:val="24"/>
              </w:rPr>
              <w:t xml:space="preserve">(1). </w:t>
            </w:r>
            <w:hyperlink r:id="rId243" w:history="1">
              <w:r w:rsidR="00605D90" w:rsidRPr="002B29B5">
                <w:rPr>
                  <w:rStyle w:val="Hyperlink"/>
                  <w:rFonts w:ascii="Times New Roman" w:eastAsia="Calibri" w:hAnsi="Times New Roman" w:cs="Times New Roman"/>
                  <w:color w:val="000000" w:themeColor="text1"/>
                  <w:sz w:val="24"/>
                  <w:szCs w:val="24"/>
                </w:rPr>
                <w:t>http://www.jim.unsyiah.ac.id/FISIP/article/view/2345</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Mintargo, W. (2003). Lagu propaganda dalam revolusi Indonesia: 1945-19</w:t>
            </w:r>
            <w:r w:rsidRPr="002B29B5">
              <w:rPr>
                <w:rFonts w:ascii="Times New Roman" w:eastAsia="Calibri" w:hAnsi="Times New Roman" w:cs="Times New Roman"/>
                <w:color w:val="000000" w:themeColor="text1"/>
                <w:sz w:val="24"/>
                <w:szCs w:val="24"/>
              </w:rPr>
              <w:t xml:space="preserve">49. </w:t>
            </w:r>
            <w:r w:rsidRPr="002B29B5">
              <w:rPr>
                <w:rFonts w:ascii="Times New Roman" w:eastAsia="Calibri" w:hAnsi="Times New Roman" w:cs="Times New Roman"/>
                <w:i/>
                <w:iCs/>
                <w:color w:val="000000" w:themeColor="text1"/>
                <w:sz w:val="24"/>
                <w:szCs w:val="24"/>
              </w:rPr>
              <w:t>dalam Jurnal Humaniora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15</w:t>
            </w:r>
            <w:r w:rsidRPr="002B29B5">
              <w:rPr>
                <w:rFonts w:ascii="Times New Roman" w:eastAsia="Calibri" w:hAnsi="Times New Roman" w:cs="Times New Roman"/>
                <w:color w:val="000000" w:themeColor="text1"/>
                <w:sz w:val="24"/>
                <w:szCs w:val="24"/>
              </w:rPr>
              <w:t>(1).</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Nurbantoro, E., Midhio, I. W., Risman, H., Prakoso, L. Y., &amp; Widjayanto, J.</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(2021). Perang Kemerdekaan Indonesia (1945-1949) dalam Perspektif</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Strategi Perang Semesta. </w:t>
            </w:r>
            <w:r w:rsidRPr="002B29B5">
              <w:rPr>
                <w:rFonts w:ascii="Times New Roman" w:eastAsia="Calibri" w:hAnsi="Times New Roman" w:cs="Times New Roman"/>
                <w:i/>
                <w:iCs/>
                <w:color w:val="000000" w:themeColor="text1"/>
                <w:sz w:val="24"/>
                <w:szCs w:val="24"/>
              </w:rPr>
              <w:t>Jurnal Pendidikan Tambusai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5</w:t>
            </w:r>
            <w:r w:rsidRPr="002B29B5">
              <w:rPr>
                <w:rFonts w:ascii="Times New Roman" w:eastAsia="Calibri" w:hAnsi="Times New Roman" w:cs="Times New Roman"/>
                <w:color w:val="000000" w:themeColor="text1"/>
                <w:sz w:val="24"/>
                <w:szCs w:val="24"/>
              </w:rPr>
              <w:t>(3), 10520-10530.</w:t>
            </w:r>
            <w:r w:rsidR="00605D90" w:rsidRPr="002B29B5">
              <w:rPr>
                <w:rFonts w:ascii="Times New Roman" w:eastAsia="Calibri" w:hAnsi="Times New Roman" w:cs="Times New Roman"/>
                <w:color w:val="000000" w:themeColor="text1"/>
                <w:sz w:val="24"/>
                <w:szCs w:val="24"/>
              </w:rPr>
              <w:t xml:space="preserve"> </w:t>
            </w:r>
            <w:hyperlink r:id="rId244" w:history="1">
              <w:r w:rsidR="00605D90" w:rsidRPr="002B29B5">
                <w:rPr>
                  <w:rStyle w:val="Hyperlink"/>
                  <w:rFonts w:ascii="Times New Roman" w:eastAsia="Calibri" w:hAnsi="Times New Roman" w:cs="Times New Roman"/>
                  <w:color w:val="000000" w:themeColor="text1"/>
                  <w:sz w:val="24"/>
                  <w:szCs w:val="24"/>
                </w:rPr>
                <w:t>https://jptam.org/index.php/jptam/article/view/2658/2312</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Nurhariansah, Y. 2021. “Penerapan dan Penanganan Kasus ITE”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lastRenderedPageBreak/>
              <w:t xml:space="preserve">Indonesiabaik </w:t>
            </w:r>
            <w:r w:rsidRPr="002B29B5">
              <w:rPr>
                <w:rFonts w:ascii="Times New Roman" w:eastAsia="Calibri" w:hAnsi="Times New Roman" w:cs="Times New Roman"/>
                <w:color w:val="000000" w:themeColor="text1"/>
                <w:sz w:val="24"/>
                <w:szCs w:val="24"/>
              </w:rPr>
              <w:t>(</w:t>
            </w:r>
            <w:hyperlink r:id="rId245" w:history="1">
              <w:r w:rsidR="00605D90" w:rsidRPr="002B29B5">
                <w:rPr>
                  <w:rStyle w:val="Hyperlink"/>
                  <w:rFonts w:ascii="Times New Roman" w:eastAsia="Calibri" w:hAnsi="Times New Roman" w:cs="Times New Roman"/>
                  <w:color w:val="000000" w:themeColor="text1"/>
                  <w:sz w:val="24"/>
                  <w:szCs w:val="24"/>
                </w:rPr>
                <w:t>https://indonesiabaik.id/infografis/penerapan-danpenanganan-kasus-uu-ite</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Nusferadi, A. (2008). Konteks Internasional Pasca-Perang Dunia II dan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Langkah Awal Perjuangan Diplomasi RI. </w:t>
            </w:r>
            <w:r w:rsidRPr="002B29B5">
              <w:rPr>
                <w:rFonts w:ascii="Times New Roman" w:eastAsia="Calibri" w:hAnsi="Times New Roman" w:cs="Times New Roman"/>
                <w:i/>
                <w:iCs/>
                <w:color w:val="000000" w:themeColor="text1"/>
                <w:sz w:val="24"/>
                <w:szCs w:val="24"/>
              </w:rPr>
              <w:t>Jurnal Sejarah Lontar</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5</w:t>
            </w:r>
            <w:r w:rsidRPr="002B29B5">
              <w:rPr>
                <w:rFonts w:ascii="Times New Roman" w:eastAsia="Calibri" w:hAnsi="Times New Roman" w:cs="Times New Roman"/>
                <w:color w:val="000000" w:themeColor="text1"/>
                <w:sz w:val="24"/>
                <w:szCs w:val="24"/>
              </w:rPr>
              <w:t>(1), 1</w:t>
            </w:r>
            <w:r w:rsidRPr="002B29B5">
              <w:rPr>
                <w:rFonts w:ascii="Times New Roman" w:eastAsia="Calibri" w:hAnsi="Times New Roman" w:cs="Times New Roman"/>
                <w:color w:val="000000" w:themeColor="text1"/>
                <w:sz w:val="24"/>
                <w:szCs w:val="24"/>
              </w:rPr>
              <w:t xml:space="preserve">6-28. </w:t>
            </w:r>
            <w:hyperlink r:id="rId246" w:history="1">
              <w:r w:rsidR="00605D90" w:rsidRPr="002B29B5">
                <w:rPr>
                  <w:rStyle w:val="Hyperlink"/>
                  <w:rFonts w:ascii="Times New Roman" w:eastAsia="Calibri" w:hAnsi="Times New Roman" w:cs="Times New Roman"/>
                  <w:color w:val="000000" w:themeColor="text1"/>
                  <w:sz w:val="24"/>
                  <w:szCs w:val="24"/>
                </w:rPr>
                <w:t>http://journal.unj.ac.id/unj/index.php/lontar/article/view/2389/1831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Pamungkas, M.F. 2019. “Warisan Habibie untuk Indonesia” dalam </w:t>
            </w:r>
            <w:r w:rsidRPr="002B29B5">
              <w:rPr>
                <w:rFonts w:ascii="Times New Roman" w:eastAsia="Calibri" w:hAnsi="Times New Roman" w:cs="Times New Roman"/>
                <w:i/>
                <w:iCs/>
                <w:color w:val="000000" w:themeColor="text1"/>
                <w:sz w:val="24"/>
                <w:szCs w:val="24"/>
              </w:rPr>
              <w:t>Historia.</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color w:val="000000" w:themeColor="text1"/>
                <w:sz w:val="24"/>
                <w:szCs w:val="24"/>
              </w:rPr>
              <w:t>(</w:t>
            </w:r>
            <w:hyperlink r:id="rId247" w:history="1">
              <w:r w:rsidR="00605D90" w:rsidRPr="002B29B5">
                <w:rPr>
                  <w:rStyle w:val="Hyperlink"/>
                  <w:rFonts w:ascii="Times New Roman" w:eastAsia="Calibri" w:hAnsi="Times New Roman" w:cs="Times New Roman"/>
                  <w:color w:val="000000" w:themeColor="text1"/>
                  <w:sz w:val="24"/>
                  <w:szCs w:val="24"/>
                </w:rPr>
                <w:t>https://historia.id/politik/articles/warisan-habibie-untuk-indonesiavqmxr</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Perdana, H. A. (2021). Gejolak Politik Saat Pelaksanaan Pemilu 1997 pada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Akhir Pemerintahan Orde Baru. </w:t>
            </w:r>
            <w:r w:rsidRPr="002B29B5">
              <w:rPr>
                <w:rFonts w:ascii="Times New Roman" w:eastAsia="Calibri" w:hAnsi="Times New Roman" w:cs="Times New Roman"/>
                <w:i/>
                <w:iCs/>
                <w:color w:val="000000" w:themeColor="text1"/>
                <w:sz w:val="24"/>
                <w:szCs w:val="24"/>
              </w:rPr>
              <w:t>Historiog</w:t>
            </w:r>
            <w:r w:rsidRPr="002B29B5">
              <w:rPr>
                <w:rFonts w:ascii="Times New Roman" w:eastAsia="Calibri" w:hAnsi="Times New Roman" w:cs="Times New Roman"/>
                <w:i/>
                <w:iCs/>
                <w:color w:val="000000" w:themeColor="text1"/>
                <w:sz w:val="24"/>
                <w:szCs w:val="24"/>
              </w:rPr>
              <w:t>raphy: Journal of Indonesian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History and Education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w:t>
            </w:r>
            <w:r w:rsidRPr="002B29B5">
              <w:rPr>
                <w:rFonts w:ascii="Times New Roman" w:eastAsia="Calibri" w:hAnsi="Times New Roman" w:cs="Times New Roman"/>
                <w:color w:val="000000" w:themeColor="text1"/>
                <w:sz w:val="24"/>
                <w:szCs w:val="24"/>
              </w:rPr>
              <w:t xml:space="preserve">(1). </w:t>
            </w:r>
            <w:hyperlink r:id="rId248" w:history="1">
              <w:r w:rsidR="00605D90" w:rsidRPr="002B29B5">
                <w:rPr>
                  <w:rStyle w:val="Hyperlink"/>
                  <w:rFonts w:ascii="Times New Roman" w:eastAsia="Calibri" w:hAnsi="Times New Roman" w:cs="Times New Roman"/>
                  <w:color w:val="000000" w:themeColor="text1"/>
                  <w:sz w:val="24"/>
                  <w:szCs w:val="24"/>
                </w:rPr>
                <w:t>http://journal2.um.ac.id/index.php/JDS/article/view/22618</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Poesponegoro, M.D., Notosusanto, N., Soejono, R.P., Leirissa, </w:t>
            </w:r>
            <w:r w:rsidRPr="002B29B5">
              <w:rPr>
                <w:rFonts w:ascii="Times New Roman" w:eastAsia="Calibri" w:hAnsi="Times New Roman" w:cs="Times New Roman"/>
                <w:color w:val="000000" w:themeColor="text1"/>
                <w:sz w:val="24"/>
                <w:szCs w:val="24"/>
              </w:rPr>
              <w:t>R.Z. (Eds). (2008).</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Sejarah Nasional Indonesia VI (Edisi Pemutakhiran)</w:t>
            </w:r>
            <w:r w:rsidRPr="002B29B5">
              <w:rPr>
                <w:rFonts w:ascii="Times New Roman" w:eastAsia="Calibri" w:hAnsi="Times New Roman" w:cs="Times New Roman"/>
                <w:color w:val="000000" w:themeColor="text1"/>
                <w:sz w:val="24"/>
                <w:szCs w:val="24"/>
              </w:rPr>
              <w:t>. Balai Pustaka.</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Prasetya, E. (2018). “Hari-hari jelang Reformasi, 20 tahun lalu,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gambar dan catatan” dalam </w:t>
            </w:r>
            <w:r w:rsidRPr="002B29B5">
              <w:rPr>
                <w:rFonts w:ascii="Times New Roman" w:eastAsia="Calibri" w:hAnsi="Times New Roman" w:cs="Times New Roman"/>
                <w:i/>
                <w:iCs/>
                <w:color w:val="000000" w:themeColor="text1"/>
                <w:sz w:val="24"/>
                <w:szCs w:val="24"/>
              </w:rPr>
              <w:t xml:space="preserve">BBC News Indonesia. </w:t>
            </w:r>
            <w:hyperlink r:id="rId249" w:history="1">
              <w:r w:rsidR="00605D90" w:rsidRPr="002B29B5">
                <w:rPr>
                  <w:rStyle w:val="Hyperlink"/>
                  <w:rFonts w:ascii="Times New Roman" w:eastAsia="Calibri" w:hAnsi="Times New Roman" w:cs="Times New Roman"/>
                  <w:color w:val="000000" w:themeColor="text1"/>
                  <w:sz w:val="24"/>
                  <w:szCs w:val="24"/>
                </w:rPr>
                <w:t>https://www.bbc.com/indonesia/indonesia-44192970</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Putra, P. (2019). Strategi dan Bentuk-bentuk Informasi Transmigrasi pada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Masa Orde Baru dalam Rangka Mensukseskan Program Pembangunan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Nasional. </w:t>
            </w:r>
            <w:r w:rsidRPr="002B29B5">
              <w:rPr>
                <w:rFonts w:ascii="Times New Roman" w:eastAsia="Calibri" w:hAnsi="Times New Roman" w:cs="Times New Roman"/>
                <w:i/>
                <w:iCs/>
                <w:color w:val="000000" w:themeColor="text1"/>
                <w:sz w:val="24"/>
                <w:szCs w:val="24"/>
              </w:rPr>
              <w:t>Jurnal Kepustakawanan dan Masyarakat Membaca Vol</w:t>
            </w:r>
            <w:r w:rsidRPr="002B29B5">
              <w:rPr>
                <w:rFonts w:ascii="Times New Roman" w:eastAsia="Calibri" w:hAnsi="Times New Roman" w:cs="Times New Roman"/>
                <w:color w:val="000000" w:themeColor="text1"/>
                <w:sz w:val="24"/>
                <w:szCs w:val="24"/>
              </w:rPr>
              <w:t>,</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35</w:t>
            </w:r>
            <w:r w:rsidRPr="002B29B5">
              <w:rPr>
                <w:rFonts w:ascii="Times New Roman" w:eastAsia="Calibri" w:hAnsi="Times New Roman" w:cs="Times New Roman"/>
                <w:color w:val="000000" w:themeColor="text1"/>
                <w:sz w:val="24"/>
                <w:szCs w:val="24"/>
              </w:rPr>
              <w:t>(2),</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001-015.</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Raditya, I.N. (2018). “Krisis Ekonomi 1960-an: Sanering Gagal, Sukarno</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Dilengserkan”. </w:t>
            </w:r>
            <w:r w:rsidRPr="002B29B5">
              <w:rPr>
                <w:rFonts w:ascii="Times New Roman" w:eastAsia="Calibri" w:hAnsi="Times New Roman" w:cs="Times New Roman"/>
                <w:i/>
                <w:iCs/>
                <w:color w:val="000000" w:themeColor="text1"/>
                <w:sz w:val="24"/>
                <w:szCs w:val="24"/>
              </w:rPr>
              <w:t>Tirto.id</w:t>
            </w:r>
            <w:r w:rsidRPr="002B29B5">
              <w:rPr>
                <w:rFonts w:ascii="Times New Roman" w:eastAsia="Calibri" w:hAnsi="Times New Roman" w:cs="Times New Roman"/>
                <w:color w:val="000000" w:themeColor="text1"/>
                <w:sz w:val="24"/>
                <w:szCs w:val="24"/>
              </w:rPr>
              <w:t xml:space="preserve">. </w:t>
            </w:r>
            <w:hyperlink r:id="rId250" w:history="1">
              <w:r w:rsidR="00605D90" w:rsidRPr="002B29B5">
                <w:rPr>
                  <w:rStyle w:val="Hyperlink"/>
                  <w:rFonts w:ascii="Times New Roman" w:eastAsia="Calibri" w:hAnsi="Times New Roman" w:cs="Times New Roman"/>
                  <w:color w:val="000000" w:themeColor="text1"/>
                  <w:sz w:val="24"/>
                  <w:szCs w:val="24"/>
                </w:rPr>
                <w:t>https://tirto.id/krisis-ekonomi-1960-an-saneringgagal-sukarno-dilengserkan-cXZi</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Raditya, I.N. (2019). “Sejarah Nasakom: Upaya Sukarno Menyatukan Tiga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Kekuatan Politik” dalam </w:t>
            </w:r>
            <w:r w:rsidRPr="002B29B5">
              <w:rPr>
                <w:rFonts w:ascii="Times New Roman" w:eastAsia="Calibri" w:hAnsi="Times New Roman" w:cs="Times New Roman"/>
                <w:i/>
                <w:iCs/>
                <w:color w:val="000000" w:themeColor="text1"/>
                <w:sz w:val="24"/>
                <w:szCs w:val="24"/>
              </w:rPr>
              <w:t xml:space="preserve">Tirto.id </w:t>
            </w:r>
            <w:r w:rsidRPr="002B29B5">
              <w:rPr>
                <w:rFonts w:ascii="Times New Roman" w:eastAsia="Calibri" w:hAnsi="Times New Roman" w:cs="Times New Roman"/>
                <w:color w:val="000000" w:themeColor="text1"/>
                <w:sz w:val="24"/>
                <w:szCs w:val="24"/>
              </w:rPr>
              <w:t>(</w:t>
            </w:r>
            <w:hyperlink r:id="rId251" w:history="1">
              <w:r w:rsidR="00605D90" w:rsidRPr="002B29B5">
                <w:rPr>
                  <w:rStyle w:val="Hyperlink"/>
                  <w:rFonts w:ascii="Times New Roman" w:eastAsia="Calibri" w:hAnsi="Times New Roman" w:cs="Times New Roman"/>
                  <w:color w:val="000000" w:themeColor="text1"/>
                  <w:sz w:val="24"/>
                  <w:szCs w:val="24"/>
                </w:rPr>
                <w:t>https://tirto.id/sejarah-nasakomupaya-sukarno-menyatukan-tiga-kekuatan-politik-dnlt</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Ricklef, M. C. (2008). </w:t>
            </w:r>
            <w:r w:rsidRPr="002B29B5">
              <w:rPr>
                <w:rFonts w:ascii="Times New Roman" w:eastAsia="Calibri" w:hAnsi="Times New Roman" w:cs="Times New Roman"/>
                <w:i/>
                <w:iCs/>
                <w:color w:val="000000" w:themeColor="text1"/>
                <w:sz w:val="24"/>
                <w:szCs w:val="24"/>
              </w:rPr>
              <w:t>Sejarah Indonesia Modern 1200-2008</w:t>
            </w:r>
            <w:r w:rsidRPr="002B29B5">
              <w:rPr>
                <w:rFonts w:ascii="Times New Roman" w:eastAsia="Calibri" w:hAnsi="Times New Roman" w:cs="Times New Roman"/>
                <w:color w:val="000000" w:themeColor="text1"/>
                <w:sz w:val="24"/>
                <w:szCs w:val="24"/>
              </w:rPr>
              <w:t>. Serambi.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Rinardi, H. (2012). Dari RIS Menjadi Negara RI: Perubahan Bentuk Negara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Indonesia Pada Tahun 1950. </w:t>
            </w:r>
            <w:r w:rsidRPr="002B29B5">
              <w:rPr>
                <w:rFonts w:ascii="Times New Roman" w:eastAsia="Calibri" w:hAnsi="Times New Roman" w:cs="Times New Roman"/>
                <w:i/>
                <w:iCs/>
                <w:color w:val="000000" w:themeColor="text1"/>
                <w:sz w:val="24"/>
                <w:szCs w:val="24"/>
              </w:rPr>
              <w:t>MOZ</w:t>
            </w:r>
            <w:r w:rsidRPr="002B29B5">
              <w:rPr>
                <w:rFonts w:ascii="Times New Roman" w:eastAsia="Calibri" w:hAnsi="Times New Roman" w:cs="Times New Roman"/>
                <w:i/>
                <w:iCs/>
                <w:color w:val="000000" w:themeColor="text1"/>
                <w:sz w:val="24"/>
                <w:szCs w:val="24"/>
              </w:rPr>
              <w:t>AIK: Jurnal Humaniora</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12</w:t>
            </w:r>
            <w:r w:rsidRPr="002B29B5">
              <w:rPr>
                <w:rFonts w:ascii="Times New Roman" w:eastAsia="Calibri" w:hAnsi="Times New Roman" w:cs="Times New Roman"/>
                <w:color w:val="000000" w:themeColor="text1"/>
                <w:sz w:val="24"/>
                <w:szCs w:val="24"/>
              </w:rPr>
              <w:t xml:space="preserve">, 181. </w:t>
            </w:r>
            <w:hyperlink r:id="rId252" w:history="1">
              <w:r w:rsidR="00605D90" w:rsidRPr="002B29B5">
                <w:rPr>
                  <w:rStyle w:val="Hyperlink"/>
                  <w:rFonts w:ascii="Times New Roman" w:eastAsia="Calibri" w:hAnsi="Times New Roman" w:cs="Times New Roman"/>
                  <w:color w:val="000000" w:themeColor="text1"/>
                  <w:sz w:val="24"/>
                  <w:szCs w:val="24"/>
                </w:rPr>
                <w:t>http://journal.unair.ac.id/download-fullpapers-mozaik78858c5da9full.pdf</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Rohman, F. (2021). “Sejarah Internet: Muncul Akibat Perang Ding</w:t>
            </w:r>
            <w:r w:rsidRPr="002B29B5">
              <w:rPr>
                <w:rFonts w:ascii="Times New Roman" w:eastAsia="Calibri" w:hAnsi="Times New Roman" w:cs="Times New Roman"/>
                <w:color w:val="000000" w:themeColor="text1"/>
                <w:sz w:val="24"/>
                <w:szCs w:val="24"/>
              </w:rPr>
              <w:t>in AS dan Uni</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Soviet”. </w:t>
            </w:r>
            <w:r w:rsidRPr="002B29B5">
              <w:rPr>
                <w:rFonts w:ascii="Times New Roman" w:eastAsia="Calibri" w:hAnsi="Times New Roman" w:cs="Times New Roman"/>
                <w:i/>
                <w:iCs/>
                <w:color w:val="000000" w:themeColor="text1"/>
                <w:sz w:val="24"/>
                <w:szCs w:val="24"/>
              </w:rPr>
              <w:t>Katadata.id</w:t>
            </w:r>
            <w:r w:rsidRPr="002B29B5">
              <w:rPr>
                <w:rFonts w:ascii="Times New Roman" w:eastAsia="Calibri" w:hAnsi="Times New Roman" w:cs="Times New Roman"/>
                <w:color w:val="000000" w:themeColor="text1"/>
                <w:sz w:val="24"/>
                <w:szCs w:val="24"/>
              </w:rPr>
              <w:t>. (</w:t>
            </w:r>
            <w:hyperlink r:id="rId253" w:history="1">
              <w:r w:rsidR="00605D90" w:rsidRPr="002B29B5">
                <w:rPr>
                  <w:rStyle w:val="Hyperlink"/>
                  <w:rFonts w:ascii="Times New Roman" w:eastAsia="Calibri" w:hAnsi="Times New Roman" w:cs="Times New Roman"/>
                  <w:color w:val="000000" w:themeColor="text1"/>
                  <w:sz w:val="24"/>
                  <w:szCs w:val="24"/>
                </w:rPr>
                <w:t>https://katadata.co.id/intan/berita/61af424a68d40/sejarah-internet-muncul-akibat-perang-dingin-as-dan-uni-soviet</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Salamah, L. (2008). Meninjau Kembali Konflik Perang Dingin: Liberalisme</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vs Komunisme. </w:t>
            </w:r>
            <w:r w:rsidRPr="002B29B5">
              <w:rPr>
                <w:rFonts w:ascii="Times New Roman" w:eastAsia="Calibri" w:hAnsi="Times New Roman" w:cs="Times New Roman"/>
                <w:i/>
                <w:iCs/>
                <w:color w:val="000000" w:themeColor="text1"/>
                <w:sz w:val="24"/>
                <w:szCs w:val="24"/>
              </w:rPr>
              <w:t>Media Jurnal Global dan Strategi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2</w:t>
            </w:r>
            <w:r w:rsidRPr="002B29B5">
              <w:rPr>
                <w:rFonts w:ascii="Times New Roman" w:eastAsia="Calibri" w:hAnsi="Times New Roman" w:cs="Times New Roman"/>
                <w:color w:val="000000" w:themeColor="text1"/>
                <w:sz w:val="24"/>
                <w:szCs w:val="24"/>
              </w:rPr>
              <w:t xml:space="preserve">. </w:t>
            </w:r>
            <w:hyperlink r:id="rId254" w:history="1">
              <w:r w:rsidR="00605D90" w:rsidRPr="002B29B5">
                <w:rPr>
                  <w:rStyle w:val="Hyperlink"/>
                  <w:rFonts w:ascii="Times New Roman" w:eastAsia="Calibri" w:hAnsi="Times New Roman" w:cs="Times New Roman"/>
                  <w:color w:val="000000" w:themeColor="text1"/>
                  <w:sz w:val="24"/>
                  <w:szCs w:val="24"/>
                </w:rPr>
                <w:t>http://journal.unair.ac.id/download-fullpapers-jgs20ab5bfc222full.pdf</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Sasi, G. (2021). Perwari dalam Kemelut Revolusi Indonesia: Gejolak di Awal</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Gerak. </w:t>
            </w:r>
            <w:r w:rsidRPr="002B29B5">
              <w:rPr>
                <w:rFonts w:ascii="Times New Roman" w:eastAsia="Calibri" w:hAnsi="Times New Roman" w:cs="Times New Roman"/>
                <w:i/>
                <w:iCs/>
                <w:color w:val="000000" w:themeColor="text1"/>
                <w:sz w:val="24"/>
                <w:szCs w:val="24"/>
              </w:rPr>
              <w:t>Jurnal Sejarah</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4</w:t>
            </w:r>
            <w:r w:rsidRPr="002B29B5">
              <w:rPr>
                <w:rFonts w:ascii="Times New Roman" w:eastAsia="Calibri" w:hAnsi="Times New Roman" w:cs="Times New Roman"/>
                <w:color w:val="000000" w:themeColor="text1"/>
                <w:sz w:val="24"/>
                <w:szCs w:val="24"/>
              </w:rPr>
              <w:t xml:space="preserve">(1). Retrieved from </w:t>
            </w:r>
            <w:hyperlink r:id="rId255" w:history="1">
              <w:r w:rsidR="00605D90" w:rsidRPr="002B29B5">
                <w:rPr>
                  <w:rStyle w:val="Hyperlink"/>
                  <w:rFonts w:ascii="Times New Roman" w:eastAsia="Calibri" w:hAnsi="Times New Roman" w:cs="Times New Roman"/>
                  <w:color w:val="000000" w:themeColor="text1"/>
                  <w:sz w:val="24"/>
                  <w:szCs w:val="24"/>
                </w:rPr>
                <w:t>https://jurnalsejarah.org/index.php/js/article/view/5</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Sasi, G. A. (2020). “Membentang Republik, Meregang Konsensus:</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Entitas Indonesia dalam Spanduk Protes Perempuan Masa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Revolusi.” </w:t>
            </w:r>
            <w:r w:rsidRPr="002B29B5">
              <w:rPr>
                <w:rFonts w:ascii="Times New Roman" w:eastAsia="Calibri" w:hAnsi="Times New Roman" w:cs="Times New Roman"/>
                <w:i/>
                <w:iCs/>
                <w:color w:val="000000" w:themeColor="text1"/>
                <w:sz w:val="24"/>
                <w:szCs w:val="24"/>
              </w:rPr>
              <w:t>Pangadereng</w:t>
            </w:r>
            <w:r w:rsidRPr="002B29B5">
              <w:rPr>
                <w:rFonts w:ascii="Times New Roman" w:eastAsia="Calibri" w:hAnsi="Times New Roman" w:cs="Times New Roman"/>
                <w:color w:val="000000" w:themeColor="text1"/>
                <w:sz w:val="24"/>
                <w:szCs w:val="24"/>
              </w:rPr>
              <w:t>, vol. 6, no. 2, pp. 267-284, doi:10.36869/pjhpish.v6i2.168.</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w:t>
            </w:r>
            <w:r w:rsidRPr="002B29B5">
              <w:rPr>
                <w:rFonts w:ascii="Times New Roman" w:eastAsia="Calibri" w:hAnsi="Times New Roman" w:cs="Times New Roman"/>
                <w:color w:val="000000" w:themeColor="text1"/>
                <w:sz w:val="24"/>
                <w:szCs w:val="24"/>
              </w:rPr>
              <w:t xml:space="preserve">ekretariat Negara Republik Indonesia. 1998. </w:t>
            </w:r>
            <w:r w:rsidRPr="002B29B5">
              <w:rPr>
                <w:rFonts w:ascii="Times New Roman" w:eastAsia="Calibri" w:hAnsi="Times New Roman" w:cs="Times New Roman"/>
                <w:i/>
                <w:iCs/>
                <w:color w:val="000000" w:themeColor="text1"/>
                <w:sz w:val="24"/>
                <w:szCs w:val="24"/>
              </w:rPr>
              <w:t>B.J. Habibie, 72 hari sebagai</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Wakil Presiden RI</w:t>
            </w:r>
            <w:r w:rsidRPr="002B29B5">
              <w:rPr>
                <w:rFonts w:ascii="Times New Roman" w:eastAsia="Calibri" w:hAnsi="Times New Roman" w:cs="Times New Roman"/>
                <w:color w:val="000000" w:themeColor="text1"/>
                <w:sz w:val="24"/>
                <w:szCs w:val="24"/>
              </w:rPr>
              <w:t>. Jakarta: Sekretariat Wakil Presiden, Sekretariat</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Negara</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Setiawan, A. (2020). “Tonggak-tonggak Gerakan Perempuan Indonesia”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dalam </w:t>
            </w:r>
            <w:r w:rsidRPr="002B29B5">
              <w:rPr>
                <w:rFonts w:ascii="Times New Roman" w:eastAsia="Calibri" w:hAnsi="Times New Roman" w:cs="Times New Roman"/>
                <w:i/>
                <w:iCs/>
                <w:color w:val="000000" w:themeColor="text1"/>
                <w:sz w:val="24"/>
                <w:szCs w:val="24"/>
              </w:rPr>
              <w:t xml:space="preserve">Historia.id </w:t>
            </w:r>
            <w:r w:rsidRPr="002B29B5">
              <w:rPr>
                <w:rFonts w:ascii="Times New Roman" w:eastAsia="Calibri" w:hAnsi="Times New Roman" w:cs="Times New Roman"/>
                <w:color w:val="000000" w:themeColor="text1"/>
                <w:sz w:val="24"/>
                <w:szCs w:val="24"/>
              </w:rPr>
              <w:t>(</w:t>
            </w:r>
            <w:hyperlink r:id="rId256" w:history="1">
              <w:r w:rsidR="00605D90" w:rsidRPr="002B29B5">
                <w:rPr>
                  <w:rStyle w:val="Hyperlink"/>
                  <w:rFonts w:ascii="Times New Roman" w:eastAsia="Calibri" w:hAnsi="Times New Roman" w:cs="Times New Roman"/>
                  <w:color w:val="000000" w:themeColor="text1"/>
                  <w:sz w:val="24"/>
                  <w:szCs w:val="24"/>
                </w:rPr>
                <w:t>https://historia.id/politik/articles/tonggak-tonggakgerakan-</w:t>
              </w:r>
              <w:r w:rsidR="00605D90" w:rsidRPr="002B29B5">
                <w:rPr>
                  <w:rStyle w:val="Hyperlink"/>
                  <w:rFonts w:ascii="Times New Roman" w:eastAsia="Calibri" w:hAnsi="Times New Roman" w:cs="Times New Roman"/>
                  <w:color w:val="000000" w:themeColor="text1"/>
                  <w:sz w:val="24"/>
                  <w:szCs w:val="24"/>
                </w:rPr>
                <w:lastRenderedPageBreak/>
                <w:t>perempuan-indonesia-vogLG/page/1</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605D90"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Setiawan, A. (2021). “Membaca Ulang Sejarah Parlemen Indonesia”.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w:t>
            </w:r>
            <w:r w:rsidRPr="002B29B5">
              <w:rPr>
                <w:rFonts w:ascii="Times New Roman" w:eastAsia="Calibri" w:hAnsi="Times New Roman" w:cs="Times New Roman"/>
                <w:color w:val="000000" w:themeColor="text1"/>
                <w:sz w:val="24"/>
                <w:szCs w:val="24"/>
              </w:rPr>
              <w:t xml:space="preserve"> </w:t>
            </w:r>
            <w:hyperlink r:id="rId257" w:history="1">
              <w:r w:rsidRPr="002B29B5">
                <w:rPr>
                  <w:rStyle w:val="Hyperlink"/>
                  <w:rFonts w:ascii="Times New Roman" w:eastAsia="Calibri" w:hAnsi="Times New Roman" w:cs="Times New Roman"/>
                  <w:color w:val="000000" w:themeColor="text1"/>
                  <w:sz w:val="24"/>
                  <w:szCs w:val="24"/>
                </w:rPr>
                <w:t>https://historia.id/politik/articles/membaca-ulang-sejarah-parlemenindonesia-Pdbo3/page/1</w:t>
              </w:r>
            </w:hyperlink>
            <w:r w:rsidRPr="002B29B5">
              <w:rPr>
                <w:rFonts w:ascii="Times New Roman" w:eastAsia="Calibri" w:hAnsi="Times New Roman" w:cs="Times New Roman"/>
                <w:color w:val="000000" w:themeColor="text1"/>
                <w:sz w:val="24"/>
                <w:szCs w:val="24"/>
              </w:rPr>
              <w:t xml:space="preserve"> </w:t>
            </w:r>
          </w:p>
          <w:p w:rsidR="00605D90"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Setiawan, A. (2021). “Seni Jalanan Masa Revolusi”. </w:t>
            </w:r>
            <w:r w:rsidRPr="002B29B5">
              <w:rPr>
                <w:rFonts w:ascii="Times New Roman" w:eastAsia="Calibri" w:hAnsi="Times New Roman" w:cs="Times New Roman"/>
                <w:i/>
                <w:iCs/>
                <w:color w:val="000000" w:themeColor="text1"/>
                <w:sz w:val="24"/>
                <w:szCs w:val="24"/>
              </w:rPr>
              <w:t xml:space="preserve">Historia. </w:t>
            </w:r>
            <w:hyperlink r:id="rId258" w:history="1">
              <w:r w:rsidRPr="002B29B5">
                <w:rPr>
                  <w:rStyle w:val="Hyperlink"/>
                  <w:rFonts w:ascii="Times New Roman" w:eastAsia="Calibri" w:hAnsi="Times New Roman" w:cs="Times New Roman"/>
                  <w:color w:val="000000" w:themeColor="text1"/>
                  <w:sz w:val="24"/>
                  <w:szCs w:val="24"/>
                </w:rPr>
                <w:t>https://historia.id/kultur/articles/seni-jalanan-masa-revolusi-v5Wao/page/1</w:t>
              </w:r>
            </w:hyperlink>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Setiawan, A. (2021). “Seni Jalanan Masa Revolusi”. </w:t>
            </w:r>
            <w:r w:rsidRPr="002B29B5">
              <w:rPr>
                <w:rFonts w:ascii="Times New Roman" w:eastAsia="Calibri" w:hAnsi="Times New Roman" w:cs="Times New Roman"/>
                <w:i/>
                <w:iCs/>
                <w:color w:val="000000" w:themeColor="text1"/>
                <w:sz w:val="24"/>
                <w:szCs w:val="24"/>
              </w:rPr>
              <w:t xml:space="preserve">Historia. </w:t>
            </w:r>
            <w:hyperlink r:id="rId259" w:history="1">
              <w:r w:rsidR="00605D90" w:rsidRPr="002B29B5">
                <w:rPr>
                  <w:rStyle w:val="Hyperlink"/>
                  <w:rFonts w:ascii="Times New Roman" w:eastAsia="Calibri" w:hAnsi="Times New Roman" w:cs="Times New Roman"/>
                  <w:color w:val="000000" w:themeColor="text1"/>
                  <w:sz w:val="24"/>
                  <w:szCs w:val="24"/>
                </w:rPr>
                <w:t>https://historia.id/kultur/articles/seni-jalanan-masa-revolusi-v5Wao/page/1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Setiawan, A. (2021). </w:t>
            </w:r>
            <w:r w:rsidRPr="002B29B5">
              <w:rPr>
                <w:rFonts w:ascii="Times New Roman" w:eastAsia="Calibri" w:hAnsi="Times New Roman" w:cs="Times New Roman"/>
                <w:i/>
                <w:iCs/>
                <w:color w:val="000000" w:themeColor="text1"/>
                <w:sz w:val="24"/>
                <w:szCs w:val="24"/>
              </w:rPr>
              <w:t>Parade Kenikmatan Sepiring Nasi Padang</w:t>
            </w:r>
            <w:r w:rsidRPr="002B29B5">
              <w:rPr>
                <w:rFonts w:ascii="Times New Roman" w:eastAsia="Calibri" w:hAnsi="Times New Roman" w:cs="Times New Roman"/>
                <w:color w:val="000000" w:themeColor="text1"/>
                <w:sz w:val="24"/>
                <w:szCs w:val="24"/>
              </w:rPr>
              <w:t xml:space="preserve">. </w:t>
            </w:r>
            <w:hyperlink r:id="rId260" w:history="1">
              <w:r w:rsidR="00605D90" w:rsidRPr="002B29B5">
                <w:rPr>
                  <w:rStyle w:val="Hyperlink"/>
                  <w:rFonts w:ascii="Times New Roman" w:eastAsia="Calibri" w:hAnsi="Times New Roman" w:cs="Times New Roman"/>
                  <w:color w:val="000000" w:themeColor="text1"/>
                  <w:sz w:val="24"/>
                  <w:szCs w:val="24"/>
                </w:rPr>
                <w:t>https://indonesia.go.id/kategori/kuliner/2660/parade-kenikmatan-sepiringnasi-padang?lang=1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Setiyono, B. (2016). “Sayuti Melik-SK Trimurti: Misah Asmara Sepasang</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Pejuang”.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261" w:history="1">
              <w:r w:rsidR="00605D90" w:rsidRPr="002B29B5">
                <w:rPr>
                  <w:rStyle w:val="Hyperlink"/>
                  <w:rFonts w:ascii="Times New Roman" w:eastAsia="Calibri" w:hAnsi="Times New Roman" w:cs="Times New Roman"/>
                  <w:color w:val="000000" w:themeColor="text1"/>
                  <w:sz w:val="24"/>
                  <w:szCs w:val="24"/>
                </w:rPr>
                <w:t>https://historia.id/politik/articles/sayuti-melik-sktrimurti-kisah-asmara-sepasang-pejuang-DrBXY</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Shajuddin, S. (2019, September). Gerakan DI/TII Di Sula</w:t>
            </w:r>
            <w:r w:rsidRPr="002B29B5">
              <w:rPr>
                <w:rFonts w:ascii="Times New Roman" w:eastAsia="Calibri" w:hAnsi="Times New Roman" w:cs="Times New Roman"/>
                <w:color w:val="000000" w:themeColor="text1"/>
                <w:sz w:val="24"/>
                <w:szCs w:val="24"/>
              </w:rPr>
              <w:t>wesi Selatan dalam</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Kajian Sumber Sejarah Lisan 1950-1965 dalam </w:t>
            </w:r>
            <w:r w:rsidRPr="002B29B5">
              <w:rPr>
                <w:rFonts w:ascii="Times New Roman" w:eastAsia="Calibri" w:hAnsi="Times New Roman" w:cs="Times New Roman"/>
                <w:i/>
                <w:iCs/>
                <w:color w:val="000000" w:themeColor="text1"/>
                <w:sz w:val="24"/>
                <w:szCs w:val="24"/>
              </w:rPr>
              <w:t>Seminar Series in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Humanities and Social Sciences </w:t>
            </w:r>
            <w:r w:rsidRPr="002B29B5">
              <w:rPr>
                <w:rFonts w:ascii="Times New Roman" w:eastAsia="Calibri" w:hAnsi="Times New Roman" w:cs="Times New Roman"/>
                <w:color w:val="000000" w:themeColor="text1"/>
                <w:sz w:val="24"/>
                <w:szCs w:val="24"/>
              </w:rPr>
              <w:t xml:space="preserve">(No. 1). </w:t>
            </w:r>
            <w:hyperlink r:id="rId262" w:history="1">
              <w:r w:rsidR="00605D90" w:rsidRPr="002B29B5">
                <w:rPr>
                  <w:rStyle w:val="Hyperlink"/>
                  <w:rFonts w:ascii="Times New Roman" w:eastAsia="Calibri" w:hAnsi="Times New Roman" w:cs="Times New Roman"/>
                  <w:color w:val="000000" w:themeColor="text1"/>
                  <w:sz w:val="24"/>
                  <w:szCs w:val="24"/>
                </w:rPr>
                <w:t>https://journal.unhas.ac.id/index.php/SSIHSS/article/view/7626</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Sitompul, M. (2021). “Seulawah RI-001, dari Aceh untuk Indonesia”.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hyperlink r:id="rId263" w:history="1">
              <w:r w:rsidR="00605D90" w:rsidRPr="002B29B5">
                <w:rPr>
                  <w:rStyle w:val="Hyperlink"/>
                  <w:rFonts w:ascii="Times New Roman" w:eastAsia="Calibri" w:hAnsi="Times New Roman" w:cs="Times New Roman"/>
                  <w:color w:val="000000" w:themeColor="text1"/>
                  <w:sz w:val="24"/>
                  <w:szCs w:val="24"/>
                </w:rPr>
                <w:t>https://historia.id/politik/articles/seulawah-ri-001-dari-aceh-untukrepublik-indonesia-DrRJm</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Soe Hok Gie. (2005). </w:t>
            </w:r>
            <w:r w:rsidRPr="002B29B5">
              <w:rPr>
                <w:rFonts w:ascii="Times New Roman" w:eastAsia="Calibri" w:hAnsi="Times New Roman" w:cs="Times New Roman"/>
                <w:i/>
                <w:iCs/>
                <w:color w:val="000000" w:themeColor="text1"/>
                <w:sz w:val="24"/>
                <w:szCs w:val="24"/>
              </w:rPr>
              <w:t>Catatan Seorang Demonstran</w:t>
            </w:r>
            <w:r w:rsidRPr="002B29B5">
              <w:rPr>
                <w:rFonts w:ascii="Times New Roman" w:eastAsia="Calibri" w:hAnsi="Times New Roman" w:cs="Times New Roman"/>
                <w:color w:val="000000" w:themeColor="text1"/>
                <w:sz w:val="24"/>
                <w:szCs w:val="24"/>
              </w:rPr>
              <w:t>. Jakarta: LP3ES</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Soekarno. (1964). Dibawah Bendera Revolusi, vol. I dan II. </w:t>
            </w:r>
            <w:r w:rsidRPr="002B29B5">
              <w:rPr>
                <w:rFonts w:ascii="Times New Roman" w:eastAsia="Calibri" w:hAnsi="Times New Roman" w:cs="Times New Roman"/>
                <w:i/>
                <w:iCs/>
                <w:color w:val="000000" w:themeColor="text1"/>
                <w:sz w:val="24"/>
                <w:szCs w:val="24"/>
              </w:rPr>
              <w:t>Djakarta: Panitya</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Penerbit Dibawah Bender Rev</w:t>
            </w:r>
            <w:r w:rsidRPr="002B29B5">
              <w:rPr>
                <w:rFonts w:ascii="Times New Roman" w:eastAsia="Calibri" w:hAnsi="Times New Roman" w:cs="Times New Roman"/>
                <w:i/>
                <w:iCs/>
                <w:color w:val="000000" w:themeColor="text1"/>
                <w:sz w:val="24"/>
                <w:szCs w:val="24"/>
              </w:rPr>
              <w:t>olusi</w:t>
            </w:r>
            <w:r w:rsidRPr="002B29B5">
              <w:rPr>
                <w:rFonts w:ascii="Times New Roman" w:eastAsia="Calibri" w:hAnsi="Times New Roman" w:cs="Times New Roman"/>
                <w:color w:val="000000" w:themeColor="text1"/>
                <w:sz w:val="24"/>
                <w:szCs w:val="24"/>
              </w:rPr>
              <w:t>.</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Soetrisno, L. (1990). Peranan Wanita dalam Pembangunan: Suatu Perspektif</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Sosiologis. </w:t>
            </w:r>
            <w:r w:rsidRPr="002B29B5">
              <w:rPr>
                <w:rFonts w:ascii="Times New Roman" w:eastAsia="Calibri" w:hAnsi="Times New Roman" w:cs="Times New Roman"/>
                <w:i/>
                <w:iCs/>
                <w:color w:val="000000" w:themeColor="text1"/>
                <w:sz w:val="24"/>
                <w:szCs w:val="24"/>
              </w:rPr>
              <w:t>Populasi</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w:t>
            </w:r>
            <w:r w:rsidRPr="002B29B5">
              <w:rPr>
                <w:rFonts w:ascii="Times New Roman" w:eastAsia="Calibri" w:hAnsi="Times New Roman" w:cs="Times New Roman"/>
                <w:color w:val="000000" w:themeColor="text1"/>
                <w:sz w:val="24"/>
                <w:szCs w:val="24"/>
              </w:rPr>
              <w:t>(1).</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Soraya, S., &amp; Abdurakhman, A. (2019). Jalan Panjang Penumpasan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Pemberontakan DI/TII Jawa Barat, 1949–1962. </w:t>
            </w:r>
            <w:r w:rsidRPr="002B29B5">
              <w:rPr>
                <w:rFonts w:ascii="Times New Roman" w:eastAsia="Calibri" w:hAnsi="Times New Roman" w:cs="Times New Roman"/>
                <w:i/>
                <w:iCs/>
                <w:color w:val="000000" w:themeColor="text1"/>
                <w:sz w:val="24"/>
                <w:szCs w:val="24"/>
              </w:rPr>
              <w:t>Jurnal Middle East and</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Islamic Studies</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6</w:t>
            </w:r>
            <w:r w:rsidRPr="002B29B5">
              <w:rPr>
                <w:rFonts w:ascii="Times New Roman" w:eastAsia="Calibri" w:hAnsi="Times New Roman" w:cs="Times New Roman"/>
                <w:color w:val="000000" w:themeColor="text1"/>
                <w:sz w:val="24"/>
                <w:szCs w:val="24"/>
              </w:rPr>
              <w:t>(1), 120-134.</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Suhendra. 2016. “Merampingkan Birokrasi Ala Jokowi” dalam </w:t>
            </w:r>
            <w:r w:rsidRPr="002B29B5">
              <w:rPr>
                <w:rFonts w:ascii="Times New Roman" w:eastAsia="Calibri" w:hAnsi="Times New Roman" w:cs="Times New Roman"/>
                <w:i/>
                <w:iCs/>
                <w:color w:val="000000" w:themeColor="text1"/>
                <w:sz w:val="24"/>
                <w:szCs w:val="24"/>
              </w:rPr>
              <w:t>Tirto.id.</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color w:val="000000" w:themeColor="text1"/>
                <w:sz w:val="24"/>
                <w:szCs w:val="24"/>
              </w:rPr>
              <w:t>(</w:t>
            </w:r>
            <w:hyperlink r:id="rId264" w:history="1">
              <w:r w:rsidR="00605D90" w:rsidRPr="002B29B5">
                <w:rPr>
                  <w:rStyle w:val="Hyperlink"/>
                  <w:rFonts w:ascii="Times New Roman" w:eastAsia="Calibri" w:hAnsi="Times New Roman" w:cs="Times New Roman"/>
                  <w:color w:val="000000" w:themeColor="text1"/>
                  <w:sz w:val="24"/>
                  <w:szCs w:val="24"/>
                </w:rPr>
                <w:t>https://tirto.id/merampingkan-birokrasi-ala-jokowi-bQ7A</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Sukwika, T. (2018). Peran Pembangunan </w:t>
            </w:r>
            <w:r w:rsidRPr="002B29B5">
              <w:rPr>
                <w:rFonts w:ascii="Times New Roman" w:eastAsia="Calibri" w:hAnsi="Times New Roman" w:cs="Times New Roman"/>
                <w:color w:val="000000" w:themeColor="text1"/>
                <w:sz w:val="24"/>
                <w:szCs w:val="24"/>
              </w:rPr>
              <w:t>Infrastruktur terhadap</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Ketimpangan Ekonomi Antarwilayah di Indonesia. </w:t>
            </w:r>
            <w:r w:rsidRPr="002B29B5">
              <w:rPr>
                <w:rFonts w:ascii="Times New Roman" w:eastAsia="Calibri" w:hAnsi="Times New Roman" w:cs="Times New Roman"/>
                <w:i/>
                <w:iCs/>
                <w:color w:val="000000" w:themeColor="text1"/>
                <w:sz w:val="24"/>
                <w:szCs w:val="24"/>
              </w:rPr>
              <w:t>Jurnal Wilayah dan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Lingkungan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6</w:t>
            </w:r>
            <w:r w:rsidRPr="002B29B5">
              <w:rPr>
                <w:rFonts w:ascii="Times New Roman" w:eastAsia="Calibri" w:hAnsi="Times New Roman" w:cs="Times New Roman"/>
                <w:color w:val="000000" w:themeColor="text1"/>
                <w:sz w:val="24"/>
                <w:szCs w:val="24"/>
              </w:rPr>
              <w:t>(2), 115-130.</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Suparno, B. A. (2012). </w:t>
            </w:r>
            <w:r w:rsidRPr="002B29B5">
              <w:rPr>
                <w:rFonts w:ascii="Times New Roman" w:eastAsia="Calibri" w:hAnsi="Times New Roman" w:cs="Times New Roman"/>
                <w:i/>
                <w:iCs/>
                <w:color w:val="000000" w:themeColor="text1"/>
                <w:sz w:val="24"/>
                <w:szCs w:val="24"/>
              </w:rPr>
              <w:t>Reformasi dan Jatuhnya Suharto</w:t>
            </w:r>
            <w:r w:rsidRPr="002B29B5">
              <w:rPr>
                <w:rFonts w:ascii="Times New Roman" w:eastAsia="Calibri" w:hAnsi="Times New Roman" w:cs="Times New Roman"/>
                <w:color w:val="000000" w:themeColor="text1"/>
                <w:sz w:val="24"/>
                <w:szCs w:val="24"/>
              </w:rPr>
              <w:t>. Penerbit Kompas.</w:t>
            </w:r>
            <w:r w:rsidR="00605D90" w:rsidRPr="002B29B5">
              <w:rPr>
                <w:rFonts w:ascii="Times New Roman" w:eastAsia="Calibri" w:hAnsi="Times New Roman" w:cs="Times New Roman"/>
                <w:color w:val="000000" w:themeColor="text1"/>
                <w:sz w:val="24"/>
                <w:szCs w:val="24"/>
              </w:rPr>
              <w:t xml:space="preserve"> </w:t>
            </w:r>
            <w:hyperlink r:id="rId265" w:history="1">
              <w:r w:rsidR="00605D90" w:rsidRPr="002B29B5">
                <w:rPr>
                  <w:rStyle w:val="Hyperlink"/>
                  <w:rFonts w:ascii="Times New Roman" w:eastAsia="Calibri" w:hAnsi="Times New Roman" w:cs="Times New Roman"/>
                  <w:color w:val="000000" w:themeColor="text1"/>
                  <w:sz w:val="24"/>
                  <w:szCs w:val="24"/>
                </w:rPr>
                <w:t>http://eprints.upnyk.ac.id/19312/</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Suratno, J.B. (1998). Michel Camdessus [online image]. Kompas. </w:t>
            </w:r>
            <w:hyperlink r:id="rId266" w:history="1">
              <w:r w:rsidR="00605D90" w:rsidRPr="002B29B5">
                <w:rPr>
                  <w:rStyle w:val="Hyperlink"/>
                  <w:rFonts w:ascii="Times New Roman" w:eastAsia="Calibri" w:hAnsi="Times New Roman" w:cs="Times New Roman"/>
                  <w:color w:val="000000" w:themeColor="text1"/>
                  <w:sz w:val="24"/>
                  <w:szCs w:val="24"/>
                </w:rPr>
                <w:t>https://ekonomi.kompas.com/image/2018/09/23/132319826/imf-indonesia-duadasawarsa-yang-berbeda</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Suryani, D. (2016). Melihat Relasi Daerah Dan Negara Tahun 1950-An Dengan</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Membongkar Narasi Besar Sejarah. </w:t>
            </w:r>
            <w:r w:rsidRPr="002B29B5">
              <w:rPr>
                <w:rFonts w:ascii="Times New Roman" w:eastAsia="Calibri" w:hAnsi="Times New Roman" w:cs="Times New Roman"/>
                <w:i/>
                <w:iCs/>
                <w:color w:val="000000" w:themeColor="text1"/>
                <w:sz w:val="24"/>
                <w:szCs w:val="24"/>
              </w:rPr>
              <w:t>Jurnal Penelitian Politik</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9</w:t>
            </w:r>
            <w:r w:rsidRPr="002B29B5">
              <w:rPr>
                <w:rFonts w:ascii="Times New Roman" w:eastAsia="Calibri" w:hAnsi="Times New Roman" w:cs="Times New Roman"/>
                <w:color w:val="000000" w:themeColor="text1"/>
                <w:sz w:val="24"/>
                <w:szCs w:val="24"/>
              </w:rPr>
              <w:t>(2), 9.</w:t>
            </w:r>
            <w:r w:rsidR="00605D90" w:rsidRPr="002B29B5">
              <w:rPr>
                <w:rFonts w:ascii="Times New Roman" w:eastAsia="Calibri" w:hAnsi="Times New Roman" w:cs="Times New Roman"/>
                <w:color w:val="000000" w:themeColor="text1"/>
                <w:sz w:val="24"/>
                <w:szCs w:val="24"/>
              </w:rPr>
              <w:t xml:space="preserve"> </w:t>
            </w:r>
            <w:hyperlink r:id="rId267" w:history="1">
              <w:r w:rsidR="00605D90" w:rsidRPr="002B29B5">
                <w:rPr>
                  <w:rStyle w:val="Hyperlink"/>
                  <w:rFonts w:ascii="Times New Roman" w:eastAsia="Calibri" w:hAnsi="Times New Roman" w:cs="Times New Roman"/>
                  <w:color w:val="000000" w:themeColor="text1"/>
                  <w:sz w:val="24"/>
                  <w:szCs w:val="24"/>
                </w:rPr>
                <w:t>http://ejournal.politik.lipi.go.id/index.php/jpp/article/view/428/0</w:t>
              </w:r>
            </w:hyperlink>
            <w:r w:rsidR="00605D90" w:rsidRPr="002B29B5">
              <w:rPr>
                <w:rFonts w:ascii="Times New Roman" w:eastAsia="Calibri" w:hAnsi="Times New Roman" w:cs="Times New Roman"/>
                <w:color w:val="000000" w:themeColor="text1"/>
                <w:sz w:val="24"/>
                <w:szCs w:val="24"/>
              </w:rPr>
              <w:t xml:space="preserve"> </w:t>
            </w:r>
          </w:p>
          <w:p w:rsidR="00605D90"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Susilo, W. (2021). “Ganefo Mengganyang Olimpiade” dalam </w:t>
            </w:r>
            <w:r w:rsidRPr="002B29B5">
              <w:rPr>
                <w:rFonts w:ascii="Times New Roman" w:eastAsia="Calibri" w:hAnsi="Times New Roman" w:cs="Times New Roman"/>
                <w:i/>
                <w:iCs/>
                <w:color w:val="000000" w:themeColor="text1"/>
                <w:sz w:val="24"/>
                <w:szCs w:val="24"/>
              </w:rPr>
              <w:t xml:space="preserve">Historia. </w:t>
            </w:r>
            <w:hyperlink r:id="rId268" w:history="1">
              <w:r w:rsidRPr="002B29B5">
                <w:rPr>
                  <w:rStyle w:val="Hyperlink"/>
                  <w:rFonts w:ascii="Times New Roman" w:eastAsia="Calibri" w:hAnsi="Times New Roman" w:cs="Times New Roman"/>
                  <w:color w:val="000000" w:themeColor="text1"/>
                  <w:sz w:val="24"/>
                  <w:szCs w:val="24"/>
                </w:rPr>
                <w:t>https://historia.id/olahraga/art</w:t>
              </w:r>
              <w:r w:rsidRPr="002B29B5">
                <w:rPr>
                  <w:rStyle w:val="Hyperlink"/>
                  <w:rFonts w:ascii="Times New Roman" w:eastAsia="Calibri" w:hAnsi="Times New Roman" w:cs="Times New Roman"/>
                  <w:color w:val="000000" w:themeColor="text1"/>
                  <w:sz w:val="24"/>
                  <w:szCs w:val="24"/>
                </w:rPr>
                <w:t>icles/ganefo-mengganyang-olimpiade-</w:t>
              </w:r>
              <w:r w:rsidRPr="002B29B5">
                <w:rPr>
                  <w:rStyle w:val="Hyperlink"/>
                  <w:rFonts w:ascii="Times New Roman" w:eastAsia="Calibri" w:hAnsi="Times New Roman" w:cs="Times New Roman"/>
                  <w:color w:val="000000" w:themeColor="text1"/>
                  <w:sz w:val="24"/>
                  <w:szCs w:val="24"/>
                </w:rPr>
                <w:lastRenderedPageBreak/>
                <w:t>DwrMA</w:t>
              </w:r>
            </w:hyperlink>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Syafina, D.C. (2019). “Perjalanan “Infrastruktur Langit”: Mega Proyek Sejak</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Orde Baru”, dalam </w:t>
            </w:r>
            <w:r w:rsidRPr="002B29B5">
              <w:rPr>
                <w:rFonts w:ascii="Times New Roman" w:eastAsia="Calibri" w:hAnsi="Times New Roman" w:cs="Times New Roman"/>
                <w:i/>
                <w:iCs/>
                <w:color w:val="000000" w:themeColor="text1"/>
                <w:sz w:val="24"/>
                <w:szCs w:val="24"/>
              </w:rPr>
              <w:t xml:space="preserve">Tirto.id. </w:t>
            </w:r>
            <w:hyperlink r:id="rId269" w:history="1">
              <w:r w:rsidR="00605D90" w:rsidRPr="002B29B5">
                <w:rPr>
                  <w:rStyle w:val="Hyperlink"/>
                  <w:rFonts w:ascii="Times New Roman" w:eastAsia="Calibri" w:hAnsi="Times New Roman" w:cs="Times New Roman"/>
                  <w:color w:val="000000" w:themeColor="text1"/>
                  <w:sz w:val="24"/>
                  <w:szCs w:val="24"/>
                </w:rPr>
                <w:t>https://tirto.id/djUd</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Taher, A.P. (2021). “Jokowi Desak Kominfo Perbaiki</w:t>
            </w:r>
            <w:r w:rsidRPr="002B29B5">
              <w:rPr>
                <w:rFonts w:ascii="Times New Roman" w:eastAsia="Calibri" w:hAnsi="Times New Roman" w:cs="Times New Roman"/>
                <w:color w:val="000000" w:themeColor="text1"/>
                <w:sz w:val="24"/>
                <w:szCs w:val="24"/>
              </w:rPr>
              <w:t xml:space="preserve"> Palapa Ring Sebab</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Utilitas Hanya 50%”, dalam </w:t>
            </w:r>
            <w:r w:rsidRPr="002B29B5">
              <w:rPr>
                <w:rFonts w:ascii="Times New Roman" w:eastAsia="Calibri" w:hAnsi="Times New Roman" w:cs="Times New Roman"/>
                <w:i/>
                <w:iCs/>
                <w:color w:val="000000" w:themeColor="text1"/>
                <w:sz w:val="24"/>
                <w:szCs w:val="24"/>
              </w:rPr>
              <w:t xml:space="preserve">Tirto.id. </w:t>
            </w:r>
            <w:hyperlink r:id="rId270" w:history="1">
              <w:r w:rsidR="00605D90" w:rsidRPr="002B29B5">
                <w:rPr>
                  <w:rStyle w:val="Hyperlink"/>
                  <w:rFonts w:ascii="Times New Roman" w:eastAsia="Calibri" w:hAnsi="Times New Roman" w:cs="Times New Roman"/>
                  <w:color w:val="000000" w:themeColor="text1"/>
                  <w:sz w:val="24"/>
                  <w:szCs w:val="24"/>
                </w:rPr>
                <w:t>https://tirto.id/gaDD</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Tarmidi, L. T. (1999). Krisis moneter Indonesia: Sebab, dampak, peran IMF</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dan saran. </w:t>
            </w:r>
            <w:r w:rsidRPr="002B29B5">
              <w:rPr>
                <w:rFonts w:ascii="Times New Roman" w:eastAsia="Calibri" w:hAnsi="Times New Roman" w:cs="Times New Roman"/>
                <w:i/>
                <w:iCs/>
                <w:color w:val="000000" w:themeColor="text1"/>
                <w:sz w:val="24"/>
                <w:szCs w:val="24"/>
              </w:rPr>
              <w:t>Buletin Ekonomi Moneter dan Perbankan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1</w:t>
            </w:r>
            <w:r w:rsidRPr="002B29B5">
              <w:rPr>
                <w:rFonts w:ascii="Times New Roman" w:eastAsia="Calibri" w:hAnsi="Times New Roman" w:cs="Times New Roman"/>
                <w:color w:val="000000" w:themeColor="text1"/>
                <w:sz w:val="24"/>
                <w:szCs w:val="24"/>
              </w:rPr>
              <w:t xml:space="preserve">(4), 1-25. </w:t>
            </w:r>
            <w:hyperlink r:id="rId271" w:history="1">
              <w:r w:rsidR="00605D90" w:rsidRPr="002B29B5">
                <w:rPr>
                  <w:rStyle w:val="Hyperlink"/>
                  <w:rFonts w:ascii="Times New Roman" w:eastAsia="Calibri" w:hAnsi="Times New Roman" w:cs="Times New Roman"/>
                  <w:color w:val="000000" w:themeColor="text1"/>
                  <w:sz w:val="24"/>
                  <w:szCs w:val="24"/>
                </w:rPr>
                <w:t>https://mail.bmeb-bi.org/index.php/BEMP/article/view/183</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Tim Redaksi VOI. (2022). “Memori Ramadan: Harmoni Demonstrasi Tritura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 Tengah Bulan Puasa”. </w:t>
            </w:r>
            <w:r w:rsidRPr="002B29B5">
              <w:rPr>
                <w:rFonts w:ascii="Times New Roman" w:eastAsia="Calibri" w:hAnsi="Times New Roman" w:cs="Times New Roman"/>
                <w:i/>
                <w:iCs/>
                <w:color w:val="000000" w:themeColor="text1"/>
                <w:sz w:val="24"/>
                <w:szCs w:val="24"/>
              </w:rPr>
              <w:t xml:space="preserve">Voice of Indonesia. </w:t>
            </w:r>
            <w:hyperlink r:id="rId272" w:history="1">
              <w:r w:rsidR="00605D90" w:rsidRPr="002B29B5">
                <w:rPr>
                  <w:rStyle w:val="Hyperlink"/>
                  <w:rFonts w:ascii="Times New Roman" w:eastAsia="Calibri" w:hAnsi="Times New Roman" w:cs="Times New Roman"/>
                  <w:color w:val="000000" w:themeColor="text1"/>
                  <w:sz w:val="24"/>
                  <w:szCs w:val="24"/>
                </w:rPr>
                <w:t>https://voi.id/memori/159030/memori-ramadan-harmoni-demonstrasi-tritura-di-tengah-bulan-puasa</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Triharyanto, B. (2022). “Bayi Revolusi Berbaju Sampul Buku”. </w:t>
            </w:r>
            <w:r w:rsidRPr="002B29B5">
              <w:rPr>
                <w:rFonts w:ascii="Times New Roman" w:eastAsia="Calibri" w:hAnsi="Times New Roman" w:cs="Times New Roman"/>
                <w:i/>
                <w:iCs/>
                <w:color w:val="000000" w:themeColor="text1"/>
                <w:sz w:val="24"/>
                <w:szCs w:val="24"/>
              </w:rPr>
              <w:t>Hist</w:t>
            </w:r>
            <w:r w:rsidRPr="002B29B5">
              <w:rPr>
                <w:rFonts w:ascii="Times New Roman" w:eastAsia="Calibri" w:hAnsi="Times New Roman" w:cs="Times New Roman"/>
                <w:i/>
                <w:iCs/>
                <w:color w:val="000000" w:themeColor="text1"/>
                <w:sz w:val="24"/>
                <w:szCs w:val="24"/>
              </w:rPr>
              <w:t>oria</w:t>
            </w:r>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hyperlink r:id="rId273" w:history="1">
              <w:r w:rsidR="00605D90" w:rsidRPr="002B29B5">
                <w:rPr>
                  <w:rStyle w:val="Hyperlink"/>
                  <w:rFonts w:ascii="Times New Roman" w:eastAsia="Calibri" w:hAnsi="Times New Roman" w:cs="Times New Roman"/>
                  <w:color w:val="000000" w:themeColor="text1"/>
                  <w:sz w:val="24"/>
                  <w:szCs w:val="24"/>
                </w:rPr>
                <w:t>https://historia.id/kultur/articles/bayi-revolusi-berbaju-sampul-buku-Pdb83/page/1</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Triyana, B. (2017). “Korupsi” dalam </w:t>
            </w:r>
            <w:r w:rsidRPr="002B29B5">
              <w:rPr>
                <w:rFonts w:ascii="Times New Roman" w:eastAsia="Calibri" w:hAnsi="Times New Roman" w:cs="Times New Roman"/>
                <w:i/>
                <w:iCs/>
                <w:color w:val="000000" w:themeColor="text1"/>
                <w:sz w:val="24"/>
                <w:szCs w:val="24"/>
              </w:rPr>
              <w:t xml:space="preserve">historia.id </w:t>
            </w:r>
            <w:r w:rsidRPr="002B29B5">
              <w:rPr>
                <w:rFonts w:ascii="Times New Roman" w:eastAsia="Calibri" w:hAnsi="Times New Roman" w:cs="Times New Roman"/>
                <w:color w:val="000000" w:themeColor="text1"/>
                <w:sz w:val="24"/>
                <w:szCs w:val="24"/>
              </w:rPr>
              <w:t>(</w:t>
            </w:r>
            <w:hyperlink r:id="rId274" w:history="1">
              <w:r w:rsidR="00605D90" w:rsidRPr="002B29B5">
                <w:rPr>
                  <w:rStyle w:val="Hyperlink"/>
                  <w:rFonts w:ascii="Times New Roman" w:eastAsia="Calibri" w:hAnsi="Times New Roman" w:cs="Times New Roman"/>
                  <w:color w:val="000000" w:themeColor="text1"/>
                  <w:sz w:val="24"/>
                  <w:szCs w:val="24"/>
                </w:rPr>
                <w:t>https://historia.id/politik/articles/korupsi-vg1mX/page/1</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Triyana, B. (2022). “Istilah ‘Bersiap’ yang Problematik”. </w:t>
            </w:r>
            <w:r w:rsidRPr="002B29B5">
              <w:rPr>
                <w:rFonts w:ascii="Times New Roman" w:eastAsia="Calibri" w:hAnsi="Times New Roman" w:cs="Times New Roman"/>
                <w:i/>
                <w:iCs/>
                <w:color w:val="000000" w:themeColor="text1"/>
                <w:sz w:val="24"/>
                <w:szCs w:val="24"/>
              </w:rPr>
              <w:t>Historia</w:t>
            </w:r>
            <w:r w:rsidRPr="002B29B5">
              <w:rPr>
                <w:rFonts w:ascii="Times New Roman" w:eastAsia="Calibri" w:hAnsi="Times New Roman" w:cs="Times New Roman"/>
                <w:color w:val="000000" w:themeColor="text1"/>
                <w:sz w:val="24"/>
                <w:szCs w:val="24"/>
              </w:rPr>
              <w:t xml:space="preserve">. </w:t>
            </w:r>
            <w:hyperlink r:id="rId275" w:history="1">
              <w:r w:rsidR="00605D90" w:rsidRPr="002B29B5">
                <w:rPr>
                  <w:rStyle w:val="Hyperlink"/>
                  <w:rFonts w:ascii="Times New Roman" w:eastAsia="Calibri" w:hAnsi="Times New Roman" w:cs="Times New Roman"/>
                  <w:color w:val="000000" w:themeColor="text1"/>
                  <w:sz w:val="24"/>
                  <w:szCs w:val="24"/>
                </w:rPr>
                <w:t>https://historia.id/politik/articles/istilah-bersiap-yang-problematik-vogKK</w:t>
              </w:r>
            </w:hyperlink>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Utama, W. S. (2017). </w:t>
            </w:r>
            <w:r w:rsidRPr="002B29B5">
              <w:rPr>
                <w:rFonts w:ascii="Times New Roman" w:eastAsia="Calibri" w:hAnsi="Times New Roman" w:cs="Times New Roman"/>
                <w:i/>
                <w:iCs/>
                <w:color w:val="000000" w:themeColor="text1"/>
                <w:sz w:val="24"/>
                <w:szCs w:val="24"/>
              </w:rPr>
              <w:t>Konferensi Asia-Afrika 1955: Asal Usul Intelektual dan</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Warisannya bagi Gerakan Global Antiimperialisme</w:t>
            </w:r>
            <w:r w:rsidRPr="002B29B5">
              <w:rPr>
                <w:rFonts w:ascii="Times New Roman" w:eastAsia="Calibri" w:hAnsi="Times New Roman" w:cs="Times New Roman"/>
                <w:color w:val="000000" w:themeColor="text1"/>
                <w:sz w:val="24"/>
                <w:szCs w:val="24"/>
              </w:rPr>
              <w:t>. Marjin Kiri.</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Utama</w:t>
            </w:r>
            <w:r w:rsidRPr="002B29B5">
              <w:rPr>
                <w:rFonts w:ascii="Times New Roman" w:eastAsia="Calibri" w:hAnsi="Times New Roman" w:cs="Times New Roman"/>
                <w:color w:val="000000" w:themeColor="text1"/>
                <w:sz w:val="24"/>
                <w:szCs w:val="24"/>
              </w:rPr>
              <w:t xml:space="preserve">, W.S. (2022). </w:t>
            </w:r>
            <w:r w:rsidRPr="002B29B5">
              <w:rPr>
                <w:rFonts w:ascii="Times New Roman" w:eastAsia="Calibri" w:hAnsi="Times New Roman" w:cs="Times New Roman"/>
                <w:i/>
                <w:iCs/>
                <w:color w:val="000000" w:themeColor="text1"/>
                <w:sz w:val="24"/>
                <w:szCs w:val="24"/>
              </w:rPr>
              <w:t>Maria Ulfah dan Dunia Poskolonial Asial yang Humanis.</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w:t>
            </w:r>
            <w:hyperlink r:id="rId276" w:history="1">
              <w:r w:rsidR="00605D90" w:rsidRPr="002B29B5">
                <w:rPr>
                  <w:rStyle w:val="Hyperlink"/>
                  <w:rFonts w:ascii="Times New Roman" w:eastAsia="Calibri" w:hAnsi="Times New Roman" w:cs="Times New Roman"/>
                  <w:color w:val="000000" w:themeColor="text1"/>
                  <w:sz w:val="24"/>
                  <w:szCs w:val="24"/>
                </w:rPr>
                <w:t>https://www.universiteitleiden.nl/leiden-ndonesia/news/2022/mariaulfah-dan-dunia-poskolonial-asia-yang-humanis</w:t>
              </w:r>
            </w:hyperlink>
            <w:r w:rsidRPr="002B29B5">
              <w:rPr>
                <w:rFonts w:ascii="Times New Roman" w:eastAsia="Calibri" w:hAnsi="Times New Roman" w:cs="Times New Roman"/>
                <w:color w:val="000000" w:themeColor="text1"/>
                <w:sz w:val="24"/>
                <w:szCs w:val="24"/>
              </w:rPr>
              <w:t>)</w:t>
            </w:r>
            <w:r w:rsidR="00605D90" w:rsidRPr="002B29B5">
              <w:rPr>
                <w:rFonts w:ascii="Times New Roman" w:eastAsia="Calibri" w:hAnsi="Times New Roman" w:cs="Times New Roman"/>
                <w:color w:val="000000" w:themeColor="text1"/>
                <w:sz w:val="24"/>
                <w:szCs w:val="24"/>
              </w:rPr>
              <w:t xml:space="preserve"> </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Wiggins, G., Wiggins, G. P., &amp; McTighe, J. (2005). </w:t>
            </w:r>
            <w:r w:rsidRPr="002B29B5">
              <w:rPr>
                <w:rFonts w:ascii="Times New Roman" w:eastAsia="Calibri" w:hAnsi="Times New Roman" w:cs="Times New Roman"/>
                <w:i/>
                <w:iCs/>
                <w:color w:val="000000" w:themeColor="text1"/>
                <w:sz w:val="24"/>
                <w:szCs w:val="24"/>
              </w:rPr>
              <w:t>Understanding by design</w:t>
            </w:r>
            <w:r w:rsidRPr="002B29B5">
              <w:rPr>
                <w:rFonts w:ascii="Times New Roman" w:eastAsia="Calibri" w:hAnsi="Times New Roman" w:cs="Times New Roman"/>
                <w:color w:val="000000" w:themeColor="text1"/>
                <w:sz w:val="24"/>
                <w:szCs w:val="24"/>
              </w:rPr>
              <w:t>.ASCD</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rPr>
            </w:pPr>
            <w:r w:rsidRPr="002B29B5">
              <w:rPr>
                <w:rFonts w:ascii="Times New Roman" w:eastAsia="Calibri" w:hAnsi="Times New Roman" w:cs="Times New Roman"/>
                <w:color w:val="000000" w:themeColor="text1"/>
                <w:sz w:val="24"/>
                <w:szCs w:val="24"/>
              </w:rPr>
              <w:t xml:space="preserve">Wijayanti, N. (2019). </w:t>
            </w:r>
            <w:r w:rsidRPr="002B29B5">
              <w:rPr>
                <w:rFonts w:ascii="Times New Roman" w:eastAsia="Calibri" w:hAnsi="Times New Roman" w:cs="Times New Roman"/>
                <w:i/>
                <w:iCs/>
                <w:color w:val="000000" w:themeColor="text1"/>
                <w:sz w:val="24"/>
                <w:szCs w:val="24"/>
              </w:rPr>
              <w:t>Kebijakan Pemenuhan Pangan di Indonesia pada Masa</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 xml:space="preserve">Sukarno 1950-1965 </w:t>
            </w:r>
            <w:r w:rsidRPr="002B29B5">
              <w:rPr>
                <w:rFonts w:ascii="Times New Roman" w:eastAsia="Calibri" w:hAnsi="Times New Roman" w:cs="Times New Roman"/>
                <w:color w:val="000000" w:themeColor="text1"/>
                <w:sz w:val="24"/>
                <w:szCs w:val="24"/>
              </w:rPr>
              <w:t>(Skripsi, Universitas Gadjah Mad</w:t>
            </w:r>
            <w:r w:rsidRPr="002B29B5">
              <w:rPr>
                <w:rFonts w:ascii="Times New Roman" w:eastAsia="Calibri" w:hAnsi="Times New Roman" w:cs="Times New Roman"/>
                <w:color w:val="000000" w:themeColor="text1"/>
                <w:sz w:val="24"/>
                <w:szCs w:val="24"/>
              </w:rPr>
              <w:t>a).</w:t>
            </w:r>
          </w:p>
          <w:p w:rsidR="00505A64" w:rsidRPr="002B29B5" w:rsidRDefault="00BD59E9" w:rsidP="00081C35">
            <w:pPr>
              <w:spacing w:before="60" w:after="60"/>
              <w:ind w:left="1288" w:right="386" w:hanging="953"/>
              <w:jc w:val="both"/>
              <w:rPr>
                <w:rFonts w:ascii="Times New Roman" w:eastAsia="Calibri" w:hAnsi="Times New Roman" w:cs="Times New Roman"/>
                <w:color w:val="000000" w:themeColor="text1"/>
                <w:sz w:val="24"/>
                <w:szCs w:val="24"/>
                <w:lang w:val="id-ID"/>
              </w:rPr>
            </w:pPr>
            <w:r w:rsidRPr="002B29B5">
              <w:rPr>
                <w:rFonts w:ascii="Times New Roman" w:eastAsia="Calibri" w:hAnsi="Times New Roman" w:cs="Times New Roman"/>
                <w:color w:val="000000" w:themeColor="text1"/>
                <w:sz w:val="24"/>
                <w:szCs w:val="24"/>
              </w:rPr>
              <w:t>Yulianto, S., Apriyadi, R. K., Aprilyanto, A., Winugroho, T., Ponangsera,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I. S., &amp; Wilopo, W. (2021). Histori Bencana dan Penanggulangannya</w:t>
            </w:r>
            <w:r w:rsidR="00605D90"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color w:val="000000" w:themeColor="text1"/>
                <w:sz w:val="24"/>
                <w:szCs w:val="24"/>
              </w:rPr>
              <w:t xml:space="preserve">di Indonesia Ditinjau Dari Perspektif Keamanan Nasional. </w:t>
            </w:r>
            <w:r w:rsidRPr="002B29B5">
              <w:rPr>
                <w:rFonts w:ascii="Times New Roman" w:eastAsia="Calibri" w:hAnsi="Times New Roman" w:cs="Times New Roman"/>
                <w:i/>
                <w:iCs/>
                <w:color w:val="000000" w:themeColor="text1"/>
                <w:sz w:val="24"/>
                <w:szCs w:val="24"/>
              </w:rPr>
              <w:t>PENDIPA</w:t>
            </w:r>
            <w:r w:rsidR="00605D90" w:rsidRPr="002B29B5">
              <w:rPr>
                <w:rFonts w:ascii="Times New Roman" w:eastAsia="Calibri" w:hAnsi="Times New Roman" w:cs="Times New Roman"/>
                <w:i/>
                <w:iCs/>
                <w:color w:val="000000" w:themeColor="text1"/>
                <w:sz w:val="24"/>
                <w:szCs w:val="24"/>
              </w:rPr>
              <w:t xml:space="preserve"> </w:t>
            </w:r>
            <w:r w:rsidRPr="002B29B5">
              <w:rPr>
                <w:rFonts w:ascii="Times New Roman" w:eastAsia="Calibri" w:hAnsi="Times New Roman" w:cs="Times New Roman"/>
                <w:i/>
                <w:iCs/>
                <w:color w:val="000000" w:themeColor="text1"/>
                <w:sz w:val="24"/>
                <w:szCs w:val="24"/>
              </w:rPr>
              <w:t>Journal of Science Education</w:t>
            </w:r>
            <w:r w:rsidRPr="002B29B5">
              <w:rPr>
                <w:rFonts w:ascii="Times New Roman" w:eastAsia="Calibri" w:hAnsi="Times New Roman" w:cs="Times New Roman"/>
                <w:color w:val="000000" w:themeColor="text1"/>
                <w:sz w:val="24"/>
                <w:szCs w:val="24"/>
              </w:rPr>
              <w:t xml:space="preserve">, </w:t>
            </w:r>
            <w:r w:rsidRPr="002B29B5">
              <w:rPr>
                <w:rFonts w:ascii="Times New Roman" w:eastAsia="Calibri" w:hAnsi="Times New Roman" w:cs="Times New Roman"/>
                <w:i/>
                <w:iCs/>
                <w:color w:val="000000" w:themeColor="text1"/>
                <w:sz w:val="24"/>
                <w:szCs w:val="24"/>
              </w:rPr>
              <w:t>5</w:t>
            </w:r>
            <w:r w:rsidRPr="002B29B5">
              <w:rPr>
                <w:rFonts w:ascii="Times New Roman" w:eastAsia="Calibri" w:hAnsi="Times New Roman" w:cs="Times New Roman"/>
                <w:color w:val="000000" w:themeColor="text1"/>
                <w:sz w:val="24"/>
                <w:szCs w:val="24"/>
              </w:rPr>
              <w:t>(2), 180-187.</w:t>
            </w:r>
          </w:p>
        </w:tc>
      </w:tr>
    </w:tbl>
    <w:p w:rsidR="002151D5" w:rsidRDefault="002151D5" w:rsidP="00F110FE">
      <w:pPr>
        <w:spacing w:before="120" w:after="120" w:line="240" w:lineRule="auto"/>
        <w:rPr>
          <w:rFonts w:ascii="Times New Roman" w:eastAsia="Times New Roman" w:hAnsi="Times New Roman" w:cs="Times New Roman"/>
          <w:sz w:val="20"/>
          <w:szCs w:val="20"/>
        </w:rPr>
      </w:pPr>
    </w:p>
    <w:p w:rsidR="00814AE5" w:rsidRDefault="00814AE5" w:rsidP="00F110FE">
      <w:pPr>
        <w:spacing w:before="120" w:after="120" w:line="240" w:lineRule="auto"/>
        <w:rPr>
          <w:rFonts w:ascii="Times New Roman" w:eastAsia="Times New Roman" w:hAnsi="Times New Roman" w:cs="Times New Roman"/>
          <w:sz w:val="20"/>
          <w:szCs w:val="20"/>
        </w:rPr>
      </w:pPr>
      <w:bookmarkStart w:id="0" w:name="_GoBack"/>
      <w:bookmarkEnd w:id="0"/>
    </w:p>
    <w:sectPr w:rsidR="00814AE5" w:rsidSect="00722276">
      <w:headerReference w:type="default" r:id="rId277"/>
      <w:footerReference w:type="default" r:id="rId278"/>
      <w:pgSz w:w="11907" w:h="16840" w:code="9"/>
      <w:pgMar w:top="1418" w:right="1418" w:bottom="1418" w:left="1418"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59E9" w:rsidRDefault="00BD59E9">
      <w:pPr>
        <w:spacing w:after="0" w:line="240" w:lineRule="auto"/>
      </w:pPr>
      <w:r>
        <w:separator/>
      </w:r>
    </w:p>
  </w:endnote>
  <w:endnote w:type="continuationSeparator" w:id="0">
    <w:p w:rsidR="00BD59E9" w:rsidRDefault="00BD5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2220" w:rsidRPr="002B29B5" w:rsidRDefault="00F22220" w:rsidP="002B29B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59E9" w:rsidRDefault="00BD59E9">
      <w:pPr>
        <w:spacing w:after="0" w:line="240" w:lineRule="auto"/>
      </w:pPr>
      <w:r>
        <w:separator/>
      </w:r>
    </w:p>
  </w:footnote>
  <w:footnote w:type="continuationSeparator" w:id="0">
    <w:p w:rsidR="00BD59E9" w:rsidRDefault="00BD59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2220" w:rsidRPr="002B29B5" w:rsidRDefault="00F22220" w:rsidP="002B29B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B330EADA">
      <w:start w:val="1"/>
      <w:numFmt w:val="decimal"/>
      <w:lvlText w:val="%1."/>
      <w:lvlJc w:val="left"/>
      <w:pPr>
        <w:ind w:left="720" w:hanging="360"/>
      </w:pPr>
    </w:lvl>
    <w:lvl w:ilvl="1" w:tplc="33EAE230" w:tentative="1">
      <w:start w:val="1"/>
      <w:numFmt w:val="lowerLetter"/>
      <w:lvlText w:val="%2."/>
      <w:lvlJc w:val="left"/>
      <w:pPr>
        <w:ind w:left="1440" w:hanging="360"/>
      </w:pPr>
    </w:lvl>
    <w:lvl w:ilvl="2" w:tplc="07102AD8" w:tentative="1">
      <w:start w:val="1"/>
      <w:numFmt w:val="lowerRoman"/>
      <w:lvlText w:val="%3."/>
      <w:lvlJc w:val="right"/>
      <w:pPr>
        <w:ind w:left="2160" w:hanging="180"/>
      </w:pPr>
    </w:lvl>
    <w:lvl w:ilvl="3" w:tplc="F648E27E" w:tentative="1">
      <w:start w:val="1"/>
      <w:numFmt w:val="decimal"/>
      <w:lvlText w:val="%4."/>
      <w:lvlJc w:val="left"/>
      <w:pPr>
        <w:ind w:left="2880" w:hanging="360"/>
      </w:pPr>
    </w:lvl>
    <w:lvl w:ilvl="4" w:tplc="A0F8B362" w:tentative="1">
      <w:start w:val="1"/>
      <w:numFmt w:val="lowerLetter"/>
      <w:lvlText w:val="%5."/>
      <w:lvlJc w:val="left"/>
      <w:pPr>
        <w:ind w:left="3600" w:hanging="360"/>
      </w:pPr>
    </w:lvl>
    <w:lvl w:ilvl="5" w:tplc="3DE27BC0" w:tentative="1">
      <w:start w:val="1"/>
      <w:numFmt w:val="lowerRoman"/>
      <w:lvlText w:val="%6."/>
      <w:lvlJc w:val="right"/>
      <w:pPr>
        <w:ind w:left="4320" w:hanging="180"/>
      </w:pPr>
    </w:lvl>
    <w:lvl w:ilvl="6" w:tplc="E56ABAE8" w:tentative="1">
      <w:start w:val="1"/>
      <w:numFmt w:val="decimal"/>
      <w:lvlText w:val="%7."/>
      <w:lvlJc w:val="left"/>
      <w:pPr>
        <w:ind w:left="5040" w:hanging="360"/>
      </w:pPr>
    </w:lvl>
    <w:lvl w:ilvl="7" w:tplc="E2EE7018" w:tentative="1">
      <w:start w:val="1"/>
      <w:numFmt w:val="lowerLetter"/>
      <w:lvlText w:val="%8."/>
      <w:lvlJc w:val="left"/>
      <w:pPr>
        <w:ind w:left="5760" w:hanging="360"/>
      </w:pPr>
    </w:lvl>
    <w:lvl w:ilvl="8" w:tplc="D67CE0C4" w:tentative="1">
      <w:start w:val="1"/>
      <w:numFmt w:val="lowerRoman"/>
      <w:lvlText w:val="%9."/>
      <w:lvlJc w:val="right"/>
      <w:pPr>
        <w:ind w:left="6480" w:hanging="180"/>
      </w:pPr>
    </w:lvl>
  </w:abstractNum>
  <w:abstractNum w:abstractNumId="1">
    <w:nsid w:val="01110B4B"/>
    <w:multiLevelType w:val="hybridMultilevel"/>
    <w:tmpl w:val="F8D6EF14"/>
    <w:lvl w:ilvl="0" w:tplc="8FCE558A">
      <w:numFmt w:val="bullet"/>
      <w:lvlText w:val="•"/>
      <w:lvlJc w:val="left"/>
      <w:pPr>
        <w:ind w:left="1302" w:hanging="360"/>
      </w:pPr>
      <w:rPr>
        <w:rFonts w:ascii="Times New Roman" w:eastAsia="Calibri" w:hAnsi="Times New Roman" w:cs="Times New Roman" w:hint="default"/>
      </w:rPr>
    </w:lvl>
    <w:lvl w:ilvl="1" w:tplc="EC1C6B60" w:tentative="1">
      <w:start w:val="1"/>
      <w:numFmt w:val="bullet"/>
      <w:lvlText w:val="o"/>
      <w:lvlJc w:val="left"/>
      <w:pPr>
        <w:ind w:left="2022" w:hanging="360"/>
      </w:pPr>
      <w:rPr>
        <w:rFonts w:ascii="Courier New" w:hAnsi="Courier New" w:cs="Courier New" w:hint="default"/>
      </w:rPr>
    </w:lvl>
    <w:lvl w:ilvl="2" w:tplc="A4E6BA08" w:tentative="1">
      <w:start w:val="1"/>
      <w:numFmt w:val="bullet"/>
      <w:lvlText w:val=""/>
      <w:lvlJc w:val="left"/>
      <w:pPr>
        <w:ind w:left="2742" w:hanging="360"/>
      </w:pPr>
      <w:rPr>
        <w:rFonts w:ascii="Wingdings" w:hAnsi="Wingdings" w:hint="default"/>
      </w:rPr>
    </w:lvl>
    <w:lvl w:ilvl="3" w:tplc="55AC1BEA" w:tentative="1">
      <w:start w:val="1"/>
      <w:numFmt w:val="bullet"/>
      <w:lvlText w:val=""/>
      <w:lvlJc w:val="left"/>
      <w:pPr>
        <w:ind w:left="3462" w:hanging="360"/>
      </w:pPr>
      <w:rPr>
        <w:rFonts w:ascii="Symbol" w:hAnsi="Symbol" w:hint="default"/>
      </w:rPr>
    </w:lvl>
    <w:lvl w:ilvl="4" w:tplc="3F2856D4" w:tentative="1">
      <w:start w:val="1"/>
      <w:numFmt w:val="bullet"/>
      <w:lvlText w:val="o"/>
      <w:lvlJc w:val="left"/>
      <w:pPr>
        <w:ind w:left="4182" w:hanging="360"/>
      </w:pPr>
      <w:rPr>
        <w:rFonts w:ascii="Courier New" w:hAnsi="Courier New" w:cs="Courier New" w:hint="default"/>
      </w:rPr>
    </w:lvl>
    <w:lvl w:ilvl="5" w:tplc="8A928BF0" w:tentative="1">
      <w:start w:val="1"/>
      <w:numFmt w:val="bullet"/>
      <w:lvlText w:val=""/>
      <w:lvlJc w:val="left"/>
      <w:pPr>
        <w:ind w:left="4902" w:hanging="360"/>
      </w:pPr>
      <w:rPr>
        <w:rFonts w:ascii="Wingdings" w:hAnsi="Wingdings" w:hint="default"/>
      </w:rPr>
    </w:lvl>
    <w:lvl w:ilvl="6" w:tplc="212272A8" w:tentative="1">
      <w:start w:val="1"/>
      <w:numFmt w:val="bullet"/>
      <w:lvlText w:val=""/>
      <w:lvlJc w:val="left"/>
      <w:pPr>
        <w:ind w:left="5622" w:hanging="360"/>
      </w:pPr>
      <w:rPr>
        <w:rFonts w:ascii="Symbol" w:hAnsi="Symbol" w:hint="default"/>
      </w:rPr>
    </w:lvl>
    <w:lvl w:ilvl="7" w:tplc="F31AB61A" w:tentative="1">
      <w:start w:val="1"/>
      <w:numFmt w:val="bullet"/>
      <w:lvlText w:val="o"/>
      <w:lvlJc w:val="left"/>
      <w:pPr>
        <w:ind w:left="6342" w:hanging="360"/>
      </w:pPr>
      <w:rPr>
        <w:rFonts w:ascii="Courier New" w:hAnsi="Courier New" w:cs="Courier New" w:hint="default"/>
      </w:rPr>
    </w:lvl>
    <w:lvl w:ilvl="8" w:tplc="7E48F9C8" w:tentative="1">
      <w:start w:val="1"/>
      <w:numFmt w:val="bullet"/>
      <w:lvlText w:val=""/>
      <w:lvlJc w:val="left"/>
      <w:pPr>
        <w:ind w:left="7062" w:hanging="360"/>
      </w:pPr>
      <w:rPr>
        <w:rFonts w:ascii="Wingdings" w:hAnsi="Wingdings" w:hint="default"/>
      </w:rPr>
    </w:lvl>
  </w:abstractNum>
  <w:abstractNum w:abstractNumId="2">
    <w:nsid w:val="0697077E"/>
    <w:multiLevelType w:val="hybridMultilevel"/>
    <w:tmpl w:val="442A5196"/>
    <w:lvl w:ilvl="0" w:tplc="0554DC78">
      <w:start w:val="1"/>
      <w:numFmt w:val="bullet"/>
      <w:lvlText w:val=""/>
      <w:lvlJc w:val="left"/>
      <w:pPr>
        <w:ind w:left="1019" w:hanging="360"/>
      </w:pPr>
      <w:rPr>
        <w:rFonts w:ascii="Wingdings" w:hAnsi="Wingdings" w:hint="default"/>
      </w:rPr>
    </w:lvl>
    <w:lvl w:ilvl="1" w:tplc="8EC216BC" w:tentative="1">
      <w:start w:val="1"/>
      <w:numFmt w:val="bullet"/>
      <w:lvlText w:val="o"/>
      <w:lvlJc w:val="left"/>
      <w:pPr>
        <w:ind w:left="1739" w:hanging="360"/>
      </w:pPr>
      <w:rPr>
        <w:rFonts w:ascii="Courier New" w:hAnsi="Courier New" w:cs="Courier New" w:hint="default"/>
      </w:rPr>
    </w:lvl>
    <w:lvl w:ilvl="2" w:tplc="A10E0232" w:tentative="1">
      <w:start w:val="1"/>
      <w:numFmt w:val="bullet"/>
      <w:lvlText w:val=""/>
      <w:lvlJc w:val="left"/>
      <w:pPr>
        <w:ind w:left="2459" w:hanging="360"/>
      </w:pPr>
      <w:rPr>
        <w:rFonts w:ascii="Wingdings" w:hAnsi="Wingdings" w:hint="default"/>
      </w:rPr>
    </w:lvl>
    <w:lvl w:ilvl="3" w:tplc="A2DC716E" w:tentative="1">
      <w:start w:val="1"/>
      <w:numFmt w:val="bullet"/>
      <w:lvlText w:val=""/>
      <w:lvlJc w:val="left"/>
      <w:pPr>
        <w:ind w:left="3179" w:hanging="360"/>
      </w:pPr>
      <w:rPr>
        <w:rFonts w:ascii="Symbol" w:hAnsi="Symbol" w:hint="default"/>
      </w:rPr>
    </w:lvl>
    <w:lvl w:ilvl="4" w:tplc="1C5C72DE" w:tentative="1">
      <w:start w:val="1"/>
      <w:numFmt w:val="bullet"/>
      <w:lvlText w:val="o"/>
      <w:lvlJc w:val="left"/>
      <w:pPr>
        <w:ind w:left="3899" w:hanging="360"/>
      </w:pPr>
      <w:rPr>
        <w:rFonts w:ascii="Courier New" w:hAnsi="Courier New" w:cs="Courier New" w:hint="default"/>
      </w:rPr>
    </w:lvl>
    <w:lvl w:ilvl="5" w:tplc="3EA6BD1A" w:tentative="1">
      <w:start w:val="1"/>
      <w:numFmt w:val="bullet"/>
      <w:lvlText w:val=""/>
      <w:lvlJc w:val="left"/>
      <w:pPr>
        <w:ind w:left="4619" w:hanging="360"/>
      </w:pPr>
      <w:rPr>
        <w:rFonts w:ascii="Wingdings" w:hAnsi="Wingdings" w:hint="default"/>
      </w:rPr>
    </w:lvl>
    <w:lvl w:ilvl="6" w:tplc="3F3A121C" w:tentative="1">
      <w:start w:val="1"/>
      <w:numFmt w:val="bullet"/>
      <w:lvlText w:val=""/>
      <w:lvlJc w:val="left"/>
      <w:pPr>
        <w:ind w:left="5339" w:hanging="360"/>
      </w:pPr>
      <w:rPr>
        <w:rFonts w:ascii="Symbol" w:hAnsi="Symbol" w:hint="default"/>
      </w:rPr>
    </w:lvl>
    <w:lvl w:ilvl="7" w:tplc="00DC5026" w:tentative="1">
      <w:start w:val="1"/>
      <w:numFmt w:val="bullet"/>
      <w:lvlText w:val="o"/>
      <w:lvlJc w:val="left"/>
      <w:pPr>
        <w:ind w:left="6059" w:hanging="360"/>
      </w:pPr>
      <w:rPr>
        <w:rFonts w:ascii="Courier New" w:hAnsi="Courier New" w:cs="Courier New" w:hint="default"/>
      </w:rPr>
    </w:lvl>
    <w:lvl w:ilvl="8" w:tplc="2AB0E738" w:tentative="1">
      <w:start w:val="1"/>
      <w:numFmt w:val="bullet"/>
      <w:lvlText w:val=""/>
      <w:lvlJc w:val="left"/>
      <w:pPr>
        <w:ind w:left="6779" w:hanging="360"/>
      </w:pPr>
      <w:rPr>
        <w:rFonts w:ascii="Wingdings" w:hAnsi="Wingdings" w:hint="default"/>
      </w:rPr>
    </w:lvl>
  </w:abstractNum>
  <w:abstractNum w:abstractNumId="3">
    <w:nsid w:val="0742B34F"/>
    <w:multiLevelType w:val="hybridMultilevel"/>
    <w:tmpl w:val="4ECE9F88"/>
    <w:lvl w:ilvl="0" w:tplc="F17CA514">
      <w:numFmt w:val="bullet"/>
      <w:lvlText w:val="•"/>
      <w:lvlJc w:val="left"/>
      <w:pPr>
        <w:ind w:left="1019" w:hanging="360"/>
      </w:pPr>
      <w:rPr>
        <w:rFonts w:ascii="Times New Roman" w:eastAsia="Calibri" w:hAnsi="Times New Roman" w:cs="Times New Roman" w:hint="default"/>
      </w:rPr>
    </w:lvl>
    <w:lvl w:ilvl="1" w:tplc="929AAE58" w:tentative="1">
      <w:start w:val="1"/>
      <w:numFmt w:val="bullet"/>
      <w:lvlText w:val="o"/>
      <w:lvlJc w:val="left"/>
      <w:pPr>
        <w:ind w:left="1739" w:hanging="360"/>
      </w:pPr>
      <w:rPr>
        <w:rFonts w:ascii="Courier New" w:hAnsi="Courier New" w:cs="Courier New" w:hint="default"/>
      </w:rPr>
    </w:lvl>
    <w:lvl w:ilvl="2" w:tplc="1A127574" w:tentative="1">
      <w:start w:val="1"/>
      <w:numFmt w:val="bullet"/>
      <w:lvlText w:val=""/>
      <w:lvlJc w:val="left"/>
      <w:pPr>
        <w:ind w:left="2459" w:hanging="360"/>
      </w:pPr>
      <w:rPr>
        <w:rFonts w:ascii="Wingdings" w:hAnsi="Wingdings" w:hint="default"/>
      </w:rPr>
    </w:lvl>
    <w:lvl w:ilvl="3" w:tplc="5ED6ABB2" w:tentative="1">
      <w:start w:val="1"/>
      <w:numFmt w:val="bullet"/>
      <w:lvlText w:val=""/>
      <w:lvlJc w:val="left"/>
      <w:pPr>
        <w:ind w:left="3179" w:hanging="360"/>
      </w:pPr>
      <w:rPr>
        <w:rFonts w:ascii="Symbol" w:hAnsi="Symbol" w:hint="default"/>
      </w:rPr>
    </w:lvl>
    <w:lvl w:ilvl="4" w:tplc="7910F86A" w:tentative="1">
      <w:start w:val="1"/>
      <w:numFmt w:val="bullet"/>
      <w:lvlText w:val="o"/>
      <w:lvlJc w:val="left"/>
      <w:pPr>
        <w:ind w:left="3899" w:hanging="360"/>
      </w:pPr>
      <w:rPr>
        <w:rFonts w:ascii="Courier New" w:hAnsi="Courier New" w:cs="Courier New" w:hint="default"/>
      </w:rPr>
    </w:lvl>
    <w:lvl w:ilvl="5" w:tplc="AA48FCEC" w:tentative="1">
      <w:start w:val="1"/>
      <w:numFmt w:val="bullet"/>
      <w:lvlText w:val=""/>
      <w:lvlJc w:val="left"/>
      <w:pPr>
        <w:ind w:left="4619" w:hanging="360"/>
      </w:pPr>
      <w:rPr>
        <w:rFonts w:ascii="Wingdings" w:hAnsi="Wingdings" w:hint="default"/>
      </w:rPr>
    </w:lvl>
    <w:lvl w:ilvl="6" w:tplc="9DD43FF0" w:tentative="1">
      <w:start w:val="1"/>
      <w:numFmt w:val="bullet"/>
      <w:lvlText w:val=""/>
      <w:lvlJc w:val="left"/>
      <w:pPr>
        <w:ind w:left="5339" w:hanging="360"/>
      </w:pPr>
      <w:rPr>
        <w:rFonts w:ascii="Symbol" w:hAnsi="Symbol" w:hint="default"/>
      </w:rPr>
    </w:lvl>
    <w:lvl w:ilvl="7" w:tplc="24AC33BC" w:tentative="1">
      <w:start w:val="1"/>
      <w:numFmt w:val="bullet"/>
      <w:lvlText w:val="o"/>
      <w:lvlJc w:val="left"/>
      <w:pPr>
        <w:ind w:left="6059" w:hanging="360"/>
      </w:pPr>
      <w:rPr>
        <w:rFonts w:ascii="Courier New" w:hAnsi="Courier New" w:cs="Courier New" w:hint="default"/>
      </w:rPr>
    </w:lvl>
    <w:lvl w:ilvl="8" w:tplc="158AA162" w:tentative="1">
      <w:start w:val="1"/>
      <w:numFmt w:val="bullet"/>
      <w:lvlText w:val=""/>
      <w:lvlJc w:val="left"/>
      <w:pPr>
        <w:ind w:left="6779" w:hanging="360"/>
      </w:pPr>
      <w:rPr>
        <w:rFonts w:ascii="Wingdings" w:hAnsi="Wingdings" w:hint="default"/>
      </w:rPr>
    </w:lvl>
  </w:abstractNum>
  <w:abstractNum w:abstractNumId="4">
    <w:nsid w:val="096B6C4E"/>
    <w:multiLevelType w:val="hybridMultilevel"/>
    <w:tmpl w:val="4DB0B3DE"/>
    <w:lvl w:ilvl="0" w:tplc="4702A8BE">
      <w:start w:val="1"/>
      <w:numFmt w:val="bullet"/>
      <w:lvlText w:val=""/>
      <w:lvlJc w:val="left"/>
      <w:pPr>
        <w:ind w:left="1019" w:hanging="360"/>
      </w:pPr>
      <w:rPr>
        <w:rFonts w:ascii="Wingdings" w:hAnsi="Wingdings" w:hint="default"/>
      </w:rPr>
    </w:lvl>
    <w:lvl w:ilvl="1" w:tplc="EE6AEB8C" w:tentative="1">
      <w:start w:val="1"/>
      <w:numFmt w:val="bullet"/>
      <w:lvlText w:val="o"/>
      <w:lvlJc w:val="left"/>
      <w:pPr>
        <w:ind w:left="1739" w:hanging="360"/>
      </w:pPr>
      <w:rPr>
        <w:rFonts w:ascii="Courier New" w:hAnsi="Courier New" w:cs="Courier New" w:hint="default"/>
      </w:rPr>
    </w:lvl>
    <w:lvl w:ilvl="2" w:tplc="0534FB10" w:tentative="1">
      <w:start w:val="1"/>
      <w:numFmt w:val="bullet"/>
      <w:lvlText w:val=""/>
      <w:lvlJc w:val="left"/>
      <w:pPr>
        <w:ind w:left="2459" w:hanging="360"/>
      </w:pPr>
      <w:rPr>
        <w:rFonts w:ascii="Wingdings" w:hAnsi="Wingdings" w:hint="default"/>
      </w:rPr>
    </w:lvl>
    <w:lvl w:ilvl="3" w:tplc="253E4024" w:tentative="1">
      <w:start w:val="1"/>
      <w:numFmt w:val="bullet"/>
      <w:lvlText w:val=""/>
      <w:lvlJc w:val="left"/>
      <w:pPr>
        <w:ind w:left="3179" w:hanging="360"/>
      </w:pPr>
      <w:rPr>
        <w:rFonts w:ascii="Symbol" w:hAnsi="Symbol" w:hint="default"/>
      </w:rPr>
    </w:lvl>
    <w:lvl w:ilvl="4" w:tplc="097668C8" w:tentative="1">
      <w:start w:val="1"/>
      <w:numFmt w:val="bullet"/>
      <w:lvlText w:val="o"/>
      <w:lvlJc w:val="left"/>
      <w:pPr>
        <w:ind w:left="3899" w:hanging="360"/>
      </w:pPr>
      <w:rPr>
        <w:rFonts w:ascii="Courier New" w:hAnsi="Courier New" w:cs="Courier New" w:hint="default"/>
      </w:rPr>
    </w:lvl>
    <w:lvl w:ilvl="5" w:tplc="1F4E7230" w:tentative="1">
      <w:start w:val="1"/>
      <w:numFmt w:val="bullet"/>
      <w:lvlText w:val=""/>
      <w:lvlJc w:val="left"/>
      <w:pPr>
        <w:ind w:left="4619" w:hanging="360"/>
      </w:pPr>
      <w:rPr>
        <w:rFonts w:ascii="Wingdings" w:hAnsi="Wingdings" w:hint="default"/>
      </w:rPr>
    </w:lvl>
    <w:lvl w:ilvl="6" w:tplc="195070D0" w:tentative="1">
      <w:start w:val="1"/>
      <w:numFmt w:val="bullet"/>
      <w:lvlText w:val=""/>
      <w:lvlJc w:val="left"/>
      <w:pPr>
        <w:ind w:left="5339" w:hanging="360"/>
      </w:pPr>
      <w:rPr>
        <w:rFonts w:ascii="Symbol" w:hAnsi="Symbol" w:hint="default"/>
      </w:rPr>
    </w:lvl>
    <w:lvl w:ilvl="7" w:tplc="4008F31E" w:tentative="1">
      <w:start w:val="1"/>
      <w:numFmt w:val="bullet"/>
      <w:lvlText w:val="o"/>
      <w:lvlJc w:val="left"/>
      <w:pPr>
        <w:ind w:left="6059" w:hanging="360"/>
      </w:pPr>
      <w:rPr>
        <w:rFonts w:ascii="Courier New" w:hAnsi="Courier New" w:cs="Courier New" w:hint="default"/>
      </w:rPr>
    </w:lvl>
    <w:lvl w:ilvl="8" w:tplc="7206B964" w:tentative="1">
      <w:start w:val="1"/>
      <w:numFmt w:val="bullet"/>
      <w:lvlText w:val=""/>
      <w:lvlJc w:val="left"/>
      <w:pPr>
        <w:ind w:left="6779" w:hanging="360"/>
      </w:pPr>
      <w:rPr>
        <w:rFonts w:ascii="Wingdings" w:hAnsi="Wingdings" w:hint="default"/>
      </w:rPr>
    </w:lvl>
  </w:abstractNum>
  <w:abstractNum w:abstractNumId="5">
    <w:nsid w:val="0CA51912"/>
    <w:multiLevelType w:val="hybridMultilevel"/>
    <w:tmpl w:val="AEC8A58E"/>
    <w:lvl w:ilvl="0" w:tplc="B46AEB7A">
      <w:start w:val="1"/>
      <w:numFmt w:val="bullet"/>
      <w:lvlText w:val=""/>
      <w:lvlJc w:val="left"/>
      <w:pPr>
        <w:ind w:left="1019" w:hanging="360"/>
      </w:pPr>
      <w:rPr>
        <w:rFonts w:ascii="Wingdings" w:hAnsi="Wingdings" w:hint="default"/>
      </w:rPr>
    </w:lvl>
    <w:lvl w:ilvl="1" w:tplc="6F6A905C" w:tentative="1">
      <w:start w:val="1"/>
      <w:numFmt w:val="bullet"/>
      <w:lvlText w:val="o"/>
      <w:lvlJc w:val="left"/>
      <w:pPr>
        <w:ind w:left="1739" w:hanging="360"/>
      </w:pPr>
      <w:rPr>
        <w:rFonts w:ascii="Courier New" w:hAnsi="Courier New" w:cs="Courier New" w:hint="default"/>
      </w:rPr>
    </w:lvl>
    <w:lvl w:ilvl="2" w:tplc="C19057D6" w:tentative="1">
      <w:start w:val="1"/>
      <w:numFmt w:val="bullet"/>
      <w:lvlText w:val=""/>
      <w:lvlJc w:val="left"/>
      <w:pPr>
        <w:ind w:left="2459" w:hanging="360"/>
      </w:pPr>
      <w:rPr>
        <w:rFonts w:ascii="Wingdings" w:hAnsi="Wingdings" w:hint="default"/>
      </w:rPr>
    </w:lvl>
    <w:lvl w:ilvl="3" w:tplc="2474C45A" w:tentative="1">
      <w:start w:val="1"/>
      <w:numFmt w:val="bullet"/>
      <w:lvlText w:val=""/>
      <w:lvlJc w:val="left"/>
      <w:pPr>
        <w:ind w:left="3179" w:hanging="360"/>
      </w:pPr>
      <w:rPr>
        <w:rFonts w:ascii="Symbol" w:hAnsi="Symbol" w:hint="default"/>
      </w:rPr>
    </w:lvl>
    <w:lvl w:ilvl="4" w:tplc="3656D62E" w:tentative="1">
      <w:start w:val="1"/>
      <w:numFmt w:val="bullet"/>
      <w:lvlText w:val="o"/>
      <w:lvlJc w:val="left"/>
      <w:pPr>
        <w:ind w:left="3899" w:hanging="360"/>
      </w:pPr>
      <w:rPr>
        <w:rFonts w:ascii="Courier New" w:hAnsi="Courier New" w:cs="Courier New" w:hint="default"/>
      </w:rPr>
    </w:lvl>
    <w:lvl w:ilvl="5" w:tplc="33C8F41E" w:tentative="1">
      <w:start w:val="1"/>
      <w:numFmt w:val="bullet"/>
      <w:lvlText w:val=""/>
      <w:lvlJc w:val="left"/>
      <w:pPr>
        <w:ind w:left="4619" w:hanging="360"/>
      </w:pPr>
      <w:rPr>
        <w:rFonts w:ascii="Wingdings" w:hAnsi="Wingdings" w:hint="default"/>
      </w:rPr>
    </w:lvl>
    <w:lvl w:ilvl="6" w:tplc="AD0AF494" w:tentative="1">
      <w:start w:val="1"/>
      <w:numFmt w:val="bullet"/>
      <w:lvlText w:val=""/>
      <w:lvlJc w:val="left"/>
      <w:pPr>
        <w:ind w:left="5339" w:hanging="360"/>
      </w:pPr>
      <w:rPr>
        <w:rFonts w:ascii="Symbol" w:hAnsi="Symbol" w:hint="default"/>
      </w:rPr>
    </w:lvl>
    <w:lvl w:ilvl="7" w:tplc="9AC89286" w:tentative="1">
      <w:start w:val="1"/>
      <w:numFmt w:val="bullet"/>
      <w:lvlText w:val="o"/>
      <w:lvlJc w:val="left"/>
      <w:pPr>
        <w:ind w:left="6059" w:hanging="360"/>
      </w:pPr>
      <w:rPr>
        <w:rFonts w:ascii="Courier New" w:hAnsi="Courier New" w:cs="Courier New" w:hint="default"/>
      </w:rPr>
    </w:lvl>
    <w:lvl w:ilvl="8" w:tplc="81CA8ADA" w:tentative="1">
      <w:start w:val="1"/>
      <w:numFmt w:val="bullet"/>
      <w:lvlText w:val=""/>
      <w:lvlJc w:val="left"/>
      <w:pPr>
        <w:ind w:left="6779" w:hanging="360"/>
      </w:pPr>
      <w:rPr>
        <w:rFonts w:ascii="Wingdings" w:hAnsi="Wingdings" w:hint="default"/>
      </w:rPr>
    </w:lvl>
  </w:abstractNum>
  <w:abstractNum w:abstractNumId="6">
    <w:nsid w:val="0F130BEF"/>
    <w:multiLevelType w:val="hybridMultilevel"/>
    <w:tmpl w:val="E39A11DE"/>
    <w:lvl w:ilvl="0" w:tplc="1D1C2836">
      <w:start w:val="1"/>
      <w:numFmt w:val="bullet"/>
      <w:lvlText w:val=""/>
      <w:lvlJc w:val="left"/>
      <w:pPr>
        <w:ind w:left="1146" w:hanging="360"/>
      </w:pPr>
      <w:rPr>
        <w:rFonts w:ascii="Wingdings" w:hAnsi="Wingdings" w:hint="default"/>
      </w:rPr>
    </w:lvl>
    <w:lvl w:ilvl="1" w:tplc="03F40D96" w:tentative="1">
      <w:start w:val="1"/>
      <w:numFmt w:val="bullet"/>
      <w:lvlText w:val="o"/>
      <w:lvlJc w:val="left"/>
      <w:pPr>
        <w:ind w:left="1866" w:hanging="360"/>
      </w:pPr>
      <w:rPr>
        <w:rFonts w:ascii="Courier New" w:hAnsi="Courier New" w:cs="Courier New" w:hint="default"/>
      </w:rPr>
    </w:lvl>
    <w:lvl w:ilvl="2" w:tplc="B41AC7C4" w:tentative="1">
      <w:start w:val="1"/>
      <w:numFmt w:val="bullet"/>
      <w:lvlText w:val=""/>
      <w:lvlJc w:val="left"/>
      <w:pPr>
        <w:ind w:left="2586" w:hanging="360"/>
      </w:pPr>
      <w:rPr>
        <w:rFonts w:ascii="Wingdings" w:hAnsi="Wingdings" w:hint="default"/>
      </w:rPr>
    </w:lvl>
    <w:lvl w:ilvl="3" w:tplc="24402E00" w:tentative="1">
      <w:start w:val="1"/>
      <w:numFmt w:val="bullet"/>
      <w:lvlText w:val=""/>
      <w:lvlJc w:val="left"/>
      <w:pPr>
        <w:ind w:left="3306" w:hanging="360"/>
      </w:pPr>
      <w:rPr>
        <w:rFonts w:ascii="Symbol" w:hAnsi="Symbol" w:hint="default"/>
      </w:rPr>
    </w:lvl>
    <w:lvl w:ilvl="4" w:tplc="31B443FE" w:tentative="1">
      <w:start w:val="1"/>
      <w:numFmt w:val="bullet"/>
      <w:lvlText w:val="o"/>
      <w:lvlJc w:val="left"/>
      <w:pPr>
        <w:ind w:left="4026" w:hanging="360"/>
      </w:pPr>
      <w:rPr>
        <w:rFonts w:ascii="Courier New" w:hAnsi="Courier New" w:cs="Courier New" w:hint="default"/>
      </w:rPr>
    </w:lvl>
    <w:lvl w:ilvl="5" w:tplc="DF820FB2" w:tentative="1">
      <w:start w:val="1"/>
      <w:numFmt w:val="bullet"/>
      <w:lvlText w:val=""/>
      <w:lvlJc w:val="left"/>
      <w:pPr>
        <w:ind w:left="4746" w:hanging="360"/>
      </w:pPr>
      <w:rPr>
        <w:rFonts w:ascii="Wingdings" w:hAnsi="Wingdings" w:hint="default"/>
      </w:rPr>
    </w:lvl>
    <w:lvl w:ilvl="6" w:tplc="7CAA233C" w:tentative="1">
      <w:start w:val="1"/>
      <w:numFmt w:val="bullet"/>
      <w:lvlText w:val=""/>
      <w:lvlJc w:val="left"/>
      <w:pPr>
        <w:ind w:left="5466" w:hanging="360"/>
      </w:pPr>
      <w:rPr>
        <w:rFonts w:ascii="Symbol" w:hAnsi="Symbol" w:hint="default"/>
      </w:rPr>
    </w:lvl>
    <w:lvl w:ilvl="7" w:tplc="28C8EE6C" w:tentative="1">
      <w:start w:val="1"/>
      <w:numFmt w:val="bullet"/>
      <w:lvlText w:val="o"/>
      <w:lvlJc w:val="left"/>
      <w:pPr>
        <w:ind w:left="6186" w:hanging="360"/>
      </w:pPr>
      <w:rPr>
        <w:rFonts w:ascii="Courier New" w:hAnsi="Courier New" w:cs="Courier New" w:hint="default"/>
      </w:rPr>
    </w:lvl>
    <w:lvl w:ilvl="8" w:tplc="61B82C2A" w:tentative="1">
      <w:start w:val="1"/>
      <w:numFmt w:val="bullet"/>
      <w:lvlText w:val=""/>
      <w:lvlJc w:val="left"/>
      <w:pPr>
        <w:ind w:left="6906" w:hanging="360"/>
      </w:pPr>
      <w:rPr>
        <w:rFonts w:ascii="Wingdings" w:hAnsi="Wingdings" w:hint="default"/>
      </w:rPr>
    </w:lvl>
  </w:abstractNum>
  <w:abstractNum w:abstractNumId="7">
    <w:nsid w:val="1D6C7BCE"/>
    <w:multiLevelType w:val="hybridMultilevel"/>
    <w:tmpl w:val="288CFC5C"/>
    <w:lvl w:ilvl="0" w:tplc="B2866424">
      <w:start w:val="1"/>
      <w:numFmt w:val="bullet"/>
      <w:pStyle w:val="a1"/>
      <w:lvlText w:val=""/>
      <w:lvlJc w:val="left"/>
      <w:pPr>
        <w:ind w:left="873" w:hanging="360"/>
      </w:pPr>
      <w:rPr>
        <w:rFonts w:ascii="Symbol" w:hAnsi="Symbol" w:hint="default"/>
      </w:rPr>
    </w:lvl>
    <w:lvl w:ilvl="1" w:tplc="1346AAEA" w:tentative="1">
      <w:start w:val="1"/>
      <w:numFmt w:val="bullet"/>
      <w:lvlText w:val="o"/>
      <w:lvlJc w:val="left"/>
      <w:pPr>
        <w:ind w:left="1593" w:hanging="360"/>
      </w:pPr>
      <w:rPr>
        <w:rFonts w:ascii="Courier New" w:hAnsi="Courier New" w:cs="Courier New" w:hint="default"/>
      </w:rPr>
    </w:lvl>
    <w:lvl w:ilvl="2" w:tplc="7DC8EA4C" w:tentative="1">
      <w:start w:val="1"/>
      <w:numFmt w:val="bullet"/>
      <w:lvlText w:val=""/>
      <w:lvlJc w:val="left"/>
      <w:pPr>
        <w:ind w:left="2313" w:hanging="360"/>
      </w:pPr>
      <w:rPr>
        <w:rFonts w:ascii="Wingdings" w:hAnsi="Wingdings" w:hint="default"/>
      </w:rPr>
    </w:lvl>
    <w:lvl w:ilvl="3" w:tplc="2AF095AC" w:tentative="1">
      <w:start w:val="1"/>
      <w:numFmt w:val="bullet"/>
      <w:lvlText w:val=""/>
      <w:lvlJc w:val="left"/>
      <w:pPr>
        <w:ind w:left="3033" w:hanging="360"/>
      </w:pPr>
      <w:rPr>
        <w:rFonts w:ascii="Symbol" w:hAnsi="Symbol" w:hint="default"/>
      </w:rPr>
    </w:lvl>
    <w:lvl w:ilvl="4" w:tplc="66A2E386" w:tentative="1">
      <w:start w:val="1"/>
      <w:numFmt w:val="bullet"/>
      <w:lvlText w:val="o"/>
      <w:lvlJc w:val="left"/>
      <w:pPr>
        <w:ind w:left="3753" w:hanging="360"/>
      </w:pPr>
      <w:rPr>
        <w:rFonts w:ascii="Courier New" w:hAnsi="Courier New" w:cs="Courier New" w:hint="default"/>
      </w:rPr>
    </w:lvl>
    <w:lvl w:ilvl="5" w:tplc="1D0241AA" w:tentative="1">
      <w:start w:val="1"/>
      <w:numFmt w:val="bullet"/>
      <w:lvlText w:val=""/>
      <w:lvlJc w:val="left"/>
      <w:pPr>
        <w:ind w:left="4473" w:hanging="360"/>
      </w:pPr>
      <w:rPr>
        <w:rFonts w:ascii="Wingdings" w:hAnsi="Wingdings" w:hint="default"/>
      </w:rPr>
    </w:lvl>
    <w:lvl w:ilvl="6" w:tplc="662292F6" w:tentative="1">
      <w:start w:val="1"/>
      <w:numFmt w:val="bullet"/>
      <w:lvlText w:val=""/>
      <w:lvlJc w:val="left"/>
      <w:pPr>
        <w:ind w:left="5193" w:hanging="360"/>
      </w:pPr>
      <w:rPr>
        <w:rFonts w:ascii="Symbol" w:hAnsi="Symbol" w:hint="default"/>
      </w:rPr>
    </w:lvl>
    <w:lvl w:ilvl="7" w:tplc="63CC0CCE" w:tentative="1">
      <w:start w:val="1"/>
      <w:numFmt w:val="bullet"/>
      <w:lvlText w:val="o"/>
      <w:lvlJc w:val="left"/>
      <w:pPr>
        <w:ind w:left="5913" w:hanging="360"/>
      </w:pPr>
      <w:rPr>
        <w:rFonts w:ascii="Courier New" w:hAnsi="Courier New" w:cs="Courier New" w:hint="default"/>
      </w:rPr>
    </w:lvl>
    <w:lvl w:ilvl="8" w:tplc="8A70904E" w:tentative="1">
      <w:start w:val="1"/>
      <w:numFmt w:val="bullet"/>
      <w:lvlText w:val=""/>
      <w:lvlJc w:val="left"/>
      <w:pPr>
        <w:ind w:left="6633" w:hanging="360"/>
      </w:pPr>
      <w:rPr>
        <w:rFonts w:ascii="Wingdings" w:hAnsi="Wingdings" w:hint="default"/>
      </w:rPr>
    </w:lvl>
  </w:abstractNum>
  <w:abstractNum w:abstractNumId="8">
    <w:nsid w:val="2B092A2B"/>
    <w:multiLevelType w:val="hybridMultilevel"/>
    <w:tmpl w:val="01707016"/>
    <w:lvl w:ilvl="0" w:tplc="47AC08C0">
      <w:numFmt w:val="bullet"/>
      <w:lvlText w:val="•"/>
      <w:lvlJc w:val="left"/>
      <w:pPr>
        <w:ind w:left="2011" w:hanging="360"/>
      </w:pPr>
      <w:rPr>
        <w:rFonts w:ascii="Times New Roman" w:eastAsia="Calibri" w:hAnsi="Times New Roman" w:cs="Times New Roman" w:hint="default"/>
        <w:b/>
      </w:rPr>
    </w:lvl>
    <w:lvl w:ilvl="1" w:tplc="2150794A" w:tentative="1">
      <w:start w:val="1"/>
      <w:numFmt w:val="bullet"/>
      <w:lvlText w:val="o"/>
      <w:lvlJc w:val="left"/>
      <w:pPr>
        <w:ind w:left="2731" w:hanging="360"/>
      </w:pPr>
      <w:rPr>
        <w:rFonts w:ascii="Courier New" w:hAnsi="Courier New" w:cs="Courier New" w:hint="default"/>
      </w:rPr>
    </w:lvl>
    <w:lvl w:ilvl="2" w:tplc="B046E21A" w:tentative="1">
      <w:start w:val="1"/>
      <w:numFmt w:val="bullet"/>
      <w:lvlText w:val=""/>
      <w:lvlJc w:val="left"/>
      <w:pPr>
        <w:ind w:left="3451" w:hanging="360"/>
      </w:pPr>
      <w:rPr>
        <w:rFonts w:ascii="Wingdings" w:hAnsi="Wingdings" w:hint="default"/>
      </w:rPr>
    </w:lvl>
    <w:lvl w:ilvl="3" w:tplc="7EC26C20" w:tentative="1">
      <w:start w:val="1"/>
      <w:numFmt w:val="bullet"/>
      <w:lvlText w:val=""/>
      <w:lvlJc w:val="left"/>
      <w:pPr>
        <w:ind w:left="4171" w:hanging="360"/>
      </w:pPr>
      <w:rPr>
        <w:rFonts w:ascii="Symbol" w:hAnsi="Symbol" w:hint="default"/>
      </w:rPr>
    </w:lvl>
    <w:lvl w:ilvl="4" w:tplc="6A5251CE" w:tentative="1">
      <w:start w:val="1"/>
      <w:numFmt w:val="bullet"/>
      <w:lvlText w:val="o"/>
      <w:lvlJc w:val="left"/>
      <w:pPr>
        <w:ind w:left="4891" w:hanging="360"/>
      </w:pPr>
      <w:rPr>
        <w:rFonts w:ascii="Courier New" w:hAnsi="Courier New" w:cs="Courier New" w:hint="default"/>
      </w:rPr>
    </w:lvl>
    <w:lvl w:ilvl="5" w:tplc="CB7E23C0" w:tentative="1">
      <w:start w:val="1"/>
      <w:numFmt w:val="bullet"/>
      <w:lvlText w:val=""/>
      <w:lvlJc w:val="left"/>
      <w:pPr>
        <w:ind w:left="5611" w:hanging="360"/>
      </w:pPr>
      <w:rPr>
        <w:rFonts w:ascii="Wingdings" w:hAnsi="Wingdings" w:hint="default"/>
      </w:rPr>
    </w:lvl>
    <w:lvl w:ilvl="6" w:tplc="DA2C47C4" w:tentative="1">
      <w:start w:val="1"/>
      <w:numFmt w:val="bullet"/>
      <w:lvlText w:val=""/>
      <w:lvlJc w:val="left"/>
      <w:pPr>
        <w:ind w:left="6331" w:hanging="360"/>
      </w:pPr>
      <w:rPr>
        <w:rFonts w:ascii="Symbol" w:hAnsi="Symbol" w:hint="default"/>
      </w:rPr>
    </w:lvl>
    <w:lvl w:ilvl="7" w:tplc="954E60B8" w:tentative="1">
      <w:start w:val="1"/>
      <w:numFmt w:val="bullet"/>
      <w:lvlText w:val="o"/>
      <w:lvlJc w:val="left"/>
      <w:pPr>
        <w:ind w:left="7051" w:hanging="360"/>
      </w:pPr>
      <w:rPr>
        <w:rFonts w:ascii="Courier New" w:hAnsi="Courier New" w:cs="Courier New" w:hint="default"/>
      </w:rPr>
    </w:lvl>
    <w:lvl w:ilvl="8" w:tplc="DECE35D0" w:tentative="1">
      <w:start w:val="1"/>
      <w:numFmt w:val="bullet"/>
      <w:lvlText w:val=""/>
      <w:lvlJc w:val="left"/>
      <w:pPr>
        <w:ind w:left="7771" w:hanging="360"/>
      </w:pPr>
      <w:rPr>
        <w:rFonts w:ascii="Wingdings" w:hAnsi="Wingdings" w:hint="default"/>
      </w:rPr>
    </w:lvl>
  </w:abstractNum>
  <w:abstractNum w:abstractNumId="9">
    <w:nsid w:val="2D096CE2"/>
    <w:multiLevelType w:val="hybridMultilevel"/>
    <w:tmpl w:val="DA6CDE2E"/>
    <w:lvl w:ilvl="0" w:tplc="393AD434">
      <w:start w:val="1"/>
      <w:numFmt w:val="bullet"/>
      <w:lvlText w:val=""/>
      <w:lvlJc w:val="left"/>
      <w:pPr>
        <w:ind w:left="720" w:hanging="360"/>
      </w:pPr>
      <w:rPr>
        <w:rFonts w:ascii="Wingdings" w:hAnsi="Wingdings" w:hint="default"/>
      </w:rPr>
    </w:lvl>
    <w:lvl w:ilvl="1" w:tplc="5E7ADED4" w:tentative="1">
      <w:start w:val="1"/>
      <w:numFmt w:val="bullet"/>
      <w:lvlText w:val="o"/>
      <w:lvlJc w:val="left"/>
      <w:pPr>
        <w:ind w:left="1440" w:hanging="360"/>
      </w:pPr>
      <w:rPr>
        <w:rFonts w:ascii="Courier New" w:hAnsi="Courier New" w:cs="Courier New" w:hint="default"/>
      </w:rPr>
    </w:lvl>
    <w:lvl w:ilvl="2" w:tplc="0A7EDC80" w:tentative="1">
      <w:start w:val="1"/>
      <w:numFmt w:val="bullet"/>
      <w:lvlText w:val=""/>
      <w:lvlJc w:val="left"/>
      <w:pPr>
        <w:ind w:left="2160" w:hanging="360"/>
      </w:pPr>
      <w:rPr>
        <w:rFonts w:ascii="Wingdings" w:hAnsi="Wingdings" w:hint="default"/>
      </w:rPr>
    </w:lvl>
    <w:lvl w:ilvl="3" w:tplc="9C18B872" w:tentative="1">
      <w:start w:val="1"/>
      <w:numFmt w:val="bullet"/>
      <w:lvlText w:val=""/>
      <w:lvlJc w:val="left"/>
      <w:pPr>
        <w:ind w:left="2880" w:hanging="360"/>
      </w:pPr>
      <w:rPr>
        <w:rFonts w:ascii="Symbol" w:hAnsi="Symbol" w:hint="default"/>
      </w:rPr>
    </w:lvl>
    <w:lvl w:ilvl="4" w:tplc="74BCF09E" w:tentative="1">
      <w:start w:val="1"/>
      <w:numFmt w:val="bullet"/>
      <w:lvlText w:val="o"/>
      <w:lvlJc w:val="left"/>
      <w:pPr>
        <w:ind w:left="3600" w:hanging="360"/>
      </w:pPr>
      <w:rPr>
        <w:rFonts w:ascii="Courier New" w:hAnsi="Courier New" w:cs="Courier New" w:hint="default"/>
      </w:rPr>
    </w:lvl>
    <w:lvl w:ilvl="5" w:tplc="9228956A" w:tentative="1">
      <w:start w:val="1"/>
      <w:numFmt w:val="bullet"/>
      <w:lvlText w:val=""/>
      <w:lvlJc w:val="left"/>
      <w:pPr>
        <w:ind w:left="4320" w:hanging="360"/>
      </w:pPr>
      <w:rPr>
        <w:rFonts w:ascii="Wingdings" w:hAnsi="Wingdings" w:hint="default"/>
      </w:rPr>
    </w:lvl>
    <w:lvl w:ilvl="6" w:tplc="A8CE906C" w:tentative="1">
      <w:start w:val="1"/>
      <w:numFmt w:val="bullet"/>
      <w:lvlText w:val=""/>
      <w:lvlJc w:val="left"/>
      <w:pPr>
        <w:ind w:left="5040" w:hanging="360"/>
      </w:pPr>
      <w:rPr>
        <w:rFonts w:ascii="Symbol" w:hAnsi="Symbol" w:hint="default"/>
      </w:rPr>
    </w:lvl>
    <w:lvl w:ilvl="7" w:tplc="18F6DB7E" w:tentative="1">
      <w:start w:val="1"/>
      <w:numFmt w:val="bullet"/>
      <w:lvlText w:val="o"/>
      <w:lvlJc w:val="left"/>
      <w:pPr>
        <w:ind w:left="5760" w:hanging="360"/>
      </w:pPr>
      <w:rPr>
        <w:rFonts w:ascii="Courier New" w:hAnsi="Courier New" w:cs="Courier New" w:hint="default"/>
      </w:rPr>
    </w:lvl>
    <w:lvl w:ilvl="8" w:tplc="18CEE2AE" w:tentative="1">
      <w:start w:val="1"/>
      <w:numFmt w:val="bullet"/>
      <w:lvlText w:val=""/>
      <w:lvlJc w:val="left"/>
      <w:pPr>
        <w:ind w:left="6480" w:hanging="360"/>
      </w:pPr>
      <w:rPr>
        <w:rFonts w:ascii="Wingdings" w:hAnsi="Wingdings" w:hint="default"/>
      </w:rPr>
    </w:lvl>
  </w:abstractNum>
  <w:abstractNum w:abstractNumId="10">
    <w:nsid w:val="2F76095C"/>
    <w:multiLevelType w:val="hybridMultilevel"/>
    <w:tmpl w:val="701419D2"/>
    <w:lvl w:ilvl="0" w:tplc="BA640CB6">
      <w:numFmt w:val="bullet"/>
      <w:lvlText w:val="•"/>
      <w:lvlJc w:val="left"/>
      <w:pPr>
        <w:ind w:left="720" w:hanging="360"/>
      </w:pPr>
      <w:rPr>
        <w:rFonts w:ascii="Times New Roman" w:eastAsia="Calibri" w:hAnsi="Times New Roman" w:cs="Times New Roman" w:hint="default"/>
      </w:rPr>
    </w:lvl>
    <w:lvl w:ilvl="1" w:tplc="0B4486DA" w:tentative="1">
      <w:start w:val="1"/>
      <w:numFmt w:val="bullet"/>
      <w:lvlText w:val="o"/>
      <w:lvlJc w:val="left"/>
      <w:pPr>
        <w:ind w:left="1440" w:hanging="360"/>
      </w:pPr>
      <w:rPr>
        <w:rFonts w:ascii="Courier New" w:hAnsi="Courier New" w:cs="Courier New" w:hint="default"/>
      </w:rPr>
    </w:lvl>
    <w:lvl w:ilvl="2" w:tplc="EC947A54" w:tentative="1">
      <w:start w:val="1"/>
      <w:numFmt w:val="bullet"/>
      <w:lvlText w:val=""/>
      <w:lvlJc w:val="left"/>
      <w:pPr>
        <w:ind w:left="2160" w:hanging="360"/>
      </w:pPr>
      <w:rPr>
        <w:rFonts w:ascii="Wingdings" w:hAnsi="Wingdings" w:hint="default"/>
      </w:rPr>
    </w:lvl>
    <w:lvl w:ilvl="3" w:tplc="67048BD2" w:tentative="1">
      <w:start w:val="1"/>
      <w:numFmt w:val="bullet"/>
      <w:lvlText w:val=""/>
      <w:lvlJc w:val="left"/>
      <w:pPr>
        <w:ind w:left="2880" w:hanging="360"/>
      </w:pPr>
      <w:rPr>
        <w:rFonts w:ascii="Symbol" w:hAnsi="Symbol" w:hint="default"/>
      </w:rPr>
    </w:lvl>
    <w:lvl w:ilvl="4" w:tplc="9F645E88" w:tentative="1">
      <w:start w:val="1"/>
      <w:numFmt w:val="bullet"/>
      <w:lvlText w:val="o"/>
      <w:lvlJc w:val="left"/>
      <w:pPr>
        <w:ind w:left="3600" w:hanging="360"/>
      </w:pPr>
      <w:rPr>
        <w:rFonts w:ascii="Courier New" w:hAnsi="Courier New" w:cs="Courier New" w:hint="default"/>
      </w:rPr>
    </w:lvl>
    <w:lvl w:ilvl="5" w:tplc="F8F2F87A" w:tentative="1">
      <w:start w:val="1"/>
      <w:numFmt w:val="bullet"/>
      <w:lvlText w:val=""/>
      <w:lvlJc w:val="left"/>
      <w:pPr>
        <w:ind w:left="4320" w:hanging="360"/>
      </w:pPr>
      <w:rPr>
        <w:rFonts w:ascii="Wingdings" w:hAnsi="Wingdings" w:hint="default"/>
      </w:rPr>
    </w:lvl>
    <w:lvl w:ilvl="6" w:tplc="2AE8605C" w:tentative="1">
      <w:start w:val="1"/>
      <w:numFmt w:val="bullet"/>
      <w:lvlText w:val=""/>
      <w:lvlJc w:val="left"/>
      <w:pPr>
        <w:ind w:left="5040" w:hanging="360"/>
      </w:pPr>
      <w:rPr>
        <w:rFonts w:ascii="Symbol" w:hAnsi="Symbol" w:hint="default"/>
      </w:rPr>
    </w:lvl>
    <w:lvl w:ilvl="7" w:tplc="423E9BE4" w:tentative="1">
      <w:start w:val="1"/>
      <w:numFmt w:val="bullet"/>
      <w:lvlText w:val="o"/>
      <w:lvlJc w:val="left"/>
      <w:pPr>
        <w:ind w:left="5760" w:hanging="360"/>
      </w:pPr>
      <w:rPr>
        <w:rFonts w:ascii="Courier New" w:hAnsi="Courier New" w:cs="Courier New" w:hint="default"/>
      </w:rPr>
    </w:lvl>
    <w:lvl w:ilvl="8" w:tplc="01741AE6" w:tentative="1">
      <w:start w:val="1"/>
      <w:numFmt w:val="bullet"/>
      <w:lvlText w:val=""/>
      <w:lvlJc w:val="left"/>
      <w:pPr>
        <w:ind w:left="6480" w:hanging="360"/>
      </w:pPr>
      <w:rPr>
        <w:rFonts w:ascii="Wingdings" w:hAnsi="Wingdings" w:hint="default"/>
      </w:rPr>
    </w:lvl>
  </w:abstractNum>
  <w:abstractNum w:abstractNumId="11">
    <w:nsid w:val="3922B45F"/>
    <w:multiLevelType w:val="hybridMultilevel"/>
    <w:tmpl w:val="442A5196"/>
    <w:lvl w:ilvl="0" w:tplc="DB00132E">
      <w:start w:val="1"/>
      <w:numFmt w:val="bullet"/>
      <w:lvlText w:val=""/>
      <w:lvlJc w:val="left"/>
      <w:pPr>
        <w:ind w:left="1019" w:hanging="360"/>
      </w:pPr>
      <w:rPr>
        <w:rFonts w:ascii="Wingdings" w:hAnsi="Wingdings" w:hint="default"/>
      </w:rPr>
    </w:lvl>
    <w:lvl w:ilvl="1" w:tplc="221E4B8A" w:tentative="1">
      <w:start w:val="1"/>
      <w:numFmt w:val="bullet"/>
      <w:lvlText w:val="o"/>
      <w:lvlJc w:val="left"/>
      <w:pPr>
        <w:ind w:left="1739" w:hanging="360"/>
      </w:pPr>
      <w:rPr>
        <w:rFonts w:ascii="Courier New" w:hAnsi="Courier New" w:cs="Courier New" w:hint="default"/>
      </w:rPr>
    </w:lvl>
    <w:lvl w:ilvl="2" w:tplc="83EA43C6" w:tentative="1">
      <w:start w:val="1"/>
      <w:numFmt w:val="bullet"/>
      <w:lvlText w:val=""/>
      <w:lvlJc w:val="left"/>
      <w:pPr>
        <w:ind w:left="2459" w:hanging="360"/>
      </w:pPr>
      <w:rPr>
        <w:rFonts w:ascii="Wingdings" w:hAnsi="Wingdings" w:hint="default"/>
      </w:rPr>
    </w:lvl>
    <w:lvl w:ilvl="3" w:tplc="7CD45A66" w:tentative="1">
      <w:start w:val="1"/>
      <w:numFmt w:val="bullet"/>
      <w:lvlText w:val=""/>
      <w:lvlJc w:val="left"/>
      <w:pPr>
        <w:ind w:left="3179" w:hanging="360"/>
      </w:pPr>
      <w:rPr>
        <w:rFonts w:ascii="Symbol" w:hAnsi="Symbol" w:hint="default"/>
      </w:rPr>
    </w:lvl>
    <w:lvl w:ilvl="4" w:tplc="81DC4956" w:tentative="1">
      <w:start w:val="1"/>
      <w:numFmt w:val="bullet"/>
      <w:lvlText w:val="o"/>
      <w:lvlJc w:val="left"/>
      <w:pPr>
        <w:ind w:left="3899" w:hanging="360"/>
      </w:pPr>
      <w:rPr>
        <w:rFonts w:ascii="Courier New" w:hAnsi="Courier New" w:cs="Courier New" w:hint="default"/>
      </w:rPr>
    </w:lvl>
    <w:lvl w:ilvl="5" w:tplc="E5A461E2" w:tentative="1">
      <w:start w:val="1"/>
      <w:numFmt w:val="bullet"/>
      <w:lvlText w:val=""/>
      <w:lvlJc w:val="left"/>
      <w:pPr>
        <w:ind w:left="4619" w:hanging="360"/>
      </w:pPr>
      <w:rPr>
        <w:rFonts w:ascii="Wingdings" w:hAnsi="Wingdings" w:hint="default"/>
      </w:rPr>
    </w:lvl>
    <w:lvl w:ilvl="6" w:tplc="93049ED2" w:tentative="1">
      <w:start w:val="1"/>
      <w:numFmt w:val="bullet"/>
      <w:lvlText w:val=""/>
      <w:lvlJc w:val="left"/>
      <w:pPr>
        <w:ind w:left="5339" w:hanging="360"/>
      </w:pPr>
      <w:rPr>
        <w:rFonts w:ascii="Symbol" w:hAnsi="Symbol" w:hint="default"/>
      </w:rPr>
    </w:lvl>
    <w:lvl w:ilvl="7" w:tplc="72F6B53A" w:tentative="1">
      <w:start w:val="1"/>
      <w:numFmt w:val="bullet"/>
      <w:lvlText w:val="o"/>
      <w:lvlJc w:val="left"/>
      <w:pPr>
        <w:ind w:left="6059" w:hanging="360"/>
      </w:pPr>
      <w:rPr>
        <w:rFonts w:ascii="Courier New" w:hAnsi="Courier New" w:cs="Courier New" w:hint="default"/>
      </w:rPr>
    </w:lvl>
    <w:lvl w:ilvl="8" w:tplc="29749C00" w:tentative="1">
      <w:start w:val="1"/>
      <w:numFmt w:val="bullet"/>
      <w:lvlText w:val=""/>
      <w:lvlJc w:val="left"/>
      <w:pPr>
        <w:ind w:left="6779" w:hanging="360"/>
      </w:pPr>
      <w:rPr>
        <w:rFonts w:ascii="Wingdings" w:hAnsi="Wingdings" w:hint="default"/>
      </w:rPr>
    </w:lvl>
  </w:abstractNum>
  <w:abstractNum w:abstractNumId="12">
    <w:nsid w:val="3BBE2B46"/>
    <w:multiLevelType w:val="hybridMultilevel"/>
    <w:tmpl w:val="D0F6F4AC"/>
    <w:lvl w:ilvl="0" w:tplc="C7DCC85E">
      <w:start w:val="3"/>
      <w:numFmt w:val="upperLetter"/>
      <w:pStyle w:val="Heading3"/>
      <w:lvlText w:val="%1."/>
      <w:lvlJc w:val="left"/>
      <w:pPr>
        <w:tabs>
          <w:tab w:val="num" w:pos="903"/>
        </w:tabs>
        <w:ind w:left="903" w:hanging="360"/>
      </w:pPr>
      <w:rPr>
        <w:rFonts w:hint="default"/>
        <w:b/>
      </w:rPr>
    </w:lvl>
    <w:lvl w:ilvl="1" w:tplc="52889406">
      <w:start w:val="1"/>
      <w:numFmt w:val="bullet"/>
      <w:lvlText w:val=""/>
      <w:lvlJc w:val="left"/>
      <w:pPr>
        <w:tabs>
          <w:tab w:val="num" w:pos="1440"/>
        </w:tabs>
        <w:ind w:left="1440" w:hanging="360"/>
      </w:pPr>
      <w:rPr>
        <w:rFonts w:ascii="Symbol" w:hAnsi="Symbol" w:hint="default"/>
      </w:rPr>
    </w:lvl>
    <w:lvl w:ilvl="2" w:tplc="134C9810">
      <w:start w:val="4"/>
      <w:numFmt w:val="bullet"/>
      <w:lvlText w:val="-"/>
      <w:lvlJc w:val="left"/>
      <w:pPr>
        <w:tabs>
          <w:tab w:val="num" w:pos="2340"/>
        </w:tabs>
        <w:ind w:left="2340" w:hanging="360"/>
      </w:pPr>
      <w:rPr>
        <w:rFonts w:ascii="Times New Roman" w:eastAsia="Times New Roman" w:hAnsi="Times New Roman" w:cs="Times New Roman" w:hint="default"/>
      </w:rPr>
    </w:lvl>
    <w:lvl w:ilvl="3" w:tplc="4DBEE172">
      <w:start w:val="1"/>
      <w:numFmt w:val="bullet"/>
      <w:lvlText w:val=""/>
      <w:lvlJc w:val="left"/>
      <w:pPr>
        <w:tabs>
          <w:tab w:val="num" w:pos="2880"/>
        </w:tabs>
        <w:ind w:left="2880" w:hanging="360"/>
      </w:pPr>
      <w:rPr>
        <w:rFonts w:ascii="Wingdings" w:hAnsi="Wingdings" w:hint="default"/>
        <w:b/>
      </w:rPr>
    </w:lvl>
    <w:lvl w:ilvl="4" w:tplc="60ECA382">
      <w:start w:val="1"/>
      <w:numFmt w:val="bullet"/>
      <w:lvlText w:val=""/>
      <w:lvlJc w:val="left"/>
      <w:pPr>
        <w:tabs>
          <w:tab w:val="num" w:pos="3600"/>
        </w:tabs>
        <w:ind w:left="3600" w:hanging="360"/>
      </w:pPr>
      <w:rPr>
        <w:rFonts w:ascii="Symbol" w:hAnsi="Symbol" w:hint="default"/>
      </w:rPr>
    </w:lvl>
    <w:lvl w:ilvl="5" w:tplc="2F8089E2">
      <w:start w:val="1"/>
      <w:numFmt w:val="lowerLetter"/>
      <w:lvlText w:val="%6."/>
      <w:lvlJc w:val="left"/>
      <w:pPr>
        <w:tabs>
          <w:tab w:val="num" w:pos="4500"/>
        </w:tabs>
        <w:ind w:left="4500" w:hanging="360"/>
      </w:pPr>
      <w:rPr>
        <w:rFonts w:hint="default"/>
        <w:b/>
      </w:rPr>
    </w:lvl>
    <w:lvl w:ilvl="6" w:tplc="39CEF8C8">
      <w:start w:val="2"/>
      <w:numFmt w:val="upperRoman"/>
      <w:lvlText w:val="%7."/>
      <w:lvlJc w:val="left"/>
      <w:pPr>
        <w:tabs>
          <w:tab w:val="num" w:pos="5400"/>
        </w:tabs>
        <w:ind w:left="5400" w:hanging="720"/>
      </w:pPr>
      <w:rPr>
        <w:rFonts w:hint="default"/>
      </w:rPr>
    </w:lvl>
    <w:lvl w:ilvl="7" w:tplc="A6CC6D3C" w:tentative="1">
      <w:start w:val="1"/>
      <w:numFmt w:val="lowerLetter"/>
      <w:lvlText w:val="%8."/>
      <w:lvlJc w:val="left"/>
      <w:pPr>
        <w:tabs>
          <w:tab w:val="num" w:pos="5760"/>
        </w:tabs>
        <w:ind w:left="5760" w:hanging="360"/>
      </w:pPr>
    </w:lvl>
    <w:lvl w:ilvl="8" w:tplc="35FA31FC" w:tentative="1">
      <w:start w:val="1"/>
      <w:numFmt w:val="lowerRoman"/>
      <w:lvlText w:val="%9."/>
      <w:lvlJc w:val="right"/>
      <w:pPr>
        <w:tabs>
          <w:tab w:val="num" w:pos="6480"/>
        </w:tabs>
        <w:ind w:left="6480" w:hanging="180"/>
      </w:pPr>
    </w:lvl>
  </w:abstractNum>
  <w:abstractNum w:abstractNumId="13">
    <w:nsid w:val="42237214"/>
    <w:multiLevelType w:val="hybridMultilevel"/>
    <w:tmpl w:val="4ECE9F88"/>
    <w:lvl w:ilvl="0" w:tplc="ABFC7238">
      <w:numFmt w:val="bullet"/>
      <w:lvlText w:val="•"/>
      <w:lvlJc w:val="left"/>
      <w:pPr>
        <w:ind w:left="1019" w:hanging="360"/>
      </w:pPr>
      <w:rPr>
        <w:rFonts w:ascii="Times New Roman" w:eastAsia="Calibri" w:hAnsi="Times New Roman" w:cs="Times New Roman" w:hint="default"/>
      </w:rPr>
    </w:lvl>
    <w:lvl w:ilvl="1" w:tplc="4B38FE9A" w:tentative="1">
      <w:start w:val="1"/>
      <w:numFmt w:val="bullet"/>
      <w:lvlText w:val="o"/>
      <w:lvlJc w:val="left"/>
      <w:pPr>
        <w:ind w:left="1739" w:hanging="360"/>
      </w:pPr>
      <w:rPr>
        <w:rFonts w:ascii="Courier New" w:hAnsi="Courier New" w:cs="Courier New" w:hint="default"/>
      </w:rPr>
    </w:lvl>
    <w:lvl w:ilvl="2" w:tplc="0B96E920" w:tentative="1">
      <w:start w:val="1"/>
      <w:numFmt w:val="bullet"/>
      <w:lvlText w:val=""/>
      <w:lvlJc w:val="left"/>
      <w:pPr>
        <w:ind w:left="2459" w:hanging="360"/>
      </w:pPr>
      <w:rPr>
        <w:rFonts w:ascii="Wingdings" w:hAnsi="Wingdings" w:hint="default"/>
      </w:rPr>
    </w:lvl>
    <w:lvl w:ilvl="3" w:tplc="1C14740A" w:tentative="1">
      <w:start w:val="1"/>
      <w:numFmt w:val="bullet"/>
      <w:lvlText w:val=""/>
      <w:lvlJc w:val="left"/>
      <w:pPr>
        <w:ind w:left="3179" w:hanging="360"/>
      </w:pPr>
      <w:rPr>
        <w:rFonts w:ascii="Symbol" w:hAnsi="Symbol" w:hint="default"/>
      </w:rPr>
    </w:lvl>
    <w:lvl w:ilvl="4" w:tplc="315ABA54" w:tentative="1">
      <w:start w:val="1"/>
      <w:numFmt w:val="bullet"/>
      <w:lvlText w:val="o"/>
      <w:lvlJc w:val="left"/>
      <w:pPr>
        <w:ind w:left="3899" w:hanging="360"/>
      </w:pPr>
      <w:rPr>
        <w:rFonts w:ascii="Courier New" w:hAnsi="Courier New" w:cs="Courier New" w:hint="default"/>
      </w:rPr>
    </w:lvl>
    <w:lvl w:ilvl="5" w:tplc="B59497EA" w:tentative="1">
      <w:start w:val="1"/>
      <w:numFmt w:val="bullet"/>
      <w:lvlText w:val=""/>
      <w:lvlJc w:val="left"/>
      <w:pPr>
        <w:ind w:left="4619" w:hanging="360"/>
      </w:pPr>
      <w:rPr>
        <w:rFonts w:ascii="Wingdings" w:hAnsi="Wingdings" w:hint="default"/>
      </w:rPr>
    </w:lvl>
    <w:lvl w:ilvl="6" w:tplc="4FD4C73A" w:tentative="1">
      <w:start w:val="1"/>
      <w:numFmt w:val="bullet"/>
      <w:lvlText w:val=""/>
      <w:lvlJc w:val="left"/>
      <w:pPr>
        <w:ind w:left="5339" w:hanging="360"/>
      </w:pPr>
      <w:rPr>
        <w:rFonts w:ascii="Symbol" w:hAnsi="Symbol" w:hint="default"/>
      </w:rPr>
    </w:lvl>
    <w:lvl w:ilvl="7" w:tplc="77161A32" w:tentative="1">
      <w:start w:val="1"/>
      <w:numFmt w:val="bullet"/>
      <w:lvlText w:val="o"/>
      <w:lvlJc w:val="left"/>
      <w:pPr>
        <w:ind w:left="6059" w:hanging="360"/>
      </w:pPr>
      <w:rPr>
        <w:rFonts w:ascii="Courier New" w:hAnsi="Courier New" w:cs="Courier New" w:hint="default"/>
      </w:rPr>
    </w:lvl>
    <w:lvl w:ilvl="8" w:tplc="57445438" w:tentative="1">
      <w:start w:val="1"/>
      <w:numFmt w:val="bullet"/>
      <w:lvlText w:val=""/>
      <w:lvlJc w:val="left"/>
      <w:pPr>
        <w:ind w:left="6779" w:hanging="360"/>
      </w:pPr>
      <w:rPr>
        <w:rFonts w:ascii="Wingdings" w:hAnsi="Wingdings" w:hint="default"/>
      </w:rPr>
    </w:lvl>
  </w:abstractNum>
  <w:abstractNum w:abstractNumId="14">
    <w:nsid w:val="43196A43"/>
    <w:multiLevelType w:val="hybridMultilevel"/>
    <w:tmpl w:val="AA46DEDE"/>
    <w:lvl w:ilvl="0" w:tplc="D51AFB5A">
      <w:start w:val="1"/>
      <w:numFmt w:val="bullet"/>
      <w:lvlText w:val=""/>
      <w:lvlJc w:val="left"/>
      <w:pPr>
        <w:ind w:left="1019" w:hanging="360"/>
      </w:pPr>
      <w:rPr>
        <w:rFonts w:ascii="Wingdings" w:hAnsi="Wingdings" w:hint="default"/>
      </w:rPr>
    </w:lvl>
    <w:lvl w:ilvl="1" w:tplc="6CA0D48A" w:tentative="1">
      <w:start w:val="1"/>
      <w:numFmt w:val="bullet"/>
      <w:lvlText w:val="o"/>
      <w:lvlJc w:val="left"/>
      <w:pPr>
        <w:ind w:left="1739" w:hanging="360"/>
      </w:pPr>
      <w:rPr>
        <w:rFonts w:ascii="Courier New" w:hAnsi="Courier New" w:cs="Courier New" w:hint="default"/>
      </w:rPr>
    </w:lvl>
    <w:lvl w:ilvl="2" w:tplc="57D03EE6" w:tentative="1">
      <w:start w:val="1"/>
      <w:numFmt w:val="bullet"/>
      <w:lvlText w:val=""/>
      <w:lvlJc w:val="left"/>
      <w:pPr>
        <w:ind w:left="2459" w:hanging="360"/>
      </w:pPr>
      <w:rPr>
        <w:rFonts w:ascii="Wingdings" w:hAnsi="Wingdings" w:hint="default"/>
      </w:rPr>
    </w:lvl>
    <w:lvl w:ilvl="3" w:tplc="4D2E6464" w:tentative="1">
      <w:start w:val="1"/>
      <w:numFmt w:val="bullet"/>
      <w:lvlText w:val=""/>
      <w:lvlJc w:val="left"/>
      <w:pPr>
        <w:ind w:left="3179" w:hanging="360"/>
      </w:pPr>
      <w:rPr>
        <w:rFonts w:ascii="Symbol" w:hAnsi="Symbol" w:hint="default"/>
      </w:rPr>
    </w:lvl>
    <w:lvl w:ilvl="4" w:tplc="B456E9D8" w:tentative="1">
      <w:start w:val="1"/>
      <w:numFmt w:val="bullet"/>
      <w:lvlText w:val="o"/>
      <w:lvlJc w:val="left"/>
      <w:pPr>
        <w:ind w:left="3899" w:hanging="360"/>
      </w:pPr>
      <w:rPr>
        <w:rFonts w:ascii="Courier New" w:hAnsi="Courier New" w:cs="Courier New" w:hint="default"/>
      </w:rPr>
    </w:lvl>
    <w:lvl w:ilvl="5" w:tplc="B4349D14" w:tentative="1">
      <w:start w:val="1"/>
      <w:numFmt w:val="bullet"/>
      <w:lvlText w:val=""/>
      <w:lvlJc w:val="left"/>
      <w:pPr>
        <w:ind w:left="4619" w:hanging="360"/>
      </w:pPr>
      <w:rPr>
        <w:rFonts w:ascii="Wingdings" w:hAnsi="Wingdings" w:hint="default"/>
      </w:rPr>
    </w:lvl>
    <w:lvl w:ilvl="6" w:tplc="B38EE8E4" w:tentative="1">
      <w:start w:val="1"/>
      <w:numFmt w:val="bullet"/>
      <w:lvlText w:val=""/>
      <w:lvlJc w:val="left"/>
      <w:pPr>
        <w:ind w:left="5339" w:hanging="360"/>
      </w:pPr>
      <w:rPr>
        <w:rFonts w:ascii="Symbol" w:hAnsi="Symbol" w:hint="default"/>
      </w:rPr>
    </w:lvl>
    <w:lvl w:ilvl="7" w:tplc="0CF6A8BE" w:tentative="1">
      <w:start w:val="1"/>
      <w:numFmt w:val="bullet"/>
      <w:lvlText w:val="o"/>
      <w:lvlJc w:val="left"/>
      <w:pPr>
        <w:ind w:left="6059" w:hanging="360"/>
      </w:pPr>
      <w:rPr>
        <w:rFonts w:ascii="Courier New" w:hAnsi="Courier New" w:cs="Courier New" w:hint="default"/>
      </w:rPr>
    </w:lvl>
    <w:lvl w:ilvl="8" w:tplc="1B447620" w:tentative="1">
      <w:start w:val="1"/>
      <w:numFmt w:val="bullet"/>
      <w:lvlText w:val=""/>
      <w:lvlJc w:val="left"/>
      <w:pPr>
        <w:ind w:left="6779" w:hanging="360"/>
      </w:pPr>
      <w:rPr>
        <w:rFonts w:ascii="Wingdings" w:hAnsi="Wingdings" w:hint="default"/>
      </w:rPr>
    </w:lvl>
  </w:abstractNum>
  <w:abstractNum w:abstractNumId="15">
    <w:nsid w:val="44941407"/>
    <w:multiLevelType w:val="hybridMultilevel"/>
    <w:tmpl w:val="8A08C2B4"/>
    <w:lvl w:ilvl="0" w:tplc="F7B69692">
      <w:numFmt w:val="bullet"/>
      <w:lvlText w:val="•"/>
      <w:lvlJc w:val="left"/>
      <w:pPr>
        <w:ind w:left="720" w:hanging="360"/>
      </w:pPr>
      <w:rPr>
        <w:rFonts w:ascii="Times New Roman" w:eastAsia="Calibri" w:hAnsi="Times New Roman" w:cs="Times New Roman" w:hint="default"/>
      </w:rPr>
    </w:lvl>
    <w:lvl w:ilvl="1" w:tplc="C3BEC2E0" w:tentative="1">
      <w:start w:val="1"/>
      <w:numFmt w:val="bullet"/>
      <w:lvlText w:val="o"/>
      <w:lvlJc w:val="left"/>
      <w:pPr>
        <w:ind w:left="1440" w:hanging="360"/>
      </w:pPr>
      <w:rPr>
        <w:rFonts w:ascii="Courier New" w:hAnsi="Courier New" w:cs="Courier New" w:hint="default"/>
      </w:rPr>
    </w:lvl>
    <w:lvl w:ilvl="2" w:tplc="9C50471A" w:tentative="1">
      <w:start w:val="1"/>
      <w:numFmt w:val="bullet"/>
      <w:lvlText w:val=""/>
      <w:lvlJc w:val="left"/>
      <w:pPr>
        <w:ind w:left="2160" w:hanging="360"/>
      </w:pPr>
      <w:rPr>
        <w:rFonts w:ascii="Wingdings" w:hAnsi="Wingdings" w:hint="default"/>
      </w:rPr>
    </w:lvl>
    <w:lvl w:ilvl="3" w:tplc="037CF11E" w:tentative="1">
      <w:start w:val="1"/>
      <w:numFmt w:val="bullet"/>
      <w:lvlText w:val=""/>
      <w:lvlJc w:val="left"/>
      <w:pPr>
        <w:ind w:left="2880" w:hanging="360"/>
      </w:pPr>
      <w:rPr>
        <w:rFonts w:ascii="Symbol" w:hAnsi="Symbol" w:hint="default"/>
      </w:rPr>
    </w:lvl>
    <w:lvl w:ilvl="4" w:tplc="9D3EE402" w:tentative="1">
      <w:start w:val="1"/>
      <w:numFmt w:val="bullet"/>
      <w:lvlText w:val="o"/>
      <w:lvlJc w:val="left"/>
      <w:pPr>
        <w:ind w:left="3600" w:hanging="360"/>
      </w:pPr>
      <w:rPr>
        <w:rFonts w:ascii="Courier New" w:hAnsi="Courier New" w:cs="Courier New" w:hint="default"/>
      </w:rPr>
    </w:lvl>
    <w:lvl w:ilvl="5" w:tplc="CB72535E" w:tentative="1">
      <w:start w:val="1"/>
      <w:numFmt w:val="bullet"/>
      <w:lvlText w:val=""/>
      <w:lvlJc w:val="left"/>
      <w:pPr>
        <w:ind w:left="4320" w:hanging="360"/>
      </w:pPr>
      <w:rPr>
        <w:rFonts w:ascii="Wingdings" w:hAnsi="Wingdings" w:hint="default"/>
      </w:rPr>
    </w:lvl>
    <w:lvl w:ilvl="6" w:tplc="A6687E0C" w:tentative="1">
      <w:start w:val="1"/>
      <w:numFmt w:val="bullet"/>
      <w:lvlText w:val=""/>
      <w:lvlJc w:val="left"/>
      <w:pPr>
        <w:ind w:left="5040" w:hanging="360"/>
      </w:pPr>
      <w:rPr>
        <w:rFonts w:ascii="Symbol" w:hAnsi="Symbol" w:hint="default"/>
      </w:rPr>
    </w:lvl>
    <w:lvl w:ilvl="7" w:tplc="0ED43AD8" w:tentative="1">
      <w:start w:val="1"/>
      <w:numFmt w:val="bullet"/>
      <w:lvlText w:val="o"/>
      <w:lvlJc w:val="left"/>
      <w:pPr>
        <w:ind w:left="5760" w:hanging="360"/>
      </w:pPr>
      <w:rPr>
        <w:rFonts w:ascii="Courier New" w:hAnsi="Courier New" w:cs="Courier New" w:hint="default"/>
      </w:rPr>
    </w:lvl>
    <w:lvl w:ilvl="8" w:tplc="E0D25BFC" w:tentative="1">
      <w:start w:val="1"/>
      <w:numFmt w:val="bullet"/>
      <w:lvlText w:val=""/>
      <w:lvlJc w:val="left"/>
      <w:pPr>
        <w:ind w:left="6480" w:hanging="360"/>
      </w:pPr>
      <w:rPr>
        <w:rFonts w:ascii="Wingdings" w:hAnsi="Wingdings" w:hint="default"/>
      </w:rPr>
    </w:lvl>
  </w:abstractNum>
  <w:abstractNum w:abstractNumId="16">
    <w:nsid w:val="46C730B2"/>
    <w:multiLevelType w:val="hybridMultilevel"/>
    <w:tmpl w:val="E39A11DE"/>
    <w:lvl w:ilvl="0" w:tplc="1988B4AA">
      <w:start w:val="1"/>
      <w:numFmt w:val="bullet"/>
      <w:lvlText w:val=""/>
      <w:lvlJc w:val="left"/>
      <w:pPr>
        <w:ind w:left="1146" w:hanging="360"/>
      </w:pPr>
      <w:rPr>
        <w:rFonts w:ascii="Wingdings" w:hAnsi="Wingdings" w:hint="default"/>
      </w:rPr>
    </w:lvl>
    <w:lvl w:ilvl="1" w:tplc="8F7AAC54" w:tentative="1">
      <w:start w:val="1"/>
      <w:numFmt w:val="bullet"/>
      <w:lvlText w:val="o"/>
      <w:lvlJc w:val="left"/>
      <w:pPr>
        <w:ind w:left="1866" w:hanging="360"/>
      </w:pPr>
      <w:rPr>
        <w:rFonts w:ascii="Courier New" w:hAnsi="Courier New" w:cs="Courier New" w:hint="default"/>
      </w:rPr>
    </w:lvl>
    <w:lvl w:ilvl="2" w:tplc="8AE26F28" w:tentative="1">
      <w:start w:val="1"/>
      <w:numFmt w:val="bullet"/>
      <w:lvlText w:val=""/>
      <w:lvlJc w:val="left"/>
      <w:pPr>
        <w:ind w:left="2586" w:hanging="360"/>
      </w:pPr>
      <w:rPr>
        <w:rFonts w:ascii="Wingdings" w:hAnsi="Wingdings" w:hint="default"/>
      </w:rPr>
    </w:lvl>
    <w:lvl w:ilvl="3" w:tplc="E2DE026C" w:tentative="1">
      <w:start w:val="1"/>
      <w:numFmt w:val="bullet"/>
      <w:lvlText w:val=""/>
      <w:lvlJc w:val="left"/>
      <w:pPr>
        <w:ind w:left="3306" w:hanging="360"/>
      </w:pPr>
      <w:rPr>
        <w:rFonts w:ascii="Symbol" w:hAnsi="Symbol" w:hint="default"/>
      </w:rPr>
    </w:lvl>
    <w:lvl w:ilvl="4" w:tplc="4394D992" w:tentative="1">
      <w:start w:val="1"/>
      <w:numFmt w:val="bullet"/>
      <w:lvlText w:val="o"/>
      <w:lvlJc w:val="left"/>
      <w:pPr>
        <w:ind w:left="4026" w:hanging="360"/>
      </w:pPr>
      <w:rPr>
        <w:rFonts w:ascii="Courier New" w:hAnsi="Courier New" w:cs="Courier New" w:hint="default"/>
      </w:rPr>
    </w:lvl>
    <w:lvl w:ilvl="5" w:tplc="4E522F14" w:tentative="1">
      <w:start w:val="1"/>
      <w:numFmt w:val="bullet"/>
      <w:lvlText w:val=""/>
      <w:lvlJc w:val="left"/>
      <w:pPr>
        <w:ind w:left="4746" w:hanging="360"/>
      </w:pPr>
      <w:rPr>
        <w:rFonts w:ascii="Wingdings" w:hAnsi="Wingdings" w:hint="default"/>
      </w:rPr>
    </w:lvl>
    <w:lvl w:ilvl="6" w:tplc="621EB456" w:tentative="1">
      <w:start w:val="1"/>
      <w:numFmt w:val="bullet"/>
      <w:lvlText w:val=""/>
      <w:lvlJc w:val="left"/>
      <w:pPr>
        <w:ind w:left="5466" w:hanging="360"/>
      </w:pPr>
      <w:rPr>
        <w:rFonts w:ascii="Symbol" w:hAnsi="Symbol" w:hint="default"/>
      </w:rPr>
    </w:lvl>
    <w:lvl w:ilvl="7" w:tplc="E3304CBE" w:tentative="1">
      <w:start w:val="1"/>
      <w:numFmt w:val="bullet"/>
      <w:lvlText w:val="o"/>
      <w:lvlJc w:val="left"/>
      <w:pPr>
        <w:ind w:left="6186" w:hanging="360"/>
      </w:pPr>
      <w:rPr>
        <w:rFonts w:ascii="Courier New" w:hAnsi="Courier New" w:cs="Courier New" w:hint="default"/>
      </w:rPr>
    </w:lvl>
    <w:lvl w:ilvl="8" w:tplc="7F94EA12" w:tentative="1">
      <w:start w:val="1"/>
      <w:numFmt w:val="bullet"/>
      <w:lvlText w:val=""/>
      <w:lvlJc w:val="left"/>
      <w:pPr>
        <w:ind w:left="6906" w:hanging="360"/>
      </w:pPr>
      <w:rPr>
        <w:rFonts w:ascii="Wingdings" w:hAnsi="Wingdings" w:hint="default"/>
      </w:rPr>
    </w:lvl>
  </w:abstractNum>
  <w:abstractNum w:abstractNumId="17">
    <w:nsid w:val="48EB1480"/>
    <w:multiLevelType w:val="hybridMultilevel"/>
    <w:tmpl w:val="4DB0B3DE"/>
    <w:lvl w:ilvl="0" w:tplc="55587706">
      <w:start w:val="1"/>
      <w:numFmt w:val="bullet"/>
      <w:lvlText w:val=""/>
      <w:lvlJc w:val="left"/>
      <w:pPr>
        <w:ind w:left="1019" w:hanging="360"/>
      </w:pPr>
      <w:rPr>
        <w:rFonts w:ascii="Wingdings" w:hAnsi="Wingdings" w:hint="default"/>
      </w:rPr>
    </w:lvl>
    <w:lvl w:ilvl="1" w:tplc="A274BFEA" w:tentative="1">
      <w:start w:val="1"/>
      <w:numFmt w:val="bullet"/>
      <w:lvlText w:val="o"/>
      <w:lvlJc w:val="left"/>
      <w:pPr>
        <w:ind w:left="1739" w:hanging="360"/>
      </w:pPr>
      <w:rPr>
        <w:rFonts w:ascii="Courier New" w:hAnsi="Courier New" w:cs="Courier New" w:hint="default"/>
      </w:rPr>
    </w:lvl>
    <w:lvl w:ilvl="2" w:tplc="07360C5A" w:tentative="1">
      <w:start w:val="1"/>
      <w:numFmt w:val="bullet"/>
      <w:lvlText w:val=""/>
      <w:lvlJc w:val="left"/>
      <w:pPr>
        <w:ind w:left="2459" w:hanging="360"/>
      </w:pPr>
      <w:rPr>
        <w:rFonts w:ascii="Wingdings" w:hAnsi="Wingdings" w:hint="default"/>
      </w:rPr>
    </w:lvl>
    <w:lvl w:ilvl="3" w:tplc="2CBA3EAA" w:tentative="1">
      <w:start w:val="1"/>
      <w:numFmt w:val="bullet"/>
      <w:lvlText w:val=""/>
      <w:lvlJc w:val="left"/>
      <w:pPr>
        <w:ind w:left="3179" w:hanging="360"/>
      </w:pPr>
      <w:rPr>
        <w:rFonts w:ascii="Symbol" w:hAnsi="Symbol" w:hint="default"/>
      </w:rPr>
    </w:lvl>
    <w:lvl w:ilvl="4" w:tplc="6A9C5F48" w:tentative="1">
      <w:start w:val="1"/>
      <w:numFmt w:val="bullet"/>
      <w:lvlText w:val="o"/>
      <w:lvlJc w:val="left"/>
      <w:pPr>
        <w:ind w:left="3899" w:hanging="360"/>
      </w:pPr>
      <w:rPr>
        <w:rFonts w:ascii="Courier New" w:hAnsi="Courier New" w:cs="Courier New" w:hint="default"/>
      </w:rPr>
    </w:lvl>
    <w:lvl w:ilvl="5" w:tplc="E1B6B648" w:tentative="1">
      <w:start w:val="1"/>
      <w:numFmt w:val="bullet"/>
      <w:lvlText w:val=""/>
      <w:lvlJc w:val="left"/>
      <w:pPr>
        <w:ind w:left="4619" w:hanging="360"/>
      </w:pPr>
      <w:rPr>
        <w:rFonts w:ascii="Wingdings" w:hAnsi="Wingdings" w:hint="default"/>
      </w:rPr>
    </w:lvl>
    <w:lvl w:ilvl="6" w:tplc="88F839B2" w:tentative="1">
      <w:start w:val="1"/>
      <w:numFmt w:val="bullet"/>
      <w:lvlText w:val=""/>
      <w:lvlJc w:val="left"/>
      <w:pPr>
        <w:ind w:left="5339" w:hanging="360"/>
      </w:pPr>
      <w:rPr>
        <w:rFonts w:ascii="Symbol" w:hAnsi="Symbol" w:hint="default"/>
      </w:rPr>
    </w:lvl>
    <w:lvl w:ilvl="7" w:tplc="F30483E2" w:tentative="1">
      <w:start w:val="1"/>
      <w:numFmt w:val="bullet"/>
      <w:lvlText w:val="o"/>
      <w:lvlJc w:val="left"/>
      <w:pPr>
        <w:ind w:left="6059" w:hanging="360"/>
      </w:pPr>
      <w:rPr>
        <w:rFonts w:ascii="Courier New" w:hAnsi="Courier New" w:cs="Courier New" w:hint="default"/>
      </w:rPr>
    </w:lvl>
    <w:lvl w:ilvl="8" w:tplc="E6E4671C" w:tentative="1">
      <w:start w:val="1"/>
      <w:numFmt w:val="bullet"/>
      <w:lvlText w:val=""/>
      <w:lvlJc w:val="left"/>
      <w:pPr>
        <w:ind w:left="6779" w:hanging="360"/>
      </w:pPr>
      <w:rPr>
        <w:rFonts w:ascii="Wingdings" w:hAnsi="Wingdings" w:hint="default"/>
      </w:rPr>
    </w:lvl>
  </w:abstractNum>
  <w:abstractNum w:abstractNumId="18">
    <w:nsid w:val="490A38C4"/>
    <w:multiLevelType w:val="hybridMultilevel"/>
    <w:tmpl w:val="255EE35E"/>
    <w:lvl w:ilvl="0" w:tplc="544EADDA">
      <w:start w:val="1"/>
      <w:numFmt w:val="bullet"/>
      <w:pStyle w:val="bulletmatpok"/>
      <w:lvlText w:val=""/>
      <w:lvlJc w:val="left"/>
      <w:pPr>
        <w:ind w:left="720" w:hanging="360"/>
      </w:pPr>
      <w:rPr>
        <w:rFonts w:ascii="Symbol" w:hAnsi="Symbol" w:hint="default"/>
      </w:rPr>
    </w:lvl>
    <w:lvl w:ilvl="1" w:tplc="FD3C990E" w:tentative="1">
      <w:start w:val="1"/>
      <w:numFmt w:val="bullet"/>
      <w:lvlText w:val="o"/>
      <w:lvlJc w:val="left"/>
      <w:pPr>
        <w:ind w:left="1440" w:hanging="360"/>
      </w:pPr>
      <w:rPr>
        <w:rFonts w:ascii="Courier New" w:hAnsi="Courier New" w:cs="Courier New" w:hint="default"/>
      </w:rPr>
    </w:lvl>
    <w:lvl w:ilvl="2" w:tplc="1D1C2630" w:tentative="1">
      <w:start w:val="1"/>
      <w:numFmt w:val="bullet"/>
      <w:lvlText w:val=""/>
      <w:lvlJc w:val="left"/>
      <w:pPr>
        <w:ind w:left="2160" w:hanging="360"/>
      </w:pPr>
      <w:rPr>
        <w:rFonts w:ascii="Wingdings" w:hAnsi="Wingdings" w:hint="default"/>
      </w:rPr>
    </w:lvl>
    <w:lvl w:ilvl="3" w:tplc="747E6E26" w:tentative="1">
      <w:start w:val="1"/>
      <w:numFmt w:val="bullet"/>
      <w:lvlText w:val=""/>
      <w:lvlJc w:val="left"/>
      <w:pPr>
        <w:ind w:left="2880" w:hanging="360"/>
      </w:pPr>
      <w:rPr>
        <w:rFonts w:ascii="Symbol" w:hAnsi="Symbol" w:hint="default"/>
      </w:rPr>
    </w:lvl>
    <w:lvl w:ilvl="4" w:tplc="370426E0" w:tentative="1">
      <w:start w:val="1"/>
      <w:numFmt w:val="bullet"/>
      <w:lvlText w:val="o"/>
      <w:lvlJc w:val="left"/>
      <w:pPr>
        <w:ind w:left="3600" w:hanging="360"/>
      </w:pPr>
      <w:rPr>
        <w:rFonts w:ascii="Courier New" w:hAnsi="Courier New" w:cs="Courier New" w:hint="default"/>
      </w:rPr>
    </w:lvl>
    <w:lvl w:ilvl="5" w:tplc="AF0E34B6" w:tentative="1">
      <w:start w:val="1"/>
      <w:numFmt w:val="bullet"/>
      <w:lvlText w:val=""/>
      <w:lvlJc w:val="left"/>
      <w:pPr>
        <w:ind w:left="4320" w:hanging="360"/>
      </w:pPr>
      <w:rPr>
        <w:rFonts w:ascii="Wingdings" w:hAnsi="Wingdings" w:hint="default"/>
      </w:rPr>
    </w:lvl>
    <w:lvl w:ilvl="6" w:tplc="B46E5B7C" w:tentative="1">
      <w:start w:val="1"/>
      <w:numFmt w:val="bullet"/>
      <w:lvlText w:val=""/>
      <w:lvlJc w:val="left"/>
      <w:pPr>
        <w:ind w:left="5040" w:hanging="360"/>
      </w:pPr>
      <w:rPr>
        <w:rFonts w:ascii="Symbol" w:hAnsi="Symbol" w:hint="default"/>
      </w:rPr>
    </w:lvl>
    <w:lvl w:ilvl="7" w:tplc="042AFCE4" w:tentative="1">
      <w:start w:val="1"/>
      <w:numFmt w:val="bullet"/>
      <w:lvlText w:val="o"/>
      <w:lvlJc w:val="left"/>
      <w:pPr>
        <w:ind w:left="5760" w:hanging="360"/>
      </w:pPr>
      <w:rPr>
        <w:rFonts w:ascii="Courier New" w:hAnsi="Courier New" w:cs="Courier New" w:hint="default"/>
      </w:rPr>
    </w:lvl>
    <w:lvl w:ilvl="8" w:tplc="764A7AA4" w:tentative="1">
      <w:start w:val="1"/>
      <w:numFmt w:val="bullet"/>
      <w:lvlText w:val=""/>
      <w:lvlJc w:val="left"/>
      <w:pPr>
        <w:ind w:left="6480" w:hanging="360"/>
      </w:pPr>
      <w:rPr>
        <w:rFonts w:ascii="Wingdings" w:hAnsi="Wingdings" w:hint="default"/>
      </w:rPr>
    </w:lvl>
  </w:abstractNum>
  <w:abstractNum w:abstractNumId="19">
    <w:nsid w:val="4F7A4BF1"/>
    <w:multiLevelType w:val="hybridMultilevel"/>
    <w:tmpl w:val="643CA8EA"/>
    <w:lvl w:ilvl="0" w:tplc="80526A5E">
      <w:numFmt w:val="bullet"/>
      <w:lvlText w:val="•"/>
      <w:lvlJc w:val="left"/>
      <w:pPr>
        <w:ind w:left="1302" w:hanging="360"/>
      </w:pPr>
      <w:rPr>
        <w:rFonts w:ascii="Times New Roman" w:eastAsia="Calibri" w:hAnsi="Times New Roman" w:cs="Times New Roman" w:hint="default"/>
      </w:rPr>
    </w:lvl>
    <w:lvl w:ilvl="1" w:tplc="2AA6674C" w:tentative="1">
      <w:start w:val="1"/>
      <w:numFmt w:val="bullet"/>
      <w:lvlText w:val="o"/>
      <w:lvlJc w:val="left"/>
      <w:pPr>
        <w:ind w:left="2022" w:hanging="360"/>
      </w:pPr>
      <w:rPr>
        <w:rFonts w:ascii="Courier New" w:hAnsi="Courier New" w:cs="Courier New" w:hint="default"/>
      </w:rPr>
    </w:lvl>
    <w:lvl w:ilvl="2" w:tplc="4290E8CC" w:tentative="1">
      <w:start w:val="1"/>
      <w:numFmt w:val="bullet"/>
      <w:lvlText w:val=""/>
      <w:lvlJc w:val="left"/>
      <w:pPr>
        <w:ind w:left="2742" w:hanging="360"/>
      </w:pPr>
      <w:rPr>
        <w:rFonts w:ascii="Wingdings" w:hAnsi="Wingdings" w:hint="default"/>
      </w:rPr>
    </w:lvl>
    <w:lvl w:ilvl="3" w:tplc="93BAEB74" w:tentative="1">
      <w:start w:val="1"/>
      <w:numFmt w:val="bullet"/>
      <w:lvlText w:val=""/>
      <w:lvlJc w:val="left"/>
      <w:pPr>
        <w:ind w:left="3462" w:hanging="360"/>
      </w:pPr>
      <w:rPr>
        <w:rFonts w:ascii="Symbol" w:hAnsi="Symbol" w:hint="default"/>
      </w:rPr>
    </w:lvl>
    <w:lvl w:ilvl="4" w:tplc="4AE80BBA" w:tentative="1">
      <w:start w:val="1"/>
      <w:numFmt w:val="bullet"/>
      <w:lvlText w:val="o"/>
      <w:lvlJc w:val="left"/>
      <w:pPr>
        <w:ind w:left="4182" w:hanging="360"/>
      </w:pPr>
      <w:rPr>
        <w:rFonts w:ascii="Courier New" w:hAnsi="Courier New" w:cs="Courier New" w:hint="default"/>
      </w:rPr>
    </w:lvl>
    <w:lvl w:ilvl="5" w:tplc="608AF424" w:tentative="1">
      <w:start w:val="1"/>
      <w:numFmt w:val="bullet"/>
      <w:lvlText w:val=""/>
      <w:lvlJc w:val="left"/>
      <w:pPr>
        <w:ind w:left="4902" w:hanging="360"/>
      </w:pPr>
      <w:rPr>
        <w:rFonts w:ascii="Wingdings" w:hAnsi="Wingdings" w:hint="default"/>
      </w:rPr>
    </w:lvl>
    <w:lvl w:ilvl="6" w:tplc="A092B350" w:tentative="1">
      <w:start w:val="1"/>
      <w:numFmt w:val="bullet"/>
      <w:lvlText w:val=""/>
      <w:lvlJc w:val="left"/>
      <w:pPr>
        <w:ind w:left="5622" w:hanging="360"/>
      </w:pPr>
      <w:rPr>
        <w:rFonts w:ascii="Symbol" w:hAnsi="Symbol" w:hint="default"/>
      </w:rPr>
    </w:lvl>
    <w:lvl w:ilvl="7" w:tplc="9536D5E8" w:tentative="1">
      <w:start w:val="1"/>
      <w:numFmt w:val="bullet"/>
      <w:lvlText w:val="o"/>
      <w:lvlJc w:val="left"/>
      <w:pPr>
        <w:ind w:left="6342" w:hanging="360"/>
      </w:pPr>
      <w:rPr>
        <w:rFonts w:ascii="Courier New" w:hAnsi="Courier New" w:cs="Courier New" w:hint="default"/>
      </w:rPr>
    </w:lvl>
    <w:lvl w:ilvl="8" w:tplc="A1BC58EC" w:tentative="1">
      <w:start w:val="1"/>
      <w:numFmt w:val="bullet"/>
      <w:lvlText w:val=""/>
      <w:lvlJc w:val="left"/>
      <w:pPr>
        <w:ind w:left="7062" w:hanging="360"/>
      </w:pPr>
      <w:rPr>
        <w:rFonts w:ascii="Wingdings" w:hAnsi="Wingdings" w:hint="default"/>
      </w:rPr>
    </w:lvl>
  </w:abstractNum>
  <w:abstractNum w:abstractNumId="20">
    <w:nsid w:val="54AC1012"/>
    <w:multiLevelType w:val="hybridMultilevel"/>
    <w:tmpl w:val="8A08C2B4"/>
    <w:lvl w:ilvl="0" w:tplc="4D18E400">
      <w:numFmt w:val="bullet"/>
      <w:lvlText w:val="•"/>
      <w:lvlJc w:val="left"/>
      <w:pPr>
        <w:ind w:left="720" w:hanging="360"/>
      </w:pPr>
      <w:rPr>
        <w:rFonts w:ascii="Times New Roman" w:eastAsia="Calibri" w:hAnsi="Times New Roman" w:cs="Times New Roman" w:hint="default"/>
      </w:rPr>
    </w:lvl>
    <w:lvl w:ilvl="1" w:tplc="624A1DC0" w:tentative="1">
      <w:start w:val="1"/>
      <w:numFmt w:val="bullet"/>
      <w:lvlText w:val="o"/>
      <w:lvlJc w:val="left"/>
      <w:pPr>
        <w:ind w:left="1440" w:hanging="360"/>
      </w:pPr>
      <w:rPr>
        <w:rFonts w:ascii="Courier New" w:hAnsi="Courier New" w:cs="Courier New" w:hint="default"/>
      </w:rPr>
    </w:lvl>
    <w:lvl w:ilvl="2" w:tplc="BC22186C" w:tentative="1">
      <w:start w:val="1"/>
      <w:numFmt w:val="bullet"/>
      <w:lvlText w:val=""/>
      <w:lvlJc w:val="left"/>
      <w:pPr>
        <w:ind w:left="2160" w:hanging="360"/>
      </w:pPr>
      <w:rPr>
        <w:rFonts w:ascii="Wingdings" w:hAnsi="Wingdings" w:hint="default"/>
      </w:rPr>
    </w:lvl>
    <w:lvl w:ilvl="3" w:tplc="57BC2B7A" w:tentative="1">
      <w:start w:val="1"/>
      <w:numFmt w:val="bullet"/>
      <w:lvlText w:val=""/>
      <w:lvlJc w:val="left"/>
      <w:pPr>
        <w:ind w:left="2880" w:hanging="360"/>
      </w:pPr>
      <w:rPr>
        <w:rFonts w:ascii="Symbol" w:hAnsi="Symbol" w:hint="default"/>
      </w:rPr>
    </w:lvl>
    <w:lvl w:ilvl="4" w:tplc="4E3CB77E" w:tentative="1">
      <w:start w:val="1"/>
      <w:numFmt w:val="bullet"/>
      <w:lvlText w:val="o"/>
      <w:lvlJc w:val="left"/>
      <w:pPr>
        <w:ind w:left="3600" w:hanging="360"/>
      </w:pPr>
      <w:rPr>
        <w:rFonts w:ascii="Courier New" w:hAnsi="Courier New" w:cs="Courier New" w:hint="default"/>
      </w:rPr>
    </w:lvl>
    <w:lvl w:ilvl="5" w:tplc="EE6C4656" w:tentative="1">
      <w:start w:val="1"/>
      <w:numFmt w:val="bullet"/>
      <w:lvlText w:val=""/>
      <w:lvlJc w:val="left"/>
      <w:pPr>
        <w:ind w:left="4320" w:hanging="360"/>
      </w:pPr>
      <w:rPr>
        <w:rFonts w:ascii="Wingdings" w:hAnsi="Wingdings" w:hint="default"/>
      </w:rPr>
    </w:lvl>
    <w:lvl w:ilvl="6" w:tplc="A38CC79A" w:tentative="1">
      <w:start w:val="1"/>
      <w:numFmt w:val="bullet"/>
      <w:lvlText w:val=""/>
      <w:lvlJc w:val="left"/>
      <w:pPr>
        <w:ind w:left="5040" w:hanging="360"/>
      </w:pPr>
      <w:rPr>
        <w:rFonts w:ascii="Symbol" w:hAnsi="Symbol" w:hint="default"/>
      </w:rPr>
    </w:lvl>
    <w:lvl w:ilvl="7" w:tplc="1130D2B8" w:tentative="1">
      <w:start w:val="1"/>
      <w:numFmt w:val="bullet"/>
      <w:lvlText w:val="o"/>
      <w:lvlJc w:val="left"/>
      <w:pPr>
        <w:ind w:left="5760" w:hanging="360"/>
      </w:pPr>
      <w:rPr>
        <w:rFonts w:ascii="Courier New" w:hAnsi="Courier New" w:cs="Courier New" w:hint="default"/>
      </w:rPr>
    </w:lvl>
    <w:lvl w:ilvl="8" w:tplc="57DE74EC" w:tentative="1">
      <w:start w:val="1"/>
      <w:numFmt w:val="bullet"/>
      <w:lvlText w:val=""/>
      <w:lvlJc w:val="left"/>
      <w:pPr>
        <w:ind w:left="6480" w:hanging="360"/>
      </w:pPr>
      <w:rPr>
        <w:rFonts w:ascii="Wingdings" w:hAnsi="Wingdings" w:hint="default"/>
      </w:rPr>
    </w:lvl>
  </w:abstractNum>
  <w:abstractNum w:abstractNumId="21">
    <w:nsid w:val="5EE96304"/>
    <w:multiLevelType w:val="hybridMultilevel"/>
    <w:tmpl w:val="A254231C"/>
    <w:lvl w:ilvl="0" w:tplc="5ACA8208">
      <w:numFmt w:val="bullet"/>
      <w:lvlText w:val="•"/>
      <w:lvlJc w:val="left"/>
      <w:pPr>
        <w:ind w:left="720" w:hanging="360"/>
      </w:pPr>
      <w:rPr>
        <w:rFonts w:ascii="Times New Roman" w:eastAsia="Calibri" w:hAnsi="Times New Roman" w:cs="Times New Roman" w:hint="default"/>
      </w:rPr>
    </w:lvl>
    <w:lvl w:ilvl="1" w:tplc="CF4C4154" w:tentative="1">
      <w:start w:val="1"/>
      <w:numFmt w:val="bullet"/>
      <w:lvlText w:val="o"/>
      <w:lvlJc w:val="left"/>
      <w:pPr>
        <w:ind w:left="1440" w:hanging="360"/>
      </w:pPr>
      <w:rPr>
        <w:rFonts w:ascii="Courier New" w:hAnsi="Courier New" w:cs="Courier New" w:hint="default"/>
      </w:rPr>
    </w:lvl>
    <w:lvl w:ilvl="2" w:tplc="BBDA2CCE">
      <w:start w:val="1"/>
      <w:numFmt w:val="bullet"/>
      <w:lvlText w:val=""/>
      <w:lvlJc w:val="left"/>
      <w:pPr>
        <w:ind w:left="2160" w:hanging="360"/>
      </w:pPr>
      <w:rPr>
        <w:rFonts w:ascii="Wingdings" w:hAnsi="Wingdings" w:hint="default"/>
      </w:rPr>
    </w:lvl>
    <w:lvl w:ilvl="3" w:tplc="20ACDF94" w:tentative="1">
      <w:start w:val="1"/>
      <w:numFmt w:val="bullet"/>
      <w:lvlText w:val=""/>
      <w:lvlJc w:val="left"/>
      <w:pPr>
        <w:ind w:left="2880" w:hanging="360"/>
      </w:pPr>
      <w:rPr>
        <w:rFonts w:ascii="Symbol" w:hAnsi="Symbol" w:hint="default"/>
      </w:rPr>
    </w:lvl>
    <w:lvl w:ilvl="4" w:tplc="C304F3A6" w:tentative="1">
      <w:start w:val="1"/>
      <w:numFmt w:val="bullet"/>
      <w:lvlText w:val="o"/>
      <w:lvlJc w:val="left"/>
      <w:pPr>
        <w:ind w:left="3600" w:hanging="360"/>
      </w:pPr>
      <w:rPr>
        <w:rFonts w:ascii="Courier New" w:hAnsi="Courier New" w:cs="Courier New" w:hint="default"/>
      </w:rPr>
    </w:lvl>
    <w:lvl w:ilvl="5" w:tplc="E4BC7F06" w:tentative="1">
      <w:start w:val="1"/>
      <w:numFmt w:val="bullet"/>
      <w:lvlText w:val=""/>
      <w:lvlJc w:val="left"/>
      <w:pPr>
        <w:ind w:left="4320" w:hanging="360"/>
      </w:pPr>
      <w:rPr>
        <w:rFonts w:ascii="Wingdings" w:hAnsi="Wingdings" w:hint="default"/>
      </w:rPr>
    </w:lvl>
    <w:lvl w:ilvl="6" w:tplc="ABB02DA2" w:tentative="1">
      <w:start w:val="1"/>
      <w:numFmt w:val="bullet"/>
      <w:lvlText w:val=""/>
      <w:lvlJc w:val="left"/>
      <w:pPr>
        <w:ind w:left="5040" w:hanging="360"/>
      </w:pPr>
      <w:rPr>
        <w:rFonts w:ascii="Symbol" w:hAnsi="Symbol" w:hint="default"/>
      </w:rPr>
    </w:lvl>
    <w:lvl w:ilvl="7" w:tplc="0EA63F7C" w:tentative="1">
      <w:start w:val="1"/>
      <w:numFmt w:val="bullet"/>
      <w:lvlText w:val="o"/>
      <w:lvlJc w:val="left"/>
      <w:pPr>
        <w:ind w:left="5760" w:hanging="360"/>
      </w:pPr>
      <w:rPr>
        <w:rFonts w:ascii="Courier New" w:hAnsi="Courier New" w:cs="Courier New" w:hint="default"/>
      </w:rPr>
    </w:lvl>
    <w:lvl w:ilvl="8" w:tplc="05447CA8" w:tentative="1">
      <w:start w:val="1"/>
      <w:numFmt w:val="bullet"/>
      <w:lvlText w:val=""/>
      <w:lvlJc w:val="left"/>
      <w:pPr>
        <w:ind w:left="6480" w:hanging="360"/>
      </w:pPr>
      <w:rPr>
        <w:rFonts w:ascii="Wingdings" w:hAnsi="Wingdings" w:hint="default"/>
      </w:rPr>
    </w:lvl>
  </w:abstractNum>
  <w:abstractNum w:abstractNumId="22">
    <w:nsid w:val="65006A80"/>
    <w:multiLevelType w:val="hybridMultilevel"/>
    <w:tmpl w:val="E91457D0"/>
    <w:lvl w:ilvl="0" w:tplc="175C9C32">
      <w:start w:val="1"/>
      <w:numFmt w:val="bullet"/>
      <w:lvlText w:val=""/>
      <w:lvlJc w:val="left"/>
      <w:pPr>
        <w:ind w:left="720" w:hanging="360"/>
      </w:pPr>
      <w:rPr>
        <w:rFonts w:ascii="Wingdings" w:hAnsi="Wingdings" w:hint="default"/>
      </w:rPr>
    </w:lvl>
    <w:lvl w:ilvl="1" w:tplc="9EB06E7E" w:tentative="1">
      <w:start w:val="1"/>
      <w:numFmt w:val="bullet"/>
      <w:lvlText w:val="o"/>
      <w:lvlJc w:val="left"/>
      <w:pPr>
        <w:ind w:left="1440" w:hanging="360"/>
      </w:pPr>
      <w:rPr>
        <w:rFonts w:ascii="Courier New" w:hAnsi="Courier New" w:cs="Courier New" w:hint="default"/>
      </w:rPr>
    </w:lvl>
    <w:lvl w:ilvl="2" w:tplc="5790A872" w:tentative="1">
      <w:start w:val="1"/>
      <w:numFmt w:val="bullet"/>
      <w:lvlText w:val=""/>
      <w:lvlJc w:val="left"/>
      <w:pPr>
        <w:ind w:left="2160" w:hanging="360"/>
      </w:pPr>
      <w:rPr>
        <w:rFonts w:ascii="Wingdings" w:hAnsi="Wingdings" w:hint="default"/>
      </w:rPr>
    </w:lvl>
    <w:lvl w:ilvl="3" w:tplc="97F2CAAA" w:tentative="1">
      <w:start w:val="1"/>
      <w:numFmt w:val="bullet"/>
      <w:lvlText w:val=""/>
      <w:lvlJc w:val="left"/>
      <w:pPr>
        <w:ind w:left="2880" w:hanging="360"/>
      </w:pPr>
      <w:rPr>
        <w:rFonts w:ascii="Symbol" w:hAnsi="Symbol" w:hint="default"/>
      </w:rPr>
    </w:lvl>
    <w:lvl w:ilvl="4" w:tplc="661CD2A4" w:tentative="1">
      <w:start w:val="1"/>
      <w:numFmt w:val="bullet"/>
      <w:lvlText w:val="o"/>
      <w:lvlJc w:val="left"/>
      <w:pPr>
        <w:ind w:left="3600" w:hanging="360"/>
      </w:pPr>
      <w:rPr>
        <w:rFonts w:ascii="Courier New" w:hAnsi="Courier New" w:cs="Courier New" w:hint="default"/>
      </w:rPr>
    </w:lvl>
    <w:lvl w:ilvl="5" w:tplc="759A1542" w:tentative="1">
      <w:start w:val="1"/>
      <w:numFmt w:val="bullet"/>
      <w:lvlText w:val=""/>
      <w:lvlJc w:val="left"/>
      <w:pPr>
        <w:ind w:left="4320" w:hanging="360"/>
      </w:pPr>
      <w:rPr>
        <w:rFonts w:ascii="Wingdings" w:hAnsi="Wingdings" w:hint="default"/>
      </w:rPr>
    </w:lvl>
    <w:lvl w:ilvl="6" w:tplc="036EEFDA" w:tentative="1">
      <w:start w:val="1"/>
      <w:numFmt w:val="bullet"/>
      <w:lvlText w:val=""/>
      <w:lvlJc w:val="left"/>
      <w:pPr>
        <w:ind w:left="5040" w:hanging="360"/>
      </w:pPr>
      <w:rPr>
        <w:rFonts w:ascii="Symbol" w:hAnsi="Symbol" w:hint="default"/>
      </w:rPr>
    </w:lvl>
    <w:lvl w:ilvl="7" w:tplc="349CAD60" w:tentative="1">
      <w:start w:val="1"/>
      <w:numFmt w:val="bullet"/>
      <w:lvlText w:val="o"/>
      <w:lvlJc w:val="left"/>
      <w:pPr>
        <w:ind w:left="5760" w:hanging="360"/>
      </w:pPr>
      <w:rPr>
        <w:rFonts w:ascii="Courier New" w:hAnsi="Courier New" w:cs="Courier New" w:hint="default"/>
      </w:rPr>
    </w:lvl>
    <w:lvl w:ilvl="8" w:tplc="BA3C4984" w:tentative="1">
      <w:start w:val="1"/>
      <w:numFmt w:val="bullet"/>
      <w:lvlText w:val=""/>
      <w:lvlJc w:val="left"/>
      <w:pPr>
        <w:ind w:left="6480" w:hanging="360"/>
      </w:pPr>
      <w:rPr>
        <w:rFonts w:ascii="Wingdings" w:hAnsi="Wingdings" w:hint="default"/>
      </w:rPr>
    </w:lvl>
  </w:abstractNum>
  <w:abstractNum w:abstractNumId="23">
    <w:nsid w:val="68014F14"/>
    <w:multiLevelType w:val="hybridMultilevel"/>
    <w:tmpl w:val="A254231C"/>
    <w:lvl w:ilvl="0" w:tplc="8256B73E">
      <w:numFmt w:val="bullet"/>
      <w:lvlText w:val="•"/>
      <w:lvlJc w:val="left"/>
      <w:pPr>
        <w:ind w:left="720" w:hanging="360"/>
      </w:pPr>
      <w:rPr>
        <w:rFonts w:ascii="Times New Roman" w:eastAsia="Calibri" w:hAnsi="Times New Roman" w:cs="Times New Roman" w:hint="default"/>
      </w:rPr>
    </w:lvl>
    <w:lvl w:ilvl="1" w:tplc="427E5C04" w:tentative="1">
      <w:start w:val="1"/>
      <w:numFmt w:val="bullet"/>
      <w:lvlText w:val="o"/>
      <w:lvlJc w:val="left"/>
      <w:pPr>
        <w:ind w:left="1440" w:hanging="360"/>
      </w:pPr>
      <w:rPr>
        <w:rFonts w:ascii="Courier New" w:hAnsi="Courier New" w:cs="Courier New" w:hint="default"/>
      </w:rPr>
    </w:lvl>
    <w:lvl w:ilvl="2" w:tplc="A08C8278">
      <w:start w:val="1"/>
      <w:numFmt w:val="bullet"/>
      <w:lvlText w:val=""/>
      <w:lvlJc w:val="left"/>
      <w:pPr>
        <w:ind w:left="2160" w:hanging="360"/>
      </w:pPr>
      <w:rPr>
        <w:rFonts w:ascii="Wingdings" w:hAnsi="Wingdings" w:hint="default"/>
      </w:rPr>
    </w:lvl>
    <w:lvl w:ilvl="3" w:tplc="C66A883C" w:tentative="1">
      <w:start w:val="1"/>
      <w:numFmt w:val="bullet"/>
      <w:lvlText w:val=""/>
      <w:lvlJc w:val="left"/>
      <w:pPr>
        <w:ind w:left="2880" w:hanging="360"/>
      </w:pPr>
      <w:rPr>
        <w:rFonts w:ascii="Symbol" w:hAnsi="Symbol" w:hint="default"/>
      </w:rPr>
    </w:lvl>
    <w:lvl w:ilvl="4" w:tplc="DA5C7DBC" w:tentative="1">
      <w:start w:val="1"/>
      <w:numFmt w:val="bullet"/>
      <w:lvlText w:val="o"/>
      <w:lvlJc w:val="left"/>
      <w:pPr>
        <w:ind w:left="3600" w:hanging="360"/>
      </w:pPr>
      <w:rPr>
        <w:rFonts w:ascii="Courier New" w:hAnsi="Courier New" w:cs="Courier New" w:hint="default"/>
      </w:rPr>
    </w:lvl>
    <w:lvl w:ilvl="5" w:tplc="0066AC26" w:tentative="1">
      <w:start w:val="1"/>
      <w:numFmt w:val="bullet"/>
      <w:lvlText w:val=""/>
      <w:lvlJc w:val="left"/>
      <w:pPr>
        <w:ind w:left="4320" w:hanging="360"/>
      </w:pPr>
      <w:rPr>
        <w:rFonts w:ascii="Wingdings" w:hAnsi="Wingdings" w:hint="default"/>
      </w:rPr>
    </w:lvl>
    <w:lvl w:ilvl="6" w:tplc="BFD83D94" w:tentative="1">
      <w:start w:val="1"/>
      <w:numFmt w:val="bullet"/>
      <w:lvlText w:val=""/>
      <w:lvlJc w:val="left"/>
      <w:pPr>
        <w:ind w:left="5040" w:hanging="360"/>
      </w:pPr>
      <w:rPr>
        <w:rFonts w:ascii="Symbol" w:hAnsi="Symbol" w:hint="default"/>
      </w:rPr>
    </w:lvl>
    <w:lvl w:ilvl="7" w:tplc="DFD0C2DC" w:tentative="1">
      <w:start w:val="1"/>
      <w:numFmt w:val="bullet"/>
      <w:lvlText w:val="o"/>
      <w:lvlJc w:val="left"/>
      <w:pPr>
        <w:ind w:left="5760" w:hanging="360"/>
      </w:pPr>
      <w:rPr>
        <w:rFonts w:ascii="Courier New" w:hAnsi="Courier New" w:cs="Courier New" w:hint="default"/>
      </w:rPr>
    </w:lvl>
    <w:lvl w:ilvl="8" w:tplc="E9588CF0" w:tentative="1">
      <w:start w:val="1"/>
      <w:numFmt w:val="bullet"/>
      <w:lvlText w:val=""/>
      <w:lvlJc w:val="left"/>
      <w:pPr>
        <w:ind w:left="6480" w:hanging="360"/>
      </w:pPr>
      <w:rPr>
        <w:rFonts w:ascii="Wingdings" w:hAnsi="Wingdings" w:hint="default"/>
      </w:rPr>
    </w:lvl>
  </w:abstractNum>
  <w:abstractNum w:abstractNumId="24">
    <w:nsid w:val="6A8BEF16"/>
    <w:multiLevelType w:val="hybridMultilevel"/>
    <w:tmpl w:val="DA6CDE2E"/>
    <w:lvl w:ilvl="0" w:tplc="612C6788">
      <w:start w:val="1"/>
      <w:numFmt w:val="bullet"/>
      <w:lvlText w:val=""/>
      <w:lvlJc w:val="left"/>
      <w:pPr>
        <w:ind w:left="720" w:hanging="360"/>
      </w:pPr>
      <w:rPr>
        <w:rFonts w:ascii="Wingdings" w:hAnsi="Wingdings" w:hint="default"/>
      </w:rPr>
    </w:lvl>
    <w:lvl w:ilvl="1" w:tplc="567094CA" w:tentative="1">
      <w:start w:val="1"/>
      <w:numFmt w:val="bullet"/>
      <w:lvlText w:val="o"/>
      <w:lvlJc w:val="left"/>
      <w:pPr>
        <w:ind w:left="1440" w:hanging="360"/>
      </w:pPr>
      <w:rPr>
        <w:rFonts w:ascii="Courier New" w:hAnsi="Courier New" w:cs="Courier New" w:hint="default"/>
      </w:rPr>
    </w:lvl>
    <w:lvl w:ilvl="2" w:tplc="B3BE16E2" w:tentative="1">
      <w:start w:val="1"/>
      <w:numFmt w:val="bullet"/>
      <w:lvlText w:val=""/>
      <w:lvlJc w:val="left"/>
      <w:pPr>
        <w:ind w:left="2160" w:hanging="360"/>
      </w:pPr>
      <w:rPr>
        <w:rFonts w:ascii="Wingdings" w:hAnsi="Wingdings" w:hint="default"/>
      </w:rPr>
    </w:lvl>
    <w:lvl w:ilvl="3" w:tplc="573C2D7C" w:tentative="1">
      <w:start w:val="1"/>
      <w:numFmt w:val="bullet"/>
      <w:lvlText w:val=""/>
      <w:lvlJc w:val="left"/>
      <w:pPr>
        <w:ind w:left="2880" w:hanging="360"/>
      </w:pPr>
      <w:rPr>
        <w:rFonts w:ascii="Symbol" w:hAnsi="Symbol" w:hint="default"/>
      </w:rPr>
    </w:lvl>
    <w:lvl w:ilvl="4" w:tplc="3E442842" w:tentative="1">
      <w:start w:val="1"/>
      <w:numFmt w:val="bullet"/>
      <w:lvlText w:val="o"/>
      <w:lvlJc w:val="left"/>
      <w:pPr>
        <w:ind w:left="3600" w:hanging="360"/>
      </w:pPr>
      <w:rPr>
        <w:rFonts w:ascii="Courier New" w:hAnsi="Courier New" w:cs="Courier New" w:hint="default"/>
      </w:rPr>
    </w:lvl>
    <w:lvl w:ilvl="5" w:tplc="DD605B26" w:tentative="1">
      <w:start w:val="1"/>
      <w:numFmt w:val="bullet"/>
      <w:lvlText w:val=""/>
      <w:lvlJc w:val="left"/>
      <w:pPr>
        <w:ind w:left="4320" w:hanging="360"/>
      </w:pPr>
      <w:rPr>
        <w:rFonts w:ascii="Wingdings" w:hAnsi="Wingdings" w:hint="default"/>
      </w:rPr>
    </w:lvl>
    <w:lvl w:ilvl="6" w:tplc="36C6C24A" w:tentative="1">
      <w:start w:val="1"/>
      <w:numFmt w:val="bullet"/>
      <w:lvlText w:val=""/>
      <w:lvlJc w:val="left"/>
      <w:pPr>
        <w:ind w:left="5040" w:hanging="360"/>
      </w:pPr>
      <w:rPr>
        <w:rFonts w:ascii="Symbol" w:hAnsi="Symbol" w:hint="default"/>
      </w:rPr>
    </w:lvl>
    <w:lvl w:ilvl="7" w:tplc="1C309F6A" w:tentative="1">
      <w:start w:val="1"/>
      <w:numFmt w:val="bullet"/>
      <w:lvlText w:val="o"/>
      <w:lvlJc w:val="left"/>
      <w:pPr>
        <w:ind w:left="5760" w:hanging="360"/>
      </w:pPr>
      <w:rPr>
        <w:rFonts w:ascii="Courier New" w:hAnsi="Courier New" w:cs="Courier New" w:hint="default"/>
      </w:rPr>
    </w:lvl>
    <w:lvl w:ilvl="8" w:tplc="464C5A2C" w:tentative="1">
      <w:start w:val="1"/>
      <w:numFmt w:val="bullet"/>
      <w:lvlText w:val=""/>
      <w:lvlJc w:val="left"/>
      <w:pPr>
        <w:ind w:left="6480" w:hanging="360"/>
      </w:pPr>
      <w:rPr>
        <w:rFonts w:ascii="Wingdings" w:hAnsi="Wingdings" w:hint="default"/>
      </w:rPr>
    </w:lvl>
  </w:abstractNum>
  <w:abstractNum w:abstractNumId="25">
    <w:nsid w:val="6C0A171D"/>
    <w:multiLevelType w:val="hybridMultilevel"/>
    <w:tmpl w:val="D438E60A"/>
    <w:lvl w:ilvl="0" w:tplc="5AEC7E6E">
      <w:start w:val="1"/>
      <w:numFmt w:val="bullet"/>
      <w:lvlText w:val=""/>
      <w:lvlJc w:val="left"/>
      <w:pPr>
        <w:ind w:left="1302" w:hanging="360"/>
      </w:pPr>
      <w:rPr>
        <w:rFonts w:ascii="Wingdings" w:hAnsi="Wingdings" w:hint="default"/>
      </w:rPr>
    </w:lvl>
    <w:lvl w:ilvl="1" w:tplc="D77897FE" w:tentative="1">
      <w:start w:val="1"/>
      <w:numFmt w:val="bullet"/>
      <w:lvlText w:val="o"/>
      <w:lvlJc w:val="left"/>
      <w:pPr>
        <w:ind w:left="2022" w:hanging="360"/>
      </w:pPr>
      <w:rPr>
        <w:rFonts w:ascii="Courier New" w:hAnsi="Courier New" w:cs="Courier New" w:hint="default"/>
      </w:rPr>
    </w:lvl>
    <w:lvl w:ilvl="2" w:tplc="5FD6EC96" w:tentative="1">
      <w:start w:val="1"/>
      <w:numFmt w:val="bullet"/>
      <w:lvlText w:val=""/>
      <w:lvlJc w:val="left"/>
      <w:pPr>
        <w:ind w:left="2742" w:hanging="360"/>
      </w:pPr>
      <w:rPr>
        <w:rFonts w:ascii="Wingdings" w:hAnsi="Wingdings" w:hint="default"/>
      </w:rPr>
    </w:lvl>
    <w:lvl w:ilvl="3" w:tplc="BAEEDE1A" w:tentative="1">
      <w:start w:val="1"/>
      <w:numFmt w:val="bullet"/>
      <w:lvlText w:val=""/>
      <w:lvlJc w:val="left"/>
      <w:pPr>
        <w:ind w:left="3462" w:hanging="360"/>
      </w:pPr>
      <w:rPr>
        <w:rFonts w:ascii="Symbol" w:hAnsi="Symbol" w:hint="default"/>
      </w:rPr>
    </w:lvl>
    <w:lvl w:ilvl="4" w:tplc="05BEA6BA" w:tentative="1">
      <w:start w:val="1"/>
      <w:numFmt w:val="bullet"/>
      <w:lvlText w:val="o"/>
      <w:lvlJc w:val="left"/>
      <w:pPr>
        <w:ind w:left="4182" w:hanging="360"/>
      </w:pPr>
      <w:rPr>
        <w:rFonts w:ascii="Courier New" w:hAnsi="Courier New" w:cs="Courier New" w:hint="default"/>
      </w:rPr>
    </w:lvl>
    <w:lvl w:ilvl="5" w:tplc="A9328520" w:tentative="1">
      <w:start w:val="1"/>
      <w:numFmt w:val="bullet"/>
      <w:lvlText w:val=""/>
      <w:lvlJc w:val="left"/>
      <w:pPr>
        <w:ind w:left="4902" w:hanging="360"/>
      </w:pPr>
      <w:rPr>
        <w:rFonts w:ascii="Wingdings" w:hAnsi="Wingdings" w:hint="default"/>
      </w:rPr>
    </w:lvl>
    <w:lvl w:ilvl="6" w:tplc="8DB853FC" w:tentative="1">
      <w:start w:val="1"/>
      <w:numFmt w:val="bullet"/>
      <w:lvlText w:val=""/>
      <w:lvlJc w:val="left"/>
      <w:pPr>
        <w:ind w:left="5622" w:hanging="360"/>
      </w:pPr>
      <w:rPr>
        <w:rFonts w:ascii="Symbol" w:hAnsi="Symbol" w:hint="default"/>
      </w:rPr>
    </w:lvl>
    <w:lvl w:ilvl="7" w:tplc="5C3AB0D2" w:tentative="1">
      <w:start w:val="1"/>
      <w:numFmt w:val="bullet"/>
      <w:lvlText w:val="o"/>
      <w:lvlJc w:val="left"/>
      <w:pPr>
        <w:ind w:left="6342" w:hanging="360"/>
      </w:pPr>
      <w:rPr>
        <w:rFonts w:ascii="Courier New" w:hAnsi="Courier New" w:cs="Courier New" w:hint="default"/>
      </w:rPr>
    </w:lvl>
    <w:lvl w:ilvl="8" w:tplc="DCFAEB50" w:tentative="1">
      <w:start w:val="1"/>
      <w:numFmt w:val="bullet"/>
      <w:lvlText w:val=""/>
      <w:lvlJc w:val="left"/>
      <w:pPr>
        <w:ind w:left="7062" w:hanging="360"/>
      </w:pPr>
      <w:rPr>
        <w:rFonts w:ascii="Wingdings" w:hAnsi="Wingdings" w:hint="default"/>
      </w:rPr>
    </w:lvl>
  </w:abstractNum>
  <w:abstractNum w:abstractNumId="26">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nsid w:val="6EBF203C"/>
    <w:multiLevelType w:val="hybridMultilevel"/>
    <w:tmpl w:val="AA46DEDE"/>
    <w:lvl w:ilvl="0" w:tplc="F86838F6">
      <w:start w:val="1"/>
      <w:numFmt w:val="bullet"/>
      <w:lvlText w:val=""/>
      <w:lvlJc w:val="left"/>
      <w:pPr>
        <w:ind w:left="1019" w:hanging="360"/>
      </w:pPr>
      <w:rPr>
        <w:rFonts w:ascii="Wingdings" w:hAnsi="Wingdings" w:hint="default"/>
      </w:rPr>
    </w:lvl>
    <w:lvl w:ilvl="1" w:tplc="B226097E" w:tentative="1">
      <w:start w:val="1"/>
      <w:numFmt w:val="bullet"/>
      <w:lvlText w:val="o"/>
      <w:lvlJc w:val="left"/>
      <w:pPr>
        <w:ind w:left="1739" w:hanging="360"/>
      </w:pPr>
      <w:rPr>
        <w:rFonts w:ascii="Courier New" w:hAnsi="Courier New" w:cs="Courier New" w:hint="default"/>
      </w:rPr>
    </w:lvl>
    <w:lvl w:ilvl="2" w:tplc="8A5EC6C8" w:tentative="1">
      <w:start w:val="1"/>
      <w:numFmt w:val="bullet"/>
      <w:lvlText w:val=""/>
      <w:lvlJc w:val="left"/>
      <w:pPr>
        <w:ind w:left="2459" w:hanging="360"/>
      </w:pPr>
      <w:rPr>
        <w:rFonts w:ascii="Wingdings" w:hAnsi="Wingdings" w:hint="default"/>
      </w:rPr>
    </w:lvl>
    <w:lvl w:ilvl="3" w:tplc="9B602DD4" w:tentative="1">
      <w:start w:val="1"/>
      <w:numFmt w:val="bullet"/>
      <w:lvlText w:val=""/>
      <w:lvlJc w:val="left"/>
      <w:pPr>
        <w:ind w:left="3179" w:hanging="360"/>
      </w:pPr>
      <w:rPr>
        <w:rFonts w:ascii="Symbol" w:hAnsi="Symbol" w:hint="default"/>
      </w:rPr>
    </w:lvl>
    <w:lvl w:ilvl="4" w:tplc="A760B656" w:tentative="1">
      <w:start w:val="1"/>
      <w:numFmt w:val="bullet"/>
      <w:lvlText w:val="o"/>
      <w:lvlJc w:val="left"/>
      <w:pPr>
        <w:ind w:left="3899" w:hanging="360"/>
      </w:pPr>
      <w:rPr>
        <w:rFonts w:ascii="Courier New" w:hAnsi="Courier New" w:cs="Courier New" w:hint="default"/>
      </w:rPr>
    </w:lvl>
    <w:lvl w:ilvl="5" w:tplc="8C5AEB50" w:tentative="1">
      <w:start w:val="1"/>
      <w:numFmt w:val="bullet"/>
      <w:lvlText w:val=""/>
      <w:lvlJc w:val="left"/>
      <w:pPr>
        <w:ind w:left="4619" w:hanging="360"/>
      </w:pPr>
      <w:rPr>
        <w:rFonts w:ascii="Wingdings" w:hAnsi="Wingdings" w:hint="default"/>
      </w:rPr>
    </w:lvl>
    <w:lvl w:ilvl="6" w:tplc="169E1CB4" w:tentative="1">
      <w:start w:val="1"/>
      <w:numFmt w:val="bullet"/>
      <w:lvlText w:val=""/>
      <w:lvlJc w:val="left"/>
      <w:pPr>
        <w:ind w:left="5339" w:hanging="360"/>
      </w:pPr>
      <w:rPr>
        <w:rFonts w:ascii="Symbol" w:hAnsi="Symbol" w:hint="default"/>
      </w:rPr>
    </w:lvl>
    <w:lvl w:ilvl="7" w:tplc="6F30E6D2" w:tentative="1">
      <w:start w:val="1"/>
      <w:numFmt w:val="bullet"/>
      <w:lvlText w:val="o"/>
      <w:lvlJc w:val="left"/>
      <w:pPr>
        <w:ind w:left="6059" w:hanging="360"/>
      </w:pPr>
      <w:rPr>
        <w:rFonts w:ascii="Courier New" w:hAnsi="Courier New" w:cs="Courier New" w:hint="default"/>
      </w:rPr>
    </w:lvl>
    <w:lvl w:ilvl="8" w:tplc="89AE42B0" w:tentative="1">
      <w:start w:val="1"/>
      <w:numFmt w:val="bullet"/>
      <w:lvlText w:val=""/>
      <w:lvlJc w:val="left"/>
      <w:pPr>
        <w:ind w:left="6779" w:hanging="360"/>
      </w:pPr>
      <w:rPr>
        <w:rFonts w:ascii="Wingdings" w:hAnsi="Wingdings" w:hint="default"/>
      </w:rPr>
    </w:lvl>
  </w:abstractNum>
  <w:abstractNum w:abstractNumId="28">
    <w:nsid w:val="6FD925E7"/>
    <w:multiLevelType w:val="hybridMultilevel"/>
    <w:tmpl w:val="AEC8A58E"/>
    <w:lvl w:ilvl="0" w:tplc="67B0297E">
      <w:start w:val="1"/>
      <w:numFmt w:val="bullet"/>
      <w:lvlText w:val=""/>
      <w:lvlJc w:val="left"/>
      <w:pPr>
        <w:ind w:left="1019" w:hanging="360"/>
      </w:pPr>
      <w:rPr>
        <w:rFonts w:ascii="Wingdings" w:hAnsi="Wingdings" w:hint="default"/>
      </w:rPr>
    </w:lvl>
    <w:lvl w:ilvl="1" w:tplc="40EACA80" w:tentative="1">
      <w:start w:val="1"/>
      <w:numFmt w:val="bullet"/>
      <w:lvlText w:val="o"/>
      <w:lvlJc w:val="left"/>
      <w:pPr>
        <w:ind w:left="1739" w:hanging="360"/>
      </w:pPr>
      <w:rPr>
        <w:rFonts w:ascii="Courier New" w:hAnsi="Courier New" w:cs="Courier New" w:hint="default"/>
      </w:rPr>
    </w:lvl>
    <w:lvl w:ilvl="2" w:tplc="1584AAB6" w:tentative="1">
      <w:start w:val="1"/>
      <w:numFmt w:val="bullet"/>
      <w:lvlText w:val=""/>
      <w:lvlJc w:val="left"/>
      <w:pPr>
        <w:ind w:left="2459" w:hanging="360"/>
      </w:pPr>
      <w:rPr>
        <w:rFonts w:ascii="Wingdings" w:hAnsi="Wingdings" w:hint="default"/>
      </w:rPr>
    </w:lvl>
    <w:lvl w:ilvl="3" w:tplc="AD36947E" w:tentative="1">
      <w:start w:val="1"/>
      <w:numFmt w:val="bullet"/>
      <w:lvlText w:val=""/>
      <w:lvlJc w:val="left"/>
      <w:pPr>
        <w:ind w:left="3179" w:hanging="360"/>
      </w:pPr>
      <w:rPr>
        <w:rFonts w:ascii="Symbol" w:hAnsi="Symbol" w:hint="default"/>
      </w:rPr>
    </w:lvl>
    <w:lvl w:ilvl="4" w:tplc="2CA665B0" w:tentative="1">
      <w:start w:val="1"/>
      <w:numFmt w:val="bullet"/>
      <w:lvlText w:val="o"/>
      <w:lvlJc w:val="left"/>
      <w:pPr>
        <w:ind w:left="3899" w:hanging="360"/>
      </w:pPr>
      <w:rPr>
        <w:rFonts w:ascii="Courier New" w:hAnsi="Courier New" w:cs="Courier New" w:hint="default"/>
      </w:rPr>
    </w:lvl>
    <w:lvl w:ilvl="5" w:tplc="7124D2CE" w:tentative="1">
      <w:start w:val="1"/>
      <w:numFmt w:val="bullet"/>
      <w:lvlText w:val=""/>
      <w:lvlJc w:val="left"/>
      <w:pPr>
        <w:ind w:left="4619" w:hanging="360"/>
      </w:pPr>
      <w:rPr>
        <w:rFonts w:ascii="Wingdings" w:hAnsi="Wingdings" w:hint="default"/>
      </w:rPr>
    </w:lvl>
    <w:lvl w:ilvl="6" w:tplc="A33A5B40" w:tentative="1">
      <w:start w:val="1"/>
      <w:numFmt w:val="bullet"/>
      <w:lvlText w:val=""/>
      <w:lvlJc w:val="left"/>
      <w:pPr>
        <w:ind w:left="5339" w:hanging="360"/>
      </w:pPr>
      <w:rPr>
        <w:rFonts w:ascii="Symbol" w:hAnsi="Symbol" w:hint="default"/>
      </w:rPr>
    </w:lvl>
    <w:lvl w:ilvl="7" w:tplc="1132E860" w:tentative="1">
      <w:start w:val="1"/>
      <w:numFmt w:val="bullet"/>
      <w:lvlText w:val="o"/>
      <w:lvlJc w:val="left"/>
      <w:pPr>
        <w:ind w:left="6059" w:hanging="360"/>
      </w:pPr>
      <w:rPr>
        <w:rFonts w:ascii="Courier New" w:hAnsi="Courier New" w:cs="Courier New" w:hint="default"/>
      </w:rPr>
    </w:lvl>
    <w:lvl w:ilvl="8" w:tplc="29840F30" w:tentative="1">
      <w:start w:val="1"/>
      <w:numFmt w:val="bullet"/>
      <w:lvlText w:val=""/>
      <w:lvlJc w:val="left"/>
      <w:pPr>
        <w:ind w:left="6779" w:hanging="360"/>
      </w:pPr>
      <w:rPr>
        <w:rFonts w:ascii="Wingdings" w:hAnsi="Wingdings" w:hint="default"/>
      </w:rPr>
    </w:lvl>
  </w:abstractNum>
  <w:abstractNum w:abstractNumId="29">
    <w:nsid w:val="7506D9FA"/>
    <w:multiLevelType w:val="hybridMultilevel"/>
    <w:tmpl w:val="D438E60A"/>
    <w:lvl w:ilvl="0" w:tplc="A5A40AD6">
      <w:start w:val="1"/>
      <w:numFmt w:val="bullet"/>
      <w:lvlText w:val=""/>
      <w:lvlJc w:val="left"/>
      <w:pPr>
        <w:ind w:left="1302" w:hanging="360"/>
      </w:pPr>
      <w:rPr>
        <w:rFonts w:ascii="Wingdings" w:hAnsi="Wingdings" w:hint="default"/>
      </w:rPr>
    </w:lvl>
    <w:lvl w:ilvl="1" w:tplc="199CC4CE" w:tentative="1">
      <w:start w:val="1"/>
      <w:numFmt w:val="bullet"/>
      <w:lvlText w:val="o"/>
      <w:lvlJc w:val="left"/>
      <w:pPr>
        <w:ind w:left="2022" w:hanging="360"/>
      </w:pPr>
      <w:rPr>
        <w:rFonts w:ascii="Courier New" w:hAnsi="Courier New" w:cs="Courier New" w:hint="default"/>
      </w:rPr>
    </w:lvl>
    <w:lvl w:ilvl="2" w:tplc="B75A90C2" w:tentative="1">
      <w:start w:val="1"/>
      <w:numFmt w:val="bullet"/>
      <w:lvlText w:val=""/>
      <w:lvlJc w:val="left"/>
      <w:pPr>
        <w:ind w:left="2742" w:hanging="360"/>
      </w:pPr>
      <w:rPr>
        <w:rFonts w:ascii="Wingdings" w:hAnsi="Wingdings" w:hint="default"/>
      </w:rPr>
    </w:lvl>
    <w:lvl w:ilvl="3" w:tplc="D3A27878" w:tentative="1">
      <w:start w:val="1"/>
      <w:numFmt w:val="bullet"/>
      <w:lvlText w:val=""/>
      <w:lvlJc w:val="left"/>
      <w:pPr>
        <w:ind w:left="3462" w:hanging="360"/>
      </w:pPr>
      <w:rPr>
        <w:rFonts w:ascii="Symbol" w:hAnsi="Symbol" w:hint="default"/>
      </w:rPr>
    </w:lvl>
    <w:lvl w:ilvl="4" w:tplc="F2F67988" w:tentative="1">
      <w:start w:val="1"/>
      <w:numFmt w:val="bullet"/>
      <w:lvlText w:val="o"/>
      <w:lvlJc w:val="left"/>
      <w:pPr>
        <w:ind w:left="4182" w:hanging="360"/>
      </w:pPr>
      <w:rPr>
        <w:rFonts w:ascii="Courier New" w:hAnsi="Courier New" w:cs="Courier New" w:hint="default"/>
      </w:rPr>
    </w:lvl>
    <w:lvl w:ilvl="5" w:tplc="B21202D6" w:tentative="1">
      <w:start w:val="1"/>
      <w:numFmt w:val="bullet"/>
      <w:lvlText w:val=""/>
      <w:lvlJc w:val="left"/>
      <w:pPr>
        <w:ind w:left="4902" w:hanging="360"/>
      </w:pPr>
      <w:rPr>
        <w:rFonts w:ascii="Wingdings" w:hAnsi="Wingdings" w:hint="default"/>
      </w:rPr>
    </w:lvl>
    <w:lvl w:ilvl="6" w:tplc="2878D48E" w:tentative="1">
      <w:start w:val="1"/>
      <w:numFmt w:val="bullet"/>
      <w:lvlText w:val=""/>
      <w:lvlJc w:val="left"/>
      <w:pPr>
        <w:ind w:left="5622" w:hanging="360"/>
      </w:pPr>
      <w:rPr>
        <w:rFonts w:ascii="Symbol" w:hAnsi="Symbol" w:hint="default"/>
      </w:rPr>
    </w:lvl>
    <w:lvl w:ilvl="7" w:tplc="EFFAF91C" w:tentative="1">
      <w:start w:val="1"/>
      <w:numFmt w:val="bullet"/>
      <w:lvlText w:val="o"/>
      <w:lvlJc w:val="left"/>
      <w:pPr>
        <w:ind w:left="6342" w:hanging="360"/>
      </w:pPr>
      <w:rPr>
        <w:rFonts w:ascii="Courier New" w:hAnsi="Courier New" w:cs="Courier New" w:hint="default"/>
      </w:rPr>
    </w:lvl>
    <w:lvl w:ilvl="8" w:tplc="69287C4A" w:tentative="1">
      <w:start w:val="1"/>
      <w:numFmt w:val="bullet"/>
      <w:lvlText w:val=""/>
      <w:lvlJc w:val="left"/>
      <w:pPr>
        <w:ind w:left="7062" w:hanging="360"/>
      </w:pPr>
      <w:rPr>
        <w:rFonts w:ascii="Wingdings" w:hAnsi="Wingdings" w:hint="default"/>
      </w:rPr>
    </w:lvl>
  </w:abstractNum>
  <w:abstractNum w:abstractNumId="30">
    <w:nsid w:val="7AE87181"/>
    <w:multiLevelType w:val="hybridMultilevel"/>
    <w:tmpl w:val="2A206FF4"/>
    <w:lvl w:ilvl="0" w:tplc="C144C88A">
      <w:start w:val="1"/>
      <w:numFmt w:val="bullet"/>
      <w:pStyle w:val="bulletbunder"/>
      <w:lvlText w:val=""/>
      <w:lvlJc w:val="left"/>
      <w:pPr>
        <w:ind w:left="720" w:hanging="360"/>
      </w:pPr>
      <w:rPr>
        <w:rFonts w:ascii="Symbol" w:hAnsi="Symbol" w:hint="default"/>
      </w:rPr>
    </w:lvl>
    <w:lvl w:ilvl="1" w:tplc="04D822E0">
      <w:start w:val="3"/>
      <w:numFmt w:val="bullet"/>
      <w:lvlText w:val="-"/>
      <w:lvlJc w:val="left"/>
      <w:pPr>
        <w:ind w:left="1440" w:hanging="360"/>
      </w:pPr>
      <w:rPr>
        <w:rFonts w:ascii="Arial Narrow" w:eastAsia="Calibri" w:hAnsi="Arial Narrow" w:cs="Times New Roman" w:hint="default"/>
      </w:rPr>
    </w:lvl>
    <w:lvl w:ilvl="2" w:tplc="46547C68" w:tentative="1">
      <w:start w:val="1"/>
      <w:numFmt w:val="lowerRoman"/>
      <w:lvlText w:val="%3."/>
      <w:lvlJc w:val="right"/>
      <w:pPr>
        <w:ind w:left="2160" w:hanging="180"/>
      </w:pPr>
    </w:lvl>
    <w:lvl w:ilvl="3" w:tplc="1764B026" w:tentative="1">
      <w:start w:val="1"/>
      <w:numFmt w:val="decimal"/>
      <w:lvlText w:val="%4."/>
      <w:lvlJc w:val="left"/>
      <w:pPr>
        <w:ind w:left="2880" w:hanging="360"/>
      </w:pPr>
    </w:lvl>
    <w:lvl w:ilvl="4" w:tplc="352E9A70" w:tentative="1">
      <w:start w:val="1"/>
      <w:numFmt w:val="lowerLetter"/>
      <w:lvlText w:val="%5."/>
      <w:lvlJc w:val="left"/>
      <w:pPr>
        <w:ind w:left="3600" w:hanging="360"/>
      </w:pPr>
    </w:lvl>
    <w:lvl w:ilvl="5" w:tplc="5434DEF8" w:tentative="1">
      <w:start w:val="1"/>
      <w:numFmt w:val="lowerRoman"/>
      <w:lvlText w:val="%6."/>
      <w:lvlJc w:val="right"/>
      <w:pPr>
        <w:ind w:left="4320" w:hanging="180"/>
      </w:pPr>
    </w:lvl>
    <w:lvl w:ilvl="6" w:tplc="90269F32" w:tentative="1">
      <w:start w:val="1"/>
      <w:numFmt w:val="decimal"/>
      <w:lvlText w:val="%7."/>
      <w:lvlJc w:val="left"/>
      <w:pPr>
        <w:ind w:left="5040" w:hanging="360"/>
      </w:pPr>
    </w:lvl>
    <w:lvl w:ilvl="7" w:tplc="BD6693A2" w:tentative="1">
      <w:start w:val="1"/>
      <w:numFmt w:val="lowerLetter"/>
      <w:lvlText w:val="%8."/>
      <w:lvlJc w:val="left"/>
      <w:pPr>
        <w:ind w:left="5760" w:hanging="360"/>
      </w:pPr>
    </w:lvl>
    <w:lvl w:ilvl="8" w:tplc="4876269E" w:tentative="1">
      <w:start w:val="1"/>
      <w:numFmt w:val="lowerRoman"/>
      <w:lvlText w:val="%9."/>
      <w:lvlJc w:val="right"/>
      <w:pPr>
        <w:ind w:left="6480" w:hanging="180"/>
      </w:pPr>
    </w:lvl>
  </w:abstractNum>
  <w:num w:numId="1">
    <w:abstractNumId w:val="18"/>
  </w:num>
  <w:num w:numId="2">
    <w:abstractNumId w:val="30"/>
  </w:num>
  <w:num w:numId="3">
    <w:abstractNumId w:val="7"/>
  </w:num>
  <w:num w:numId="4">
    <w:abstractNumId w:val="12"/>
  </w:num>
  <w:num w:numId="5">
    <w:abstractNumId w:val="26"/>
  </w:num>
  <w:num w:numId="6">
    <w:abstractNumId w:val="0"/>
  </w:num>
  <w:num w:numId="7">
    <w:abstractNumId w:val="6"/>
  </w:num>
  <w:num w:numId="8">
    <w:abstractNumId w:val="14"/>
  </w:num>
  <w:num w:numId="9">
    <w:abstractNumId w:val="9"/>
  </w:num>
  <w:num w:numId="10">
    <w:abstractNumId w:val="21"/>
  </w:num>
  <w:num w:numId="11">
    <w:abstractNumId w:val="20"/>
  </w:num>
  <w:num w:numId="12">
    <w:abstractNumId w:val="10"/>
  </w:num>
  <w:num w:numId="13">
    <w:abstractNumId w:val="25"/>
  </w:num>
  <w:num w:numId="14">
    <w:abstractNumId w:val="13"/>
  </w:num>
  <w:num w:numId="15">
    <w:abstractNumId w:val="1"/>
  </w:num>
  <w:num w:numId="16">
    <w:abstractNumId w:val="19"/>
  </w:num>
  <w:num w:numId="17">
    <w:abstractNumId w:val="28"/>
  </w:num>
  <w:num w:numId="18">
    <w:abstractNumId w:val="17"/>
  </w:num>
  <w:num w:numId="19">
    <w:abstractNumId w:val="2"/>
  </w:num>
  <w:num w:numId="20">
    <w:abstractNumId w:val="22"/>
  </w:num>
  <w:num w:numId="21">
    <w:abstractNumId w:val="16"/>
  </w:num>
  <w:num w:numId="22">
    <w:abstractNumId w:val="24"/>
  </w:num>
  <w:num w:numId="23">
    <w:abstractNumId w:val="15"/>
  </w:num>
  <w:num w:numId="24">
    <w:abstractNumId w:val="8"/>
  </w:num>
  <w:num w:numId="25">
    <w:abstractNumId w:val="23"/>
  </w:num>
  <w:num w:numId="26">
    <w:abstractNumId w:val="29"/>
  </w:num>
  <w:num w:numId="27">
    <w:abstractNumId w:val="3"/>
  </w:num>
  <w:num w:numId="28">
    <w:abstractNumId w:val="5"/>
  </w:num>
  <w:num w:numId="29">
    <w:abstractNumId w:val="27"/>
  </w:num>
  <w:num w:numId="30">
    <w:abstractNumId w:val="4"/>
  </w:num>
  <w:num w:numId="31">
    <w:abstractNumId w:val="11"/>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1"/>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
  <w:rsids>
    <w:rsidRoot w:val="00965839"/>
    <w:rsid w:val="0000124F"/>
    <w:rsid w:val="00002387"/>
    <w:rsid w:val="000028D3"/>
    <w:rsid w:val="000032BD"/>
    <w:rsid w:val="000045B2"/>
    <w:rsid w:val="00004704"/>
    <w:rsid w:val="00004A0D"/>
    <w:rsid w:val="0000547A"/>
    <w:rsid w:val="00006D6C"/>
    <w:rsid w:val="0000788C"/>
    <w:rsid w:val="000079A3"/>
    <w:rsid w:val="00012699"/>
    <w:rsid w:val="00013149"/>
    <w:rsid w:val="000134DF"/>
    <w:rsid w:val="0001438C"/>
    <w:rsid w:val="00014438"/>
    <w:rsid w:val="00014EDE"/>
    <w:rsid w:val="00014FC8"/>
    <w:rsid w:val="0001591E"/>
    <w:rsid w:val="00015988"/>
    <w:rsid w:val="0001663C"/>
    <w:rsid w:val="000166AC"/>
    <w:rsid w:val="000168A1"/>
    <w:rsid w:val="000177E2"/>
    <w:rsid w:val="00020BD9"/>
    <w:rsid w:val="00022187"/>
    <w:rsid w:val="000227D1"/>
    <w:rsid w:val="00023DD9"/>
    <w:rsid w:val="000241A3"/>
    <w:rsid w:val="000244D4"/>
    <w:rsid w:val="00024711"/>
    <w:rsid w:val="0002475B"/>
    <w:rsid w:val="00027163"/>
    <w:rsid w:val="000274B2"/>
    <w:rsid w:val="000312E1"/>
    <w:rsid w:val="0003209D"/>
    <w:rsid w:val="000323D4"/>
    <w:rsid w:val="00032AF0"/>
    <w:rsid w:val="00032CE0"/>
    <w:rsid w:val="00032DBA"/>
    <w:rsid w:val="00036014"/>
    <w:rsid w:val="00036DF1"/>
    <w:rsid w:val="00037741"/>
    <w:rsid w:val="00041137"/>
    <w:rsid w:val="000416B8"/>
    <w:rsid w:val="0004189D"/>
    <w:rsid w:val="00041A40"/>
    <w:rsid w:val="00041E36"/>
    <w:rsid w:val="00042362"/>
    <w:rsid w:val="000425F4"/>
    <w:rsid w:val="00043269"/>
    <w:rsid w:val="00043EA4"/>
    <w:rsid w:val="00044052"/>
    <w:rsid w:val="000441FC"/>
    <w:rsid w:val="00044B54"/>
    <w:rsid w:val="0004566C"/>
    <w:rsid w:val="00045866"/>
    <w:rsid w:val="00045A9F"/>
    <w:rsid w:val="00045C2D"/>
    <w:rsid w:val="00047445"/>
    <w:rsid w:val="00050054"/>
    <w:rsid w:val="0005090E"/>
    <w:rsid w:val="00051445"/>
    <w:rsid w:val="00051588"/>
    <w:rsid w:val="00051F04"/>
    <w:rsid w:val="00053703"/>
    <w:rsid w:val="00053946"/>
    <w:rsid w:val="00054205"/>
    <w:rsid w:val="00054265"/>
    <w:rsid w:val="00054A9B"/>
    <w:rsid w:val="00055E41"/>
    <w:rsid w:val="00056211"/>
    <w:rsid w:val="00056EB9"/>
    <w:rsid w:val="00057CE2"/>
    <w:rsid w:val="0006063C"/>
    <w:rsid w:val="0006104A"/>
    <w:rsid w:val="0006121A"/>
    <w:rsid w:val="00061727"/>
    <w:rsid w:val="000620A9"/>
    <w:rsid w:val="00062538"/>
    <w:rsid w:val="0006255D"/>
    <w:rsid w:val="00062CAF"/>
    <w:rsid w:val="00064032"/>
    <w:rsid w:val="000641DD"/>
    <w:rsid w:val="00064A53"/>
    <w:rsid w:val="00065675"/>
    <w:rsid w:val="00065768"/>
    <w:rsid w:val="00065EF6"/>
    <w:rsid w:val="00065F7C"/>
    <w:rsid w:val="00066898"/>
    <w:rsid w:val="00066FFE"/>
    <w:rsid w:val="0006725E"/>
    <w:rsid w:val="00067390"/>
    <w:rsid w:val="00071224"/>
    <w:rsid w:val="00071A56"/>
    <w:rsid w:val="00071B4C"/>
    <w:rsid w:val="00072528"/>
    <w:rsid w:val="00072AE5"/>
    <w:rsid w:val="00072E98"/>
    <w:rsid w:val="00073094"/>
    <w:rsid w:val="00073241"/>
    <w:rsid w:val="0007381F"/>
    <w:rsid w:val="000742B5"/>
    <w:rsid w:val="000748C4"/>
    <w:rsid w:val="00076BA2"/>
    <w:rsid w:val="00076C91"/>
    <w:rsid w:val="00076E2A"/>
    <w:rsid w:val="00076EBA"/>
    <w:rsid w:val="00077365"/>
    <w:rsid w:val="00077936"/>
    <w:rsid w:val="0007796F"/>
    <w:rsid w:val="00077DC1"/>
    <w:rsid w:val="000802CB"/>
    <w:rsid w:val="0008048B"/>
    <w:rsid w:val="0008058D"/>
    <w:rsid w:val="00080B09"/>
    <w:rsid w:val="00081AE8"/>
    <w:rsid w:val="00081C35"/>
    <w:rsid w:val="00082AE8"/>
    <w:rsid w:val="000834DA"/>
    <w:rsid w:val="00083805"/>
    <w:rsid w:val="0008380B"/>
    <w:rsid w:val="00083D3B"/>
    <w:rsid w:val="00084984"/>
    <w:rsid w:val="00084DF5"/>
    <w:rsid w:val="000855C3"/>
    <w:rsid w:val="00085EFE"/>
    <w:rsid w:val="0008601C"/>
    <w:rsid w:val="0008642A"/>
    <w:rsid w:val="00086625"/>
    <w:rsid w:val="000879B7"/>
    <w:rsid w:val="00087F9C"/>
    <w:rsid w:val="00090028"/>
    <w:rsid w:val="0009047C"/>
    <w:rsid w:val="00090AFE"/>
    <w:rsid w:val="00090EE7"/>
    <w:rsid w:val="00091915"/>
    <w:rsid w:val="00092C3E"/>
    <w:rsid w:val="00092FED"/>
    <w:rsid w:val="000946DF"/>
    <w:rsid w:val="00095081"/>
    <w:rsid w:val="00095291"/>
    <w:rsid w:val="0009537C"/>
    <w:rsid w:val="00095818"/>
    <w:rsid w:val="00096592"/>
    <w:rsid w:val="00097BFB"/>
    <w:rsid w:val="00097DC4"/>
    <w:rsid w:val="000A0A5D"/>
    <w:rsid w:val="000A1113"/>
    <w:rsid w:val="000A17E5"/>
    <w:rsid w:val="000A192B"/>
    <w:rsid w:val="000A1A34"/>
    <w:rsid w:val="000A1CC6"/>
    <w:rsid w:val="000A1E93"/>
    <w:rsid w:val="000A257C"/>
    <w:rsid w:val="000A2DAF"/>
    <w:rsid w:val="000A340A"/>
    <w:rsid w:val="000A3412"/>
    <w:rsid w:val="000A3A2E"/>
    <w:rsid w:val="000A4436"/>
    <w:rsid w:val="000A45A9"/>
    <w:rsid w:val="000A503E"/>
    <w:rsid w:val="000A7487"/>
    <w:rsid w:val="000A7DE6"/>
    <w:rsid w:val="000B06A5"/>
    <w:rsid w:val="000B06DE"/>
    <w:rsid w:val="000B0B10"/>
    <w:rsid w:val="000B0C52"/>
    <w:rsid w:val="000B0C91"/>
    <w:rsid w:val="000B0D93"/>
    <w:rsid w:val="000B1346"/>
    <w:rsid w:val="000B162D"/>
    <w:rsid w:val="000B2499"/>
    <w:rsid w:val="000B2522"/>
    <w:rsid w:val="000B2DF4"/>
    <w:rsid w:val="000B3AA2"/>
    <w:rsid w:val="000B45FB"/>
    <w:rsid w:val="000B461A"/>
    <w:rsid w:val="000B57E8"/>
    <w:rsid w:val="000B5834"/>
    <w:rsid w:val="000B5E71"/>
    <w:rsid w:val="000B5F2C"/>
    <w:rsid w:val="000B62D3"/>
    <w:rsid w:val="000B7835"/>
    <w:rsid w:val="000C05F7"/>
    <w:rsid w:val="000C098C"/>
    <w:rsid w:val="000C1A39"/>
    <w:rsid w:val="000C1ABD"/>
    <w:rsid w:val="000C1C2A"/>
    <w:rsid w:val="000C2330"/>
    <w:rsid w:val="000C346F"/>
    <w:rsid w:val="000C4277"/>
    <w:rsid w:val="000C48F1"/>
    <w:rsid w:val="000C4B91"/>
    <w:rsid w:val="000C5985"/>
    <w:rsid w:val="000C5ACB"/>
    <w:rsid w:val="000C6168"/>
    <w:rsid w:val="000C62A8"/>
    <w:rsid w:val="000C6B1F"/>
    <w:rsid w:val="000C7EE8"/>
    <w:rsid w:val="000D0AA9"/>
    <w:rsid w:val="000D2132"/>
    <w:rsid w:val="000D21A6"/>
    <w:rsid w:val="000D28E4"/>
    <w:rsid w:val="000D2907"/>
    <w:rsid w:val="000D2BF2"/>
    <w:rsid w:val="000D3399"/>
    <w:rsid w:val="000D4099"/>
    <w:rsid w:val="000D53D5"/>
    <w:rsid w:val="000D65CF"/>
    <w:rsid w:val="000D67DB"/>
    <w:rsid w:val="000D6E31"/>
    <w:rsid w:val="000E022E"/>
    <w:rsid w:val="000E0707"/>
    <w:rsid w:val="000E08C9"/>
    <w:rsid w:val="000E348F"/>
    <w:rsid w:val="000E3783"/>
    <w:rsid w:val="000E413E"/>
    <w:rsid w:val="000E4467"/>
    <w:rsid w:val="000E595B"/>
    <w:rsid w:val="000F06B3"/>
    <w:rsid w:val="000F0DAF"/>
    <w:rsid w:val="000F0DCD"/>
    <w:rsid w:val="000F180F"/>
    <w:rsid w:val="000F1DBB"/>
    <w:rsid w:val="000F2012"/>
    <w:rsid w:val="000F26E3"/>
    <w:rsid w:val="000F2924"/>
    <w:rsid w:val="000F3394"/>
    <w:rsid w:val="000F4B6F"/>
    <w:rsid w:val="000F54FB"/>
    <w:rsid w:val="000F61A6"/>
    <w:rsid w:val="000F6BCB"/>
    <w:rsid w:val="000F6CB1"/>
    <w:rsid w:val="000F7E93"/>
    <w:rsid w:val="0010048F"/>
    <w:rsid w:val="001019FF"/>
    <w:rsid w:val="00102861"/>
    <w:rsid w:val="0010360A"/>
    <w:rsid w:val="00104371"/>
    <w:rsid w:val="0010445C"/>
    <w:rsid w:val="00104666"/>
    <w:rsid w:val="0010539A"/>
    <w:rsid w:val="00105AE9"/>
    <w:rsid w:val="00105E52"/>
    <w:rsid w:val="0010681F"/>
    <w:rsid w:val="00106A97"/>
    <w:rsid w:val="00106B5C"/>
    <w:rsid w:val="00106D7D"/>
    <w:rsid w:val="0010704B"/>
    <w:rsid w:val="001076C3"/>
    <w:rsid w:val="00107C65"/>
    <w:rsid w:val="001103B0"/>
    <w:rsid w:val="00112F44"/>
    <w:rsid w:val="001131C0"/>
    <w:rsid w:val="001133D7"/>
    <w:rsid w:val="00113E5A"/>
    <w:rsid w:val="001152C8"/>
    <w:rsid w:val="001159E1"/>
    <w:rsid w:val="001159E5"/>
    <w:rsid w:val="00115B9F"/>
    <w:rsid w:val="00116196"/>
    <w:rsid w:val="0011718F"/>
    <w:rsid w:val="00120196"/>
    <w:rsid w:val="001226B6"/>
    <w:rsid w:val="001227B2"/>
    <w:rsid w:val="0012325E"/>
    <w:rsid w:val="0012426A"/>
    <w:rsid w:val="00124434"/>
    <w:rsid w:val="001244CD"/>
    <w:rsid w:val="00125029"/>
    <w:rsid w:val="00125B4D"/>
    <w:rsid w:val="0013056E"/>
    <w:rsid w:val="00130768"/>
    <w:rsid w:val="00130C78"/>
    <w:rsid w:val="00131166"/>
    <w:rsid w:val="00131336"/>
    <w:rsid w:val="0013292E"/>
    <w:rsid w:val="00132A6E"/>
    <w:rsid w:val="00132B99"/>
    <w:rsid w:val="00133209"/>
    <w:rsid w:val="00133BAB"/>
    <w:rsid w:val="00134A05"/>
    <w:rsid w:val="00134DA0"/>
    <w:rsid w:val="00135AEA"/>
    <w:rsid w:val="001362CD"/>
    <w:rsid w:val="001377D9"/>
    <w:rsid w:val="00137CB3"/>
    <w:rsid w:val="00141356"/>
    <w:rsid w:val="00141568"/>
    <w:rsid w:val="00141DBC"/>
    <w:rsid w:val="001422DB"/>
    <w:rsid w:val="00142C46"/>
    <w:rsid w:val="0014378E"/>
    <w:rsid w:val="00143AC0"/>
    <w:rsid w:val="00144512"/>
    <w:rsid w:val="00145367"/>
    <w:rsid w:val="00145709"/>
    <w:rsid w:val="00145910"/>
    <w:rsid w:val="00146253"/>
    <w:rsid w:val="001462BF"/>
    <w:rsid w:val="001464AB"/>
    <w:rsid w:val="001467E1"/>
    <w:rsid w:val="00147CD1"/>
    <w:rsid w:val="00150490"/>
    <w:rsid w:val="00151D3E"/>
    <w:rsid w:val="00153735"/>
    <w:rsid w:val="0015381E"/>
    <w:rsid w:val="00153EB0"/>
    <w:rsid w:val="001548FC"/>
    <w:rsid w:val="0015496A"/>
    <w:rsid w:val="0015623B"/>
    <w:rsid w:val="00156961"/>
    <w:rsid w:val="00157AB7"/>
    <w:rsid w:val="0016107E"/>
    <w:rsid w:val="0016137B"/>
    <w:rsid w:val="0016143C"/>
    <w:rsid w:val="00161CD8"/>
    <w:rsid w:val="001625F8"/>
    <w:rsid w:val="00162910"/>
    <w:rsid w:val="00163090"/>
    <w:rsid w:val="001636BE"/>
    <w:rsid w:val="001637BA"/>
    <w:rsid w:val="00163AC4"/>
    <w:rsid w:val="00164F29"/>
    <w:rsid w:val="0016556A"/>
    <w:rsid w:val="00165A95"/>
    <w:rsid w:val="00165D37"/>
    <w:rsid w:val="001660C3"/>
    <w:rsid w:val="00166310"/>
    <w:rsid w:val="001668E8"/>
    <w:rsid w:val="0016760E"/>
    <w:rsid w:val="001677BE"/>
    <w:rsid w:val="00167F67"/>
    <w:rsid w:val="001704AA"/>
    <w:rsid w:val="001719BB"/>
    <w:rsid w:val="00171B79"/>
    <w:rsid w:val="00171BC4"/>
    <w:rsid w:val="00172576"/>
    <w:rsid w:val="0017322E"/>
    <w:rsid w:val="0017403F"/>
    <w:rsid w:val="00174C8E"/>
    <w:rsid w:val="00174ED6"/>
    <w:rsid w:val="001755F5"/>
    <w:rsid w:val="00175675"/>
    <w:rsid w:val="001768CE"/>
    <w:rsid w:val="00176BEE"/>
    <w:rsid w:val="00177ABA"/>
    <w:rsid w:val="001809FC"/>
    <w:rsid w:val="00181C02"/>
    <w:rsid w:val="00181D99"/>
    <w:rsid w:val="0018288A"/>
    <w:rsid w:val="00183D28"/>
    <w:rsid w:val="00184864"/>
    <w:rsid w:val="00184A18"/>
    <w:rsid w:val="00184C95"/>
    <w:rsid w:val="0018502D"/>
    <w:rsid w:val="0018512C"/>
    <w:rsid w:val="00185A44"/>
    <w:rsid w:val="00185D34"/>
    <w:rsid w:val="001860EE"/>
    <w:rsid w:val="0018617D"/>
    <w:rsid w:val="00187249"/>
    <w:rsid w:val="001903FC"/>
    <w:rsid w:val="0019075F"/>
    <w:rsid w:val="00190822"/>
    <w:rsid w:val="00190D26"/>
    <w:rsid w:val="001912B1"/>
    <w:rsid w:val="001916F6"/>
    <w:rsid w:val="0019175E"/>
    <w:rsid w:val="001925AE"/>
    <w:rsid w:val="001932E2"/>
    <w:rsid w:val="001934B4"/>
    <w:rsid w:val="0019378B"/>
    <w:rsid w:val="00194A52"/>
    <w:rsid w:val="001950C9"/>
    <w:rsid w:val="0019546F"/>
    <w:rsid w:val="001955D9"/>
    <w:rsid w:val="00195DC0"/>
    <w:rsid w:val="00196883"/>
    <w:rsid w:val="00197566"/>
    <w:rsid w:val="001A02F9"/>
    <w:rsid w:val="001A213C"/>
    <w:rsid w:val="001A2749"/>
    <w:rsid w:val="001A300F"/>
    <w:rsid w:val="001A3938"/>
    <w:rsid w:val="001A437A"/>
    <w:rsid w:val="001A4A13"/>
    <w:rsid w:val="001A4DA9"/>
    <w:rsid w:val="001A4E37"/>
    <w:rsid w:val="001A5545"/>
    <w:rsid w:val="001A5BA9"/>
    <w:rsid w:val="001A5F81"/>
    <w:rsid w:val="001A6230"/>
    <w:rsid w:val="001A683F"/>
    <w:rsid w:val="001A6B4C"/>
    <w:rsid w:val="001A72DD"/>
    <w:rsid w:val="001B02C0"/>
    <w:rsid w:val="001B0796"/>
    <w:rsid w:val="001B0C61"/>
    <w:rsid w:val="001B23E8"/>
    <w:rsid w:val="001B2893"/>
    <w:rsid w:val="001B3D25"/>
    <w:rsid w:val="001B3ED0"/>
    <w:rsid w:val="001B4C68"/>
    <w:rsid w:val="001B54D5"/>
    <w:rsid w:val="001B5CB1"/>
    <w:rsid w:val="001B6F18"/>
    <w:rsid w:val="001B706F"/>
    <w:rsid w:val="001B7252"/>
    <w:rsid w:val="001C009B"/>
    <w:rsid w:val="001C1DF0"/>
    <w:rsid w:val="001C3048"/>
    <w:rsid w:val="001C3FE5"/>
    <w:rsid w:val="001C4136"/>
    <w:rsid w:val="001C67A3"/>
    <w:rsid w:val="001C75B7"/>
    <w:rsid w:val="001C7CEA"/>
    <w:rsid w:val="001C7D77"/>
    <w:rsid w:val="001D0330"/>
    <w:rsid w:val="001D0920"/>
    <w:rsid w:val="001D1EE3"/>
    <w:rsid w:val="001D32C2"/>
    <w:rsid w:val="001D344E"/>
    <w:rsid w:val="001D398F"/>
    <w:rsid w:val="001D55B9"/>
    <w:rsid w:val="001D6299"/>
    <w:rsid w:val="001D76AD"/>
    <w:rsid w:val="001E05BD"/>
    <w:rsid w:val="001E0A82"/>
    <w:rsid w:val="001E0AE3"/>
    <w:rsid w:val="001E0CA5"/>
    <w:rsid w:val="001E1E31"/>
    <w:rsid w:val="001E33CE"/>
    <w:rsid w:val="001E3A90"/>
    <w:rsid w:val="001E4B02"/>
    <w:rsid w:val="001E529A"/>
    <w:rsid w:val="001E6277"/>
    <w:rsid w:val="001E6315"/>
    <w:rsid w:val="001E6CA9"/>
    <w:rsid w:val="001E6DE7"/>
    <w:rsid w:val="001E7066"/>
    <w:rsid w:val="001E722E"/>
    <w:rsid w:val="001F1A38"/>
    <w:rsid w:val="001F1AE9"/>
    <w:rsid w:val="001F1E0B"/>
    <w:rsid w:val="001F1F88"/>
    <w:rsid w:val="001F35C5"/>
    <w:rsid w:val="001F3D79"/>
    <w:rsid w:val="001F4237"/>
    <w:rsid w:val="001F4FB2"/>
    <w:rsid w:val="001F555B"/>
    <w:rsid w:val="001F58B7"/>
    <w:rsid w:val="001F6186"/>
    <w:rsid w:val="001F6823"/>
    <w:rsid w:val="001F6EF9"/>
    <w:rsid w:val="001F72B2"/>
    <w:rsid w:val="001F7C5B"/>
    <w:rsid w:val="002004D3"/>
    <w:rsid w:val="00201D88"/>
    <w:rsid w:val="00203844"/>
    <w:rsid w:val="002040E8"/>
    <w:rsid w:val="002051E7"/>
    <w:rsid w:val="00206C18"/>
    <w:rsid w:val="00206DB0"/>
    <w:rsid w:val="00211042"/>
    <w:rsid w:val="002116BB"/>
    <w:rsid w:val="00211F11"/>
    <w:rsid w:val="00212000"/>
    <w:rsid w:val="00212738"/>
    <w:rsid w:val="00212F0D"/>
    <w:rsid w:val="00213560"/>
    <w:rsid w:val="002135C2"/>
    <w:rsid w:val="00213800"/>
    <w:rsid w:val="0021495B"/>
    <w:rsid w:val="002151D5"/>
    <w:rsid w:val="00215678"/>
    <w:rsid w:val="00215EEE"/>
    <w:rsid w:val="002169DB"/>
    <w:rsid w:val="00216D17"/>
    <w:rsid w:val="00216E6A"/>
    <w:rsid w:val="002175D3"/>
    <w:rsid w:val="0021786B"/>
    <w:rsid w:val="002209F4"/>
    <w:rsid w:val="00220C3F"/>
    <w:rsid w:val="00221D6B"/>
    <w:rsid w:val="00222B85"/>
    <w:rsid w:val="00223A7A"/>
    <w:rsid w:val="002246A6"/>
    <w:rsid w:val="00224903"/>
    <w:rsid w:val="00224AEB"/>
    <w:rsid w:val="002253CC"/>
    <w:rsid w:val="002259F9"/>
    <w:rsid w:val="00225AA6"/>
    <w:rsid w:val="00225C26"/>
    <w:rsid w:val="00225CF7"/>
    <w:rsid w:val="00225DBA"/>
    <w:rsid w:val="002261A1"/>
    <w:rsid w:val="0022625A"/>
    <w:rsid w:val="00226302"/>
    <w:rsid w:val="00226534"/>
    <w:rsid w:val="00226C49"/>
    <w:rsid w:val="002271F1"/>
    <w:rsid w:val="00227BC4"/>
    <w:rsid w:val="00227FB8"/>
    <w:rsid w:val="002303C8"/>
    <w:rsid w:val="002304AC"/>
    <w:rsid w:val="00230CD1"/>
    <w:rsid w:val="00230E9F"/>
    <w:rsid w:val="002312CB"/>
    <w:rsid w:val="00231695"/>
    <w:rsid w:val="002316D1"/>
    <w:rsid w:val="00231E1A"/>
    <w:rsid w:val="00233513"/>
    <w:rsid w:val="002336B3"/>
    <w:rsid w:val="00234000"/>
    <w:rsid w:val="00234535"/>
    <w:rsid w:val="00234972"/>
    <w:rsid w:val="0023575E"/>
    <w:rsid w:val="00237C0B"/>
    <w:rsid w:val="00237E37"/>
    <w:rsid w:val="00240A04"/>
    <w:rsid w:val="00240A2E"/>
    <w:rsid w:val="00240CE8"/>
    <w:rsid w:val="002411CE"/>
    <w:rsid w:val="002413FD"/>
    <w:rsid w:val="002416F6"/>
    <w:rsid w:val="00241C7A"/>
    <w:rsid w:val="00241D7F"/>
    <w:rsid w:val="00242BE0"/>
    <w:rsid w:val="002432D6"/>
    <w:rsid w:val="00243459"/>
    <w:rsid w:val="00243650"/>
    <w:rsid w:val="002436A4"/>
    <w:rsid w:val="0024441E"/>
    <w:rsid w:val="00244FD4"/>
    <w:rsid w:val="002457F2"/>
    <w:rsid w:val="002464B2"/>
    <w:rsid w:val="00246832"/>
    <w:rsid w:val="00247326"/>
    <w:rsid w:val="00247414"/>
    <w:rsid w:val="00247957"/>
    <w:rsid w:val="00247EDE"/>
    <w:rsid w:val="00250BED"/>
    <w:rsid w:val="00250C4D"/>
    <w:rsid w:val="0025163B"/>
    <w:rsid w:val="00252A18"/>
    <w:rsid w:val="00252BD8"/>
    <w:rsid w:val="00252C44"/>
    <w:rsid w:val="002532A1"/>
    <w:rsid w:val="00254173"/>
    <w:rsid w:val="00254175"/>
    <w:rsid w:val="002550B6"/>
    <w:rsid w:val="002559F9"/>
    <w:rsid w:val="00256366"/>
    <w:rsid w:val="00256D29"/>
    <w:rsid w:val="00256FB1"/>
    <w:rsid w:val="00257F07"/>
    <w:rsid w:val="00257F15"/>
    <w:rsid w:val="0026005A"/>
    <w:rsid w:val="00261605"/>
    <w:rsid w:val="00262082"/>
    <w:rsid w:val="00262985"/>
    <w:rsid w:val="00262ACC"/>
    <w:rsid w:val="0026399B"/>
    <w:rsid w:val="00263C08"/>
    <w:rsid w:val="00263E58"/>
    <w:rsid w:val="00263EC1"/>
    <w:rsid w:val="0026597B"/>
    <w:rsid w:val="00265992"/>
    <w:rsid w:val="00265D44"/>
    <w:rsid w:val="00266676"/>
    <w:rsid w:val="00266BD9"/>
    <w:rsid w:val="0026707C"/>
    <w:rsid w:val="002704C7"/>
    <w:rsid w:val="00271463"/>
    <w:rsid w:val="002725A1"/>
    <w:rsid w:val="00273655"/>
    <w:rsid w:val="00274B77"/>
    <w:rsid w:val="0027527B"/>
    <w:rsid w:val="0027546F"/>
    <w:rsid w:val="00276025"/>
    <w:rsid w:val="002761E5"/>
    <w:rsid w:val="00277A58"/>
    <w:rsid w:val="00277A7B"/>
    <w:rsid w:val="00277B41"/>
    <w:rsid w:val="00277D98"/>
    <w:rsid w:val="00277DF4"/>
    <w:rsid w:val="00277E49"/>
    <w:rsid w:val="00280220"/>
    <w:rsid w:val="002804E6"/>
    <w:rsid w:val="00281078"/>
    <w:rsid w:val="00281ED0"/>
    <w:rsid w:val="002820BE"/>
    <w:rsid w:val="002823D8"/>
    <w:rsid w:val="00282469"/>
    <w:rsid w:val="002825E5"/>
    <w:rsid w:val="00282618"/>
    <w:rsid w:val="00283429"/>
    <w:rsid w:val="002839FE"/>
    <w:rsid w:val="002863C6"/>
    <w:rsid w:val="00286445"/>
    <w:rsid w:val="00286484"/>
    <w:rsid w:val="0028768E"/>
    <w:rsid w:val="002876EF"/>
    <w:rsid w:val="002876FD"/>
    <w:rsid w:val="002878C0"/>
    <w:rsid w:val="00290C61"/>
    <w:rsid w:val="00290D6C"/>
    <w:rsid w:val="002915DF"/>
    <w:rsid w:val="00291A36"/>
    <w:rsid w:val="0029242B"/>
    <w:rsid w:val="002926B6"/>
    <w:rsid w:val="00293051"/>
    <w:rsid w:val="0029312A"/>
    <w:rsid w:val="00293BA2"/>
    <w:rsid w:val="00294A0F"/>
    <w:rsid w:val="00295344"/>
    <w:rsid w:val="00295A6B"/>
    <w:rsid w:val="00295B4E"/>
    <w:rsid w:val="00295C9A"/>
    <w:rsid w:val="002961B3"/>
    <w:rsid w:val="0029648E"/>
    <w:rsid w:val="002964ED"/>
    <w:rsid w:val="002A0325"/>
    <w:rsid w:val="002A0697"/>
    <w:rsid w:val="002A0932"/>
    <w:rsid w:val="002A0B43"/>
    <w:rsid w:val="002A0EB1"/>
    <w:rsid w:val="002A1A2D"/>
    <w:rsid w:val="002A3B9C"/>
    <w:rsid w:val="002A453C"/>
    <w:rsid w:val="002A4AD7"/>
    <w:rsid w:val="002A5206"/>
    <w:rsid w:val="002A66CD"/>
    <w:rsid w:val="002A6DD2"/>
    <w:rsid w:val="002A7278"/>
    <w:rsid w:val="002A7CC4"/>
    <w:rsid w:val="002A7DC6"/>
    <w:rsid w:val="002B070A"/>
    <w:rsid w:val="002B0F83"/>
    <w:rsid w:val="002B1A1A"/>
    <w:rsid w:val="002B1F0C"/>
    <w:rsid w:val="002B2283"/>
    <w:rsid w:val="002B29B5"/>
    <w:rsid w:val="002B337B"/>
    <w:rsid w:val="002B3F8E"/>
    <w:rsid w:val="002B5136"/>
    <w:rsid w:val="002B55CA"/>
    <w:rsid w:val="002B5C7B"/>
    <w:rsid w:val="002B5CAD"/>
    <w:rsid w:val="002B5FBA"/>
    <w:rsid w:val="002B7A56"/>
    <w:rsid w:val="002B7C84"/>
    <w:rsid w:val="002B7EC6"/>
    <w:rsid w:val="002B7F91"/>
    <w:rsid w:val="002C0242"/>
    <w:rsid w:val="002C0340"/>
    <w:rsid w:val="002C08BC"/>
    <w:rsid w:val="002C0D88"/>
    <w:rsid w:val="002C144C"/>
    <w:rsid w:val="002C1970"/>
    <w:rsid w:val="002C1C1C"/>
    <w:rsid w:val="002C2A56"/>
    <w:rsid w:val="002C2BF0"/>
    <w:rsid w:val="002C2C1F"/>
    <w:rsid w:val="002C2D39"/>
    <w:rsid w:val="002C2EC6"/>
    <w:rsid w:val="002C3149"/>
    <w:rsid w:val="002C3B94"/>
    <w:rsid w:val="002C3D66"/>
    <w:rsid w:val="002C494F"/>
    <w:rsid w:val="002C53C9"/>
    <w:rsid w:val="002C5AB7"/>
    <w:rsid w:val="002C60FE"/>
    <w:rsid w:val="002C6ED5"/>
    <w:rsid w:val="002C7DF4"/>
    <w:rsid w:val="002D14F6"/>
    <w:rsid w:val="002D1916"/>
    <w:rsid w:val="002D2155"/>
    <w:rsid w:val="002D2D1C"/>
    <w:rsid w:val="002D39A9"/>
    <w:rsid w:val="002D3A73"/>
    <w:rsid w:val="002D3E6C"/>
    <w:rsid w:val="002D42F6"/>
    <w:rsid w:val="002D511A"/>
    <w:rsid w:val="002D5B14"/>
    <w:rsid w:val="002D5C42"/>
    <w:rsid w:val="002D60E2"/>
    <w:rsid w:val="002D67C6"/>
    <w:rsid w:val="002D6C1E"/>
    <w:rsid w:val="002D79E2"/>
    <w:rsid w:val="002E03F0"/>
    <w:rsid w:val="002E192D"/>
    <w:rsid w:val="002E2799"/>
    <w:rsid w:val="002E285C"/>
    <w:rsid w:val="002E32DF"/>
    <w:rsid w:val="002E3E1C"/>
    <w:rsid w:val="002E4276"/>
    <w:rsid w:val="002E47F7"/>
    <w:rsid w:val="002E4D32"/>
    <w:rsid w:val="002E72E7"/>
    <w:rsid w:val="002E7753"/>
    <w:rsid w:val="002E7AB5"/>
    <w:rsid w:val="002E7EDA"/>
    <w:rsid w:val="002F023C"/>
    <w:rsid w:val="002F0AE9"/>
    <w:rsid w:val="002F1AB7"/>
    <w:rsid w:val="002F1E4F"/>
    <w:rsid w:val="002F2C68"/>
    <w:rsid w:val="002F36B2"/>
    <w:rsid w:val="002F373C"/>
    <w:rsid w:val="002F4223"/>
    <w:rsid w:val="002F432C"/>
    <w:rsid w:val="002F4594"/>
    <w:rsid w:val="002F4C4F"/>
    <w:rsid w:val="002F613E"/>
    <w:rsid w:val="002F65CF"/>
    <w:rsid w:val="002F6773"/>
    <w:rsid w:val="002F6D94"/>
    <w:rsid w:val="002F7689"/>
    <w:rsid w:val="002F7DC7"/>
    <w:rsid w:val="00300A18"/>
    <w:rsid w:val="00301413"/>
    <w:rsid w:val="0030147D"/>
    <w:rsid w:val="00302892"/>
    <w:rsid w:val="00303359"/>
    <w:rsid w:val="0030396F"/>
    <w:rsid w:val="00304EAB"/>
    <w:rsid w:val="00306499"/>
    <w:rsid w:val="00306F47"/>
    <w:rsid w:val="0030724B"/>
    <w:rsid w:val="0030758A"/>
    <w:rsid w:val="003075B3"/>
    <w:rsid w:val="003079C2"/>
    <w:rsid w:val="0031018B"/>
    <w:rsid w:val="00310356"/>
    <w:rsid w:val="003103EB"/>
    <w:rsid w:val="00310582"/>
    <w:rsid w:val="003107A7"/>
    <w:rsid w:val="003122C8"/>
    <w:rsid w:val="00312714"/>
    <w:rsid w:val="003128E8"/>
    <w:rsid w:val="00314527"/>
    <w:rsid w:val="00314CCC"/>
    <w:rsid w:val="003151AC"/>
    <w:rsid w:val="003168C4"/>
    <w:rsid w:val="00316ABA"/>
    <w:rsid w:val="00320257"/>
    <w:rsid w:val="00320A7A"/>
    <w:rsid w:val="003215B9"/>
    <w:rsid w:val="003215BB"/>
    <w:rsid w:val="00321631"/>
    <w:rsid w:val="00321F6D"/>
    <w:rsid w:val="00322DE6"/>
    <w:rsid w:val="00325189"/>
    <w:rsid w:val="003259B9"/>
    <w:rsid w:val="0032608B"/>
    <w:rsid w:val="00326C7E"/>
    <w:rsid w:val="00327481"/>
    <w:rsid w:val="003275FB"/>
    <w:rsid w:val="0032794C"/>
    <w:rsid w:val="00332483"/>
    <w:rsid w:val="003332AC"/>
    <w:rsid w:val="003338F8"/>
    <w:rsid w:val="00333B8E"/>
    <w:rsid w:val="00333E3F"/>
    <w:rsid w:val="00334602"/>
    <w:rsid w:val="0033496C"/>
    <w:rsid w:val="00335102"/>
    <w:rsid w:val="00336CD5"/>
    <w:rsid w:val="00336E02"/>
    <w:rsid w:val="00337E39"/>
    <w:rsid w:val="00337E9B"/>
    <w:rsid w:val="00340424"/>
    <w:rsid w:val="003404E0"/>
    <w:rsid w:val="0034079D"/>
    <w:rsid w:val="003417B8"/>
    <w:rsid w:val="00341C78"/>
    <w:rsid w:val="00343C8D"/>
    <w:rsid w:val="00343EAE"/>
    <w:rsid w:val="00344302"/>
    <w:rsid w:val="00344A56"/>
    <w:rsid w:val="00345E93"/>
    <w:rsid w:val="0034776B"/>
    <w:rsid w:val="0034778D"/>
    <w:rsid w:val="003478BF"/>
    <w:rsid w:val="003478D7"/>
    <w:rsid w:val="00347EEF"/>
    <w:rsid w:val="00350EAB"/>
    <w:rsid w:val="003526D0"/>
    <w:rsid w:val="003528F0"/>
    <w:rsid w:val="00353025"/>
    <w:rsid w:val="00353D6C"/>
    <w:rsid w:val="003548D6"/>
    <w:rsid w:val="003551B4"/>
    <w:rsid w:val="003553DB"/>
    <w:rsid w:val="00355477"/>
    <w:rsid w:val="00355798"/>
    <w:rsid w:val="00355C6D"/>
    <w:rsid w:val="00355CFD"/>
    <w:rsid w:val="003576BF"/>
    <w:rsid w:val="00360178"/>
    <w:rsid w:val="00362008"/>
    <w:rsid w:val="0036255C"/>
    <w:rsid w:val="0036268B"/>
    <w:rsid w:val="0036295A"/>
    <w:rsid w:val="00363E24"/>
    <w:rsid w:val="00364B4C"/>
    <w:rsid w:val="00364D0B"/>
    <w:rsid w:val="003660FE"/>
    <w:rsid w:val="00366609"/>
    <w:rsid w:val="003672D4"/>
    <w:rsid w:val="00370493"/>
    <w:rsid w:val="0037111E"/>
    <w:rsid w:val="00371280"/>
    <w:rsid w:val="0037160E"/>
    <w:rsid w:val="00371AED"/>
    <w:rsid w:val="00371E9A"/>
    <w:rsid w:val="00372C39"/>
    <w:rsid w:val="00372C99"/>
    <w:rsid w:val="00373374"/>
    <w:rsid w:val="003735D3"/>
    <w:rsid w:val="00373990"/>
    <w:rsid w:val="00373B3C"/>
    <w:rsid w:val="00373D89"/>
    <w:rsid w:val="00374B12"/>
    <w:rsid w:val="00374CCC"/>
    <w:rsid w:val="003755B2"/>
    <w:rsid w:val="00375B49"/>
    <w:rsid w:val="00376337"/>
    <w:rsid w:val="003772DA"/>
    <w:rsid w:val="0038082E"/>
    <w:rsid w:val="00381110"/>
    <w:rsid w:val="00381899"/>
    <w:rsid w:val="00381C35"/>
    <w:rsid w:val="00382525"/>
    <w:rsid w:val="0038323B"/>
    <w:rsid w:val="00384671"/>
    <w:rsid w:val="00385EB3"/>
    <w:rsid w:val="003870D3"/>
    <w:rsid w:val="003873F5"/>
    <w:rsid w:val="00387664"/>
    <w:rsid w:val="00387834"/>
    <w:rsid w:val="00387B44"/>
    <w:rsid w:val="003901F0"/>
    <w:rsid w:val="003903C1"/>
    <w:rsid w:val="00390662"/>
    <w:rsid w:val="0039074C"/>
    <w:rsid w:val="00390E33"/>
    <w:rsid w:val="003910B8"/>
    <w:rsid w:val="00391CA7"/>
    <w:rsid w:val="00391E81"/>
    <w:rsid w:val="00391F5B"/>
    <w:rsid w:val="003922D1"/>
    <w:rsid w:val="00392786"/>
    <w:rsid w:val="00393732"/>
    <w:rsid w:val="00393FE6"/>
    <w:rsid w:val="0039400D"/>
    <w:rsid w:val="003940F4"/>
    <w:rsid w:val="00394F33"/>
    <w:rsid w:val="00396914"/>
    <w:rsid w:val="00396B5E"/>
    <w:rsid w:val="0039712C"/>
    <w:rsid w:val="0039743F"/>
    <w:rsid w:val="0039753A"/>
    <w:rsid w:val="00397609"/>
    <w:rsid w:val="0039782F"/>
    <w:rsid w:val="003A055D"/>
    <w:rsid w:val="003A0904"/>
    <w:rsid w:val="003A110C"/>
    <w:rsid w:val="003A4AA7"/>
    <w:rsid w:val="003A532F"/>
    <w:rsid w:val="003A58C1"/>
    <w:rsid w:val="003A593B"/>
    <w:rsid w:val="003A5982"/>
    <w:rsid w:val="003A5A0E"/>
    <w:rsid w:val="003A6B1A"/>
    <w:rsid w:val="003B0AF6"/>
    <w:rsid w:val="003B0C9F"/>
    <w:rsid w:val="003B146C"/>
    <w:rsid w:val="003B19AC"/>
    <w:rsid w:val="003B1BE2"/>
    <w:rsid w:val="003B2C4B"/>
    <w:rsid w:val="003B3A90"/>
    <w:rsid w:val="003B3E53"/>
    <w:rsid w:val="003B3E89"/>
    <w:rsid w:val="003B4068"/>
    <w:rsid w:val="003B4089"/>
    <w:rsid w:val="003B5073"/>
    <w:rsid w:val="003B53DA"/>
    <w:rsid w:val="003B64D0"/>
    <w:rsid w:val="003B7486"/>
    <w:rsid w:val="003B7AF6"/>
    <w:rsid w:val="003C06F3"/>
    <w:rsid w:val="003C087F"/>
    <w:rsid w:val="003C1DF9"/>
    <w:rsid w:val="003C25C7"/>
    <w:rsid w:val="003C2AA8"/>
    <w:rsid w:val="003C2CDF"/>
    <w:rsid w:val="003C2D8D"/>
    <w:rsid w:val="003C3BF1"/>
    <w:rsid w:val="003C4011"/>
    <w:rsid w:val="003C5B05"/>
    <w:rsid w:val="003C65CB"/>
    <w:rsid w:val="003C6F0E"/>
    <w:rsid w:val="003C77FC"/>
    <w:rsid w:val="003C7AEF"/>
    <w:rsid w:val="003C7E93"/>
    <w:rsid w:val="003D0093"/>
    <w:rsid w:val="003D0A24"/>
    <w:rsid w:val="003D0DD5"/>
    <w:rsid w:val="003D0DF7"/>
    <w:rsid w:val="003D13FB"/>
    <w:rsid w:val="003D184D"/>
    <w:rsid w:val="003D1B75"/>
    <w:rsid w:val="003D259D"/>
    <w:rsid w:val="003D288D"/>
    <w:rsid w:val="003D3BD5"/>
    <w:rsid w:val="003D3DE5"/>
    <w:rsid w:val="003D46EE"/>
    <w:rsid w:val="003D4CC7"/>
    <w:rsid w:val="003D5536"/>
    <w:rsid w:val="003D564F"/>
    <w:rsid w:val="003D5934"/>
    <w:rsid w:val="003D5BA0"/>
    <w:rsid w:val="003D60F5"/>
    <w:rsid w:val="003D65D7"/>
    <w:rsid w:val="003D6E76"/>
    <w:rsid w:val="003D6FF9"/>
    <w:rsid w:val="003E0E62"/>
    <w:rsid w:val="003E1872"/>
    <w:rsid w:val="003E1956"/>
    <w:rsid w:val="003E1C43"/>
    <w:rsid w:val="003E2838"/>
    <w:rsid w:val="003E3021"/>
    <w:rsid w:val="003E32D7"/>
    <w:rsid w:val="003E39E7"/>
    <w:rsid w:val="003E3C55"/>
    <w:rsid w:val="003E4A27"/>
    <w:rsid w:val="003E4AE6"/>
    <w:rsid w:val="003E4B67"/>
    <w:rsid w:val="003E5614"/>
    <w:rsid w:val="003E5A52"/>
    <w:rsid w:val="003E5B36"/>
    <w:rsid w:val="003E6221"/>
    <w:rsid w:val="003E6341"/>
    <w:rsid w:val="003E668D"/>
    <w:rsid w:val="003E6E00"/>
    <w:rsid w:val="003E6EA1"/>
    <w:rsid w:val="003E71C2"/>
    <w:rsid w:val="003E7FA3"/>
    <w:rsid w:val="003F01F0"/>
    <w:rsid w:val="003F06E5"/>
    <w:rsid w:val="003F0E73"/>
    <w:rsid w:val="003F13E5"/>
    <w:rsid w:val="003F1B60"/>
    <w:rsid w:val="003F20B8"/>
    <w:rsid w:val="003F2374"/>
    <w:rsid w:val="003F23C9"/>
    <w:rsid w:val="003F5548"/>
    <w:rsid w:val="003F5AF8"/>
    <w:rsid w:val="003F65AD"/>
    <w:rsid w:val="003F7C83"/>
    <w:rsid w:val="00400AF9"/>
    <w:rsid w:val="00400D43"/>
    <w:rsid w:val="00401AC7"/>
    <w:rsid w:val="00401D30"/>
    <w:rsid w:val="00402057"/>
    <w:rsid w:val="004024A2"/>
    <w:rsid w:val="004026CB"/>
    <w:rsid w:val="004029BC"/>
    <w:rsid w:val="00403449"/>
    <w:rsid w:val="004036BC"/>
    <w:rsid w:val="00404B24"/>
    <w:rsid w:val="004053F7"/>
    <w:rsid w:val="0040556E"/>
    <w:rsid w:val="00406B7C"/>
    <w:rsid w:val="004071A6"/>
    <w:rsid w:val="00407612"/>
    <w:rsid w:val="00407B9F"/>
    <w:rsid w:val="00407D31"/>
    <w:rsid w:val="0041073D"/>
    <w:rsid w:val="00410976"/>
    <w:rsid w:val="0041185F"/>
    <w:rsid w:val="00411954"/>
    <w:rsid w:val="0041216C"/>
    <w:rsid w:val="00412413"/>
    <w:rsid w:val="004132A4"/>
    <w:rsid w:val="00413B1E"/>
    <w:rsid w:val="00414372"/>
    <w:rsid w:val="004147B1"/>
    <w:rsid w:val="00414D9B"/>
    <w:rsid w:val="00416A2A"/>
    <w:rsid w:val="00416C5E"/>
    <w:rsid w:val="00416FB7"/>
    <w:rsid w:val="0042000E"/>
    <w:rsid w:val="0042038B"/>
    <w:rsid w:val="00421114"/>
    <w:rsid w:val="00421145"/>
    <w:rsid w:val="004214D2"/>
    <w:rsid w:val="004221F3"/>
    <w:rsid w:val="00422721"/>
    <w:rsid w:val="00422D0F"/>
    <w:rsid w:val="004231F7"/>
    <w:rsid w:val="0042350C"/>
    <w:rsid w:val="00423BC6"/>
    <w:rsid w:val="00424A26"/>
    <w:rsid w:val="004255B3"/>
    <w:rsid w:val="00427D09"/>
    <w:rsid w:val="00430D9B"/>
    <w:rsid w:val="004331E3"/>
    <w:rsid w:val="004335ED"/>
    <w:rsid w:val="00433D9A"/>
    <w:rsid w:val="00434670"/>
    <w:rsid w:val="004349B1"/>
    <w:rsid w:val="004354FE"/>
    <w:rsid w:val="00435D4A"/>
    <w:rsid w:val="00436743"/>
    <w:rsid w:val="00436B67"/>
    <w:rsid w:val="00436E34"/>
    <w:rsid w:val="00436F28"/>
    <w:rsid w:val="004377A9"/>
    <w:rsid w:val="004378E3"/>
    <w:rsid w:val="00437C01"/>
    <w:rsid w:val="00440355"/>
    <w:rsid w:val="00440A69"/>
    <w:rsid w:val="00441457"/>
    <w:rsid w:val="0044192F"/>
    <w:rsid w:val="00443135"/>
    <w:rsid w:val="004439C9"/>
    <w:rsid w:val="004448F7"/>
    <w:rsid w:val="00444C87"/>
    <w:rsid w:val="00445043"/>
    <w:rsid w:val="00445216"/>
    <w:rsid w:val="0044662A"/>
    <w:rsid w:val="00447282"/>
    <w:rsid w:val="00447DFF"/>
    <w:rsid w:val="00450266"/>
    <w:rsid w:val="0045159D"/>
    <w:rsid w:val="00451BB7"/>
    <w:rsid w:val="00451F0B"/>
    <w:rsid w:val="00452930"/>
    <w:rsid w:val="004532F5"/>
    <w:rsid w:val="004560A1"/>
    <w:rsid w:val="00456840"/>
    <w:rsid w:val="00457430"/>
    <w:rsid w:val="00457757"/>
    <w:rsid w:val="00457D6A"/>
    <w:rsid w:val="004607FC"/>
    <w:rsid w:val="00460ED4"/>
    <w:rsid w:val="00461A16"/>
    <w:rsid w:val="00461F3E"/>
    <w:rsid w:val="00462710"/>
    <w:rsid w:val="00463DA2"/>
    <w:rsid w:val="00464314"/>
    <w:rsid w:val="0046470B"/>
    <w:rsid w:val="0046550A"/>
    <w:rsid w:val="004655AC"/>
    <w:rsid w:val="00466B17"/>
    <w:rsid w:val="00466D27"/>
    <w:rsid w:val="00466F57"/>
    <w:rsid w:val="004676EF"/>
    <w:rsid w:val="0046773F"/>
    <w:rsid w:val="00467970"/>
    <w:rsid w:val="0047045B"/>
    <w:rsid w:val="00470FDD"/>
    <w:rsid w:val="00472A42"/>
    <w:rsid w:val="00472D3A"/>
    <w:rsid w:val="00474183"/>
    <w:rsid w:val="0047448C"/>
    <w:rsid w:val="00474700"/>
    <w:rsid w:val="00475221"/>
    <w:rsid w:val="004760E6"/>
    <w:rsid w:val="00476BC9"/>
    <w:rsid w:val="00476D4C"/>
    <w:rsid w:val="00476F7C"/>
    <w:rsid w:val="00477890"/>
    <w:rsid w:val="00480EF9"/>
    <w:rsid w:val="00481E2B"/>
    <w:rsid w:val="00481F75"/>
    <w:rsid w:val="004826DA"/>
    <w:rsid w:val="00483201"/>
    <w:rsid w:val="004835BB"/>
    <w:rsid w:val="0048376C"/>
    <w:rsid w:val="00483822"/>
    <w:rsid w:val="00483AF3"/>
    <w:rsid w:val="00485D60"/>
    <w:rsid w:val="0048655E"/>
    <w:rsid w:val="004868A6"/>
    <w:rsid w:val="00486C7A"/>
    <w:rsid w:val="00487505"/>
    <w:rsid w:val="00487540"/>
    <w:rsid w:val="00487AB4"/>
    <w:rsid w:val="00487E75"/>
    <w:rsid w:val="004902E3"/>
    <w:rsid w:val="00490BF2"/>
    <w:rsid w:val="00490D69"/>
    <w:rsid w:val="00490E60"/>
    <w:rsid w:val="00491A43"/>
    <w:rsid w:val="0049268C"/>
    <w:rsid w:val="0049289F"/>
    <w:rsid w:val="00492D7F"/>
    <w:rsid w:val="00493898"/>
    <w:rsid w:val="00494962"/>
    <w:rsid w:val="00494C5E"/>
    <w:rsid w:val="00495CCA"/>
    <w:rsid w:val="004960B4"/>
    <w:rsid w:val="0049653C"/>
    <w:rsid w:val="0049665A"/>
    <w:rsid w:val="00497DCE"/>
    <w:rsid w:val="004A07D3"/>
    <w:rsid w:val="004A0832"/>
    <w:rsid w:val="004A2204"/>
    <w:rsid w:val="004A3020"/>
    <w:rsid w:val="004A39C4"/>
    <w:rsid w:val="004A4945"/>
    <w:rsid w:val="004A4E2A"/>
    <w:rsid w:val="004A4F45"/>
    <w:rsid w:val="004A5C0E"/>
    <w:rsid w:val="004A639D"/>
    <w:rsid w:val="004A7717"/>
    <w:rsid w:val="004A7D8A"/>
    <w:rsid w:val="004B026E"/>
    <w:rsid w:val="004B0802"/>
    <w:rsid w:val="004B1272"/>
    <w:rsid w:val="004B23EB"/>
    <w:rsid w:val="004B283D"/>
    <w:rsid w:val="004B2DB7"/>
    <w:rsid w:val="004B2E32"/>
    <w:rsid w:val="004B38F5"/>
    <w:rsid w:val="004B3FB0"/>
    <w:rsid w:val="004B465F"/>
    <w:rsid w:val="004B557F"/>
    <w:rsid w:val="004B582F"/>
    <w:rsid w:val="004B6B6E"/>
    <w:rsid w:val="004B6E05"/>
    <w:rsid w:val="004B6EE5"/>
    <w:rsid w:val="004B7AAD"/>
    <w:rsid w:val="004C053D"/>
    <w:rsid w:val="004C0FFE"/>
    <w:rsid w:val="004C2122"/>
    <w:rsid w:val="004C260C"/>
    <w:rsid w:val="004C2910"/>
    <w:rsid w:val="004C2E06"/>
    <w:rsid w:val="004C2EEE"/>
    <w:rsid w:val="004C301A"/>
    <w:rsid w:val="004C4457"/>
    <w:rsid w:val="004C4CE4"/>
    <w:rsid w:val="004C674A"/>
    <w:rsid w:val="004C701E"/>
    <w:rsid w:val="004C74FA"/>
    <w:rsid w:val="004C77D5"/>
    <w:rsid w:val="004D0082"/>
    <w:rsid w:val="004D08BA"/>
    <w:rsid w:val="004D0DFE"/>
    <w:rsid w:val="004D1076"/>
    <w:rsid w:val="004D226D"/>
    <w:rsid w:val="004D24D1"/>
    <w:rsid w:val="004D2681"/>
    <w:rsid w:val="004D29FD"/>
    <w:rsid w:val="004D2CC9"/>
    <w:rsid w:val="004D39BE"/>
    <w:rsid w:val="004D4254"/>
    <w:rsid w:val="004D4999"/>
    <w:rsid w:val="004D516D"/>
    <w:rsid w:val="004D553F"/>
    <w:rsid w:val="004D55CB"/>
    <w:rsid w:val="004D6B7A"/>
    <w:rsid w:val="004D6D84"/>
    <w:rsid w:val="004D6FB5"/>
    <w:rsid w:val="004D71CB"/>
    <w:rsid w:val="004D7582"/>
    <w:rsid w:val="004D7B21"/>
    <w:rsid w:val="004E01AC"/>
    <w:rsid w:val="004E1CEB"/>
    <w:rsid w:val="004E202E"/>
    <w:rsid w:val="004E27C7"/>
    <w:rsid w:val="004E2AFD"/>
    <w:rsid w:val="004E37D1"/>
    <w:rsid w:val="004E6204"/>
    <w:rsid w:val="004E65A9"/>
    <w:rsid w:val="004E65DB"/>
    <w:rsid w:val="004E6BA8"/>
    <w:rsid w:val="004E6C8E"/>
    <w:rsid w:val="004E700A"/>
    <w:rsid w:val="004E71A8"/>
    <w:rsid w:val="004F0097"/>
    <w:rsid w:val="004F056E"/>
    <w:rsid w:val="004F0A6C"/>
    <w:rsid w:val="004F1A24"/>
    <w:rsid w:val="004F2C71"/>
    <w:rsid w:val="004F490D"/>
    <w:rsid w:val="004F4B43"/>
    <w:rsid w:val="004F578B"/>
    <w:rsid w:val="004F5905"/>
    <w:rsid w:val="004F6511"/>
    <w:rsid w:val="004F6693"/>
    <w:rsid w:val="004F6820"/>
    <w:rsid w:val="004F7284"/>
    <w:rsid w:val="004F7AE4"/>
    <w:rsid w:val="0050063D"/>
    <w:rsid w:val="0050083B"/>
    <w:rsid w:val="00500DB1"/>
    <w:rsid w:val="00500E7E"/>
    <w:rsid w:val="00501A3B"/>
    <w:rsid w:val="005020C3"/>
    <w:rsid w:val="0050211C"/>
    <w:rsid w:val="005021A2"/>
    <w:rsid w:val="00502BB3"/>
    <w:rsid w:val="0050320F"/>
    <w:rsid w:val="005032FF"/>
    <w:rsid w:val="00503BAF"/>
    <w:rsid w:val="00504678"/>
    <w:rsid w:val="00505158"/>
    <w:rsid w:val="0050581A"/>
    <w:rsid w:val="00505A64"/>
    <w:rsid w:val="00505B44"/>
    <w:rsid w:val="00505CDD"/>
    <w:rsid w:val="0050621B"/>
    <w:rsid w:val="00506DDA"/>
    <w:rsid w:val="0050723E"/>
    <w:rsid w:val="00507BE6"/>
    <w:rsid w:val="00510CD4"/>
    <w:rsid w:val="00510CDB"/>
    <w:rsid w:val="005119CE"/>
    <w:rsid w:val="00512124"/>
    <w:rsid w:val="005121C0"/>
    <w:rsid w:val="005129F3"/>
    <w:rsid w:val="00513137"/>
    <w:rsid w:val="00513A67"/>
    <w:rsid w:val="00513E40"/>
    <w:rsid w:val="005142BC"/>
    <w:rsid w:val="00514673"/>
    <w:rsid w:val="005147B6"/>
    <w:rsid w:val="00514A70"/>
    <w:rsid w:val="005159A1"/>
    <w:rsid w:val="00516615"/>
    <w:rsid w:val="00516E8C"/>
    <w:rsid w:val="00517642"/>
    <w:rsid w:val="005177D2"/>
    <w:rsid w:val="00517B13"/>
    <w:rsid w:val="00520C98"/>
    <w:rsid w:val="005215FE"/>
    <w:rsid w:val="00521856"/>
    <w:rsid w:val="00521CFA"/>
    <w:rsid w:val="00523122"/>
    <w:rsid w:val="0052387B"/>
    <w:rsid w:val="00523A2B"/>
    <w:rsid w:val="00523A61"/>
    <w:rsid w:val="00523B13"/>
    <w:rsid w:val="00524AAA"/>
    <w:rsid w:val="00524BAC"/>
    <w:rsid w:val="00524D68"/>
    <w:rsid w:val="00525CC2"/>
    <w:rsid w:val="005269B7"/>
    <w:rsid w:val="00526BF6"/>
    <w:rsid w:val="00526F2F"/>
    <w:rsid w:val="00527169"/>
    <w:rsid w:val="00527CE0"/>
    <w:rsid w:val="00530CE6"/>
    <w:rsid w:val="00531449"/>
    <w:rsid w:val="00531BF2"/>
    <w:rsid w:val="00533E65"/>
    <w:rsid w:val="00534993"/>
    <w:rsid w:val="00534F05"/>
    <w:rsid w:val="005351F8"/>
    <w:rsid w:val="00535507"/>
    <w:rsid w:val="00536B34"/>
    <w:rsid w:val="00537375"/>
    <w:rsid w:val="005409F3"/>
    <w:rsid w:val="00540F51"/>
    <w:rsid w:val="005425BD"/>
    <w:rsid w:val="00542635"/>
    <w:rsid w:val="00544E20"/>
    <w:rsid w:val="00544F23"/>
    <w:rsid w:val="0054649B"/>
    <w:rsid w:val="00546572"/>
    <w:rsid w:val="00546755"/>
    <w:rsid w:val="0054712A"/>
    <w:rsid w:val="005510CC"/>
    <w:rsid w:val="005511C0"/>
    <w:rsid w:val="0055231C"/>
    <w:rsid w:val="00552ACB"/>
    <w:rsid w:val="00553631"/>
    <w:rsid w:val="005536AE"/>
    <w:rsid w:val="00553ED8"/>
    <w:rsid w:val="00553FA4"/>
    <w:rsid w:val="00556AEA"/>
    <w:rsid w:val="00556E1C"/>
    <w:rsid w:val="005570E6"/>
    <w:rsid w:val="0055724B"/>
    <w:rsid w:val="0055724D"/>
    <w:rsid w:val="00557D23"/>
    <w:rsid w:val="005602F5"/>
    <w:rsid w:val="005611DE"/>
    <w:rsid w:val="0056126E"/>
    <w:rsid w:val="00561682"/>
    <w:rsid w:val="005625B7"/>
    <w:rsid w:val="00562742"/>
    <w:rsid w:val="00562BB5"/>
    <w:rsid w:val="00563D76"/>
    <w:rsid w:val="00563F7A"/>
    <w:rsid w:val="00564DEC"/>
    <w:rsid w:val="00564F70"/>
    <w:rsid w:val="005656BA"/>
    <w:rsid w:val="00565C70"/>
    <w:rsid w:val="00565EAD"/>
    <w:rsid w:val="005660C5"/>
    <w:rsid w:val="00566315"/>
    <w:rsid w:val="0056674E"/>
    <w:rsid w:val="00567A42"/>
    <w:rsid w:val="00567F38"/>
    <w:rsid w:val="00570365"/>
    <w:rsid w:val="005704EA"/>
    <w:rsid w:val="00570E87"/>
    <w:rsid w:val="0057101C"/>
    <w:rsid w:val="0057187C"/>
    <w:rsid w:val="00572333"/>
    <w:rsid w:val="00572686"/>
    <w:rsid w:val="005732BE"/>
    <w:rsid w:val="00574B85"/>
    <w:rsid w:val="00575059"/>
    <w:rsid w:val="005757C0"/>
    <w:rsid w:val="005764DD"/>
    <w:rsid w:val="005770FE"/>
    <w:rsid w:val="00577414"/>
    <w:rsid w:val="005776E9"/>
    <w:rsid w:val="00577E3C"/>
    <w:rsid w:val="0058040A"/>
    <w:rsid w:val="00581651"/>
    <w:rsid w:val="00582449"/>
    <w:rsid w:val="00582921"/>
    <w:rsid w:val="00582C95"/>
    <w:rsid w:val="00582D0D"/>
    <w:rsid w:val="005833AD"/>
    <w:rsid w:val="00583AFC"/>
    <w:rsid w:val="00583CCA"/>
    <w:rsid w:val="00584908"/>
    <w:rsid w:val="00584EB5"/>
    <w:rsid w:val="00585502"/>
    <w:rsid w:val="00586640"/>
    <w:rsid w:val="00586DDD"/>
    <w:rsid w:val="00586E5F"/>
    <w:rsid w:val="00590078"/>
    <w:rsid w:val="00590D63"/>
    <w:rsid w:val="0059185C"/>
    <w:rsid w:val="00593002"/>
    <w:rsid w:val="00593B20"/>
    <w:rsid w:val="00594365"/>
    <w:rsid w:val="00594562"/>
    <w:rsid w:val="005949FE"/>
    <w:rsid w:val="0059641B"/>
    <w:rsid w:val="00596643"/>
    <w:rsid w:val="00596949"/>
    <w:rsid w:val="00596A6D"/>
    <w:rsid w:val="00596C8D"/>
    <w:rsid w:val="00597110"/>
    <w:rsid w:val="0059769B"/>
    <w:rsid w:val="00597A09"/>
    <w:rsid w:val="005A05A3"/>
    <w:rsid w:val="005A0F1A"/>
    <w:rsid w:val="005A1626"/>
    <w:rsid w:val="005A169E"/>
    <w:rsid w:val="005A25EE"/>
    <w:rsid w:val="005A2CCF"/>
    <w:rsid w:val="005A3D3D"/>
    <w:rsid w:val="005A4210"/>
    <w:rsid w:val="005A4EA1"/>
    <w:rsid w:val="005A6015"/>
    <w:rsid w:val="005A6ACC"/>
    <w:rsid w:val="005A7BCC"/>
    <w:rsid w:val="005B07FD"/>
    <w:rsid w:val="005B0B0E"/>
    <w:rsid w:val="005B0D14"/>
    <w:rsid w:val="005B1469"/>
    <w:rsid w:val="005B19B7"/>
    <w:rsid w:val="005B304D"/>
    <w:rsid w:val="005B370E"/>
    <w:rsid w:val="005B4085"/>
    <w:rsid w:val="005B519F"/>
    <w:rsid w:val="005B5F2D"/>
    <w:rsid w:val="005B73DA"/>
    <w:rsid w:val="005C01DF"/>
    <w:rsid w:val="005C061F"/>
    <w:rsid w:val="005C0BCF"/>
    <w:rsid w:val="005C1B27"/>
    <w:rsid w:val="005C1E79"/>
    <w:rsid w:val="005C263D"/>
    <w:rsid w:val="005C2CC5"/>
    <w:rsid w:val="005C31EC"/>
    <w:rsid w:val="005C3218"/>
    <w:rsid w:val="005C3C17"/>
    <w:rsid w:val="005C40F8"/>
    <w:rsid w:val="005C4686"/>
    <w:rsid w:val="005C4B4F"/>
    <w:rsid w:val="005C4C0D"/>
    <w:rsid w:val="005C614B"/>
    <w:rsid w:val="005C779E"/>
    <w:rsid w:val="005C78CA"/>
    <w:rsid w:val="005C7955"/>
    <w:rsid w:val="005C7CDB"/>
    <w:rsid w:val="005D00C3"/>
    <w:rsid w:val="005D03D7"/>
    <w:rsid w:val="005D0867"/>
    <w:rsid w:val="005D0D6C"/>
    <w:rsid w:val="005D0DEB"/>
    <w:rsid w:val="005D0E56"/>
    <w:rsid w:val="005D1CCC"/>
    <w:rsid w:val="005D28C3"/>
    <w:rsid w:val="005D2EB9"/>
    <w:rsid w:val="005D2F29"/>
    <w:rsid w:val="005D36FF"/>
    <w:rsid w:val="005D6ED9"/>
    <w:rsid w:val="005E04CB"/>
    <w:rsid w:val="005E195F"/>
    <w:rsid w:val="005E1F42"/>
    <w:rsid w:val="005E2279"/>
    <w:rsid w:val="005E369B"/>
    <w:rsid w:val="005E3B6D"/>
    <w:rsid w:val="005E4BD2"/>
    <w:rsid w:val="005E4D7A"/>
    <w:rsid w:val="005E5B87"/>
    <w:rsid w:val="005E62AE"/>
    <w:rsid w:val="005E6D3A"/>
    <w:rsid w:val="005F13CF"/>
    <w:rsid w:val="005F1E69"/>
    <w:rsid w:val="005F2ADA"/>
    <w:rsid w:val="005F2B78"/>
    <w:rsid w:val="005F2CF6"/>
    <w:rsid w:val="005F4449"/>
    <w:rsid w:val="005F4CA4"/>
    <w:rsid w:val="005F4FC8"/>
    <w:rsid w:val="005F56AF"/>
    <w:rsid w:val="005F5899"/>
    <w:rsid w:val="005F5945"/>
    <w:rsid w:val="005F5AB9"/>
    <w:rsid w:val="005F5B07"/>
    <w:rsid w:val="005F5B2B"/>
    <w:rsid w:val="005F5C75"/>
    <w:rsid w:val="005F68A2"/>
    <w:rsid w:val="005F69D3"/>
    <w:rsid w:val="005F7341"/>
    <w:rsid w:val="005F75D9"/>
    <w:rsid w:val="005F7679"/>
    <w:rsid w:val="005F7854"/>
    <w:rsid w:val="005F7BE0"/>
    <w:rsid w:val="006000CC"/>
    <w:rsid w:val="0060150E"/>
    <w:rsid w:val="00601AE9"/>
    <w:rsid w:val="00601EC6"/>
    <w:rsid w:val="00602044"/>
    <w:rsid w:val="0060222A"/>
    <w:rsid w:val="0060255C"/>
    <w:rsid w:val="00603A65"/>
    <w:rsid w:val="00603DD6"/>
    <w:rsid w:val="006050DE"/>
    <w:rsid w:val="006055B3"/>
    <w:rsid w:val="006057A8"/>
    <w:rsid w:val="00605D90"/>
    <w:rsid w:val="00606CC8"/>
    <w:rsid w:val="00606E13"/>
    <w:rsid w:val="00607B26"/>
    <w:rsid w:val="00610215"/>
    <w:rsid w:val="006104AF"/>
    <w:rsid w:val="00610930"/>
    <w:rsid w:val="00611086"/>
    <w:rsid w:val="006120AA"/>
    <w:rsid w:val="006121D3"/>
    <w:rsid w:val="00612EFE"/>
    <w:rsid w:val="00613D1C"/>
    <w:rsid w:val="0061400A"/>
    <w:rsid w:val="00614D98"/>
    <w:rsid w:val="0061587B"/>
    <w:rsid w:val="006165EC"/>
    <w:rsid w:val="00616EE8"/>
    <w:rsid w:val="006176F6"/>
    <w:rsid w:val="00620354"/>
    <w:rsid w:val="00621055"/>
    <w:rsid w:val="006232AA"/>
    <w:rsid w:val="0062565B"/>
    <w:rsid w:val="00625838"/>
    <w:rsid w:val="0062585B"/>
    <w:rsid w:val="00625916"/>
    <w:rsid w:val="00625CD4"/>
    <w:rsid w:val="0062615F"/>
    <w:rsid w:val="00626805"/>
    <w:rsid w:val="00626BDD"/>
    <w:rsid w:val="0062767F"/>
    <w:rsid w:val="00627FA9"/>
    <w:rsid w:val="00630A39"/>
    <w:rsid w:val="00630B0E"/>
    <w:rsid w:val="006316AE"/>
    <w:rsid w:val="00632127"/>
    <w:rsid w:val="00632C34"/>
    <w:rsid w:val="00632E4C"/>
    <w:rsid w:val="00632F5C"/>
    <w:rsid w:val="00633898"/>
    <w:rsid w:val="00634849"/>
    <w:rsid w:val="006357B0"/>
    <w:rsid w:val="00635F89"/>
    <w:rsid w:val="00636831"/>
    <w:rsid w:val="006373A2"/>
    <w:rsid w:val="00637F78"/>
    <w:rsid w:val="00642418"/>
    <w:rsid w:val="00642589"/>
    <w:rsid w:val="00642AD7"/>
    <w:rsid w:val="00642C7B"/>
    <w:rsid w:val="00643FCD"/>
    <w:rsid w:val="0064454F"/>
    <w:rsid w:val="00644C55"/>
    <w:rsid w:val="00644C94"/>
    <w:rsid w:val="00646268"/>
    <w:rsid w:val="006466AA"/>
    <w:rsid w:val="00646D66"/>
    <w:rsid w:val="006478FF"/>
    <w:rsid w:val="0064796E"/>
    <w:rsid w:val="00650178"/>
    <w:rsid w:val="00650B32"/>
    <w:rsid w:val="006514B3"/>
    <w:rsid w:val="006523B3"/>
    <w:rsid w:val="00652CF1"/>
    <w:rsid w:val="006536EB"/>
    <w:rsid w:val="00654364"/>
    <w:rsid w:val="00654BF6"/>
    <w:rsid w:val="006568A0"/>
    <w:rsid w:val="00657373"/>
    <w:rsid w:val="00660164"/>
    <w:rsid w:val="00660447"/>
    <w:rsid w:val="00664B4C"/>
    <w:rsid w:val="00665BE7"/>
    <w:rsid w:val="00665E24"/>
    <w:rsid w:val="0066705F"/>
    <w:rsid w:val="00670215"/>
    <w:rsid w:val="00670598"/>
    <w:rsid w:val="00670B9F"/>
    <w:rsid w:val="0067242B"/>
    <w:rsid w:val="00672834"/>
    <w:rsid w:val="00672A7F"/>
    <w:rsid w:val="00672A97"/>
    <w:rsid w:val="00673712"/>
    <w:rsid w:val="006754B0"/>
    <w:rsid w:val="006765DD"/>
    <w:rsid w:val="006806B9"/>
    <w:rsid w:val="00681CA6"/>
    <w:rsid w:val="0068248B"/>
    <w:rsid w:val="006826C4"/>
    <w:rsid w:val="0068282A"/>
    <w:rsid w:val="00682927"/>
    <w:rsid w:val="00683B3E"/>
    <w:rsid w:val="00683DAF"/>
    <w:rsid w:val="00683E1A"/>
    <w:rsid w:val="00683ECA"/>
    <w:rsid w:val="0068455F"/>
    <w:rsid w:val="006846BD"/>
    <w:rsid w:val="00684D78"/>
    <w:rsid w:val="006855B2"/>
    <w:rsid w:val="006878A2"/>
    <w:rsid w:val="00687B40"/>
    <w:rsid w:val="0069059F"/>
    <w:rsid w:val="006947DD"/>
    <w:rsid w:val="0069582E"/>
    <w:rsid w:val="00695993"/>
    <w:rsid w:val="006962A2"/>
    <w:rsid w:val="006968C6"/>
    <w:rsid w:val="00696F6B"/>
    <w:rsid w:val="00697302"/>
    <w:rsid w:val="006979F6"/>
    <w:rsid w:val="006A03F0"/>
    <w:rsid w:val="006A0745"/>
    <w:rsid w:val="006A0D7A"/>
    <w:rsid w:val="006A10CF"/>
    <w:rsid w:val="006A19B8"/>
    <w:rsid w:val="006A2332"/>
    <w:rsid w:val="006A2382"/>
    <w:rsid w:val="006A2931"/>
    <w:rsid w:val="006A32D2"/>
    <w:rsid w:val="006A438C"/>
    <w:rsid w:val="006A4B27"/>
    <w:rsid w:val="006A4B59"/>
    <w:rsid w:val="006A5836"/>
    <w:rsid w:val="006A6F68"/>
    <w:rsid w:val="006A7181"/>
    <w:rsid w:val="006A7326"/>
    <w:rsid w:val="006A7A58"/>
    <w:rsid w:val="006A7E08"/>
    <w:rsid w:val="006B10F0"/>
    <w:rsid w:val="006B15AE"/>
    <w:rsid w:val="006B183E"/>
    <w:rsid w:val="006B1A91"/>
    <w:rsid w:val="006B1ADD"/>
    <w:rsid w:val="006B2B77"/>
    <w:rsid w:val="006B2E1F"/>
    <w:rsid w:val="006B2F24"/>
    <w:rsid w:val="006B2F37"/>
    <w:rsid w:val="006B3356"/>
    <w:rsid w:val="006B3AD6"/>
    <w:rsid w:val="006B4504"/>
    <w:rsid w:val="006B47BC"/>
    <w:rsid w:val="006B488F"/>
    <w:rsid w:val="006B4930"/>
    <w:rsid w:val="006B4C9B"/>
    <w:rsid w:val="006B4FBF"/>
    <w:rsid w:val="006B63A3"/>
    <w:rsid w:val="006B727F"/>
    <w:rsid w:val="006C0405"/>
    <w:rsid w:val="006C0730"/>
    <w:rsid w:val="006C0817"/>
    <w:rsid w:val="006C0A85"/>
    <w:rsid w:val="006C1A19"/>
    <w:rsid w:val="006C1C80"/>
    <w:rsid w:val="006C215C"/>
    <w:rsid w:val="006C4798"/>
    <w:rsid w:val="006C5ED9"/>
    <w:rsid w:val="006C5FD4"/>
    <w:rsid w:val="006C6404"/>
    <w:rsid w:val="006C667F"/>
    <w:rsid w:val="006C6FDB"/>
    <w:rsid w:val="006C7452"/>
    <w:rsid w:val="006C7F72"/>
    <w:rsid w:val="006D00BD"/>
    <w:rsid w:val="006D1227"/>
    <w:rsid w:val="006D17A6"/>
    <w:rsid w:val="006D32C5"/>
    <w:rsid w:val="006D3C42"/>
    <w:rsid w:val="006D3DE9"/>
    <w:rsid w:val="006D3ED5"/>
    <w:rsid w:val="006D4370"/>
    <w:rsid w:val="006D4437"/>
    <w:rsid w:val="006D4532"/>
    <w:rsid w:val="006D51A6"/>
    <w:rsid w:val="006D5B1E"/>
    <w:rsid w:val="006D617A"/>
    <w:rsid w:val="006D6717"/>
    <w:rsid w:val="006D78FF"/>
    <w:rsid w:val="006D7EEB"/>
    <w:rsid w:val="006E0667"/>
    <w:rsid w:val="006E0C1F"/>
    <w:rsid w:val="006E114B"/>
    <w:rsid w:val="006E1880"/>
    <w:rsid w:val="006E23C4"/>
    <w:rsid w:val="006E358E"/>
    <w:rsid w:val="006E36C9"/>
    <w:rsid w:val="006E3844"/>
    <w:rsid w:val="006E3867"/>
    <w:rsid w:val="006E4B35"/>
    <w:rsid w:val="006E54FD"/>
    <w:rsid w:val="006E5972"/>
    <w:rsid w:val="006E5A5B"/>
    <w:rsid w:val="006E66B5"/>
    <w:rsid w:val="006E7A13"/>
    <w:rsid w:val="006E7F34"/>
    <w:rsid w:val="006F07D5"/>
    <w:rsid w:val="006F3001"/>
    <w:rsid w:val="006F3267"/>
    <w:rsid w:val="006F38D9"/>
    <w:rsid w:val="006F3E4E"/>
    <w:rsid w:val="006F476D"/>
    <w:rsid w:val="006F5313"/>
    <w:rsid w:val="006F58CF"/>
    <w:rsid w:val="006F5FBD"/>
    <w:rsid w:val="006F6267"/>
    <w:rsid w:val="006F6D8B"/>
    <w:rsid w:val="006F713E"/>
    <w:rsid w:val="006F7C0A"/>
    <w:rsid w:val="00700D20"/>
    <w:rsid w:val="0070109A"/>
    <w:rsid w:val="007022A8"/>
    <w:rsid w:val="00702976"/>
    <w:rsid w:val="0070399E"/>
    <w:rsid w:val="007044E8"/>
    <w:rsid w:val="0070477C"/>
    <w:rsid w:val="00704D31"/>
    <w:rsid w:val="00704EF2"/>
    <w:rsid w:val="007058D5"/>
    <w:rsid w:val="00705ECA"/>
    <w:rsid w:val="00706271"/>
    <w:rsid w:val="0070630B"/>
    <w:rsid w:val="007068C6"/>
    <w:rsid w:val="00706B7D"/>
    <w:rsid w:val="00706D5F"/>
    <w:rsid w:val="00707591"/>
    <w:rsid w:val="007101AB"/>
    <w:rsid w:val="00711004"/>
    <w:rsid w:val="00711756"/>
    <w:rsid w:val="00711921"/>
    <w:rsid w:val="007119DA"/>
    <w:rsid w:val="00711F66"/>
    <w:rsid w:val="0071216A"/>
    <w:rsid w:val="00712348"/>
    <w:rsid w:val="00712746"/>
    <w:rsid w:val="00712FF4"/>
    <w:rsid w:val="00713035"/>
    <w:rsid w:val="00713193"/>
    <w:rsid w:val="007137F1"/>
    <w:rsid w:val="0071418B"/>
    <w:rsid w:val="0071472D"/>
    <w:rsid w:val="00715695"/>
    <w:rsid w:val="00715CF1"/>
    <w:rsid w:val="0071648C"/>
    <w:rsid w:val="007178C0"/>
    <w:rsid w:val="007178EF"/>
    <w:rsid w:val="00720A4C"/>
    <w:rsid w:val="00720B03"/>
    <w:rsid w:val="00721004"/>
    <w:rsid w:val="007211DE"/>
    <w:rsid w:val="007214B6"/>
    <w:rsid w:val="00721654"/>
    <w:rsid w:val="0072190E"/>
    <w:rsid w:val="007219E5"/>
    <w:rsid w:val="00721F9B"/>
    <w:rsid w:val="00722276"/>
    <w:rsid w:val="007225EE"/>
    <w:rsid w:val="0072262E"/>
    <w:rsid w:val="00723008"/>
    <w:rsid w:val="00723796"/>
    <w:rsid w:val="0072459D"/>
    <w:rsid w:val="00724757"/>
    <w:rsid w:val="00725AA3"/>
    <w:rsid w:val="00725CBB"/>
    <w:rsid w:val="0072619F"/>
    <w:rsid w:val="00726945"/>
    <w:rsid w:val="0073087E"/>
    <w:rsid w:val="0073145A"/>
    <w:rsid w:val="007318BB"/>
    <w:rsid w:val="00731AD5"/>
    <w:rsid w:val="00732AF3"/>
    <w:rsid w:val="00732C17"/>
    <w:rsid w:val="007339CB"/>
    <w:rsid w:val="007353F6"/>
    <w:rsid w:val="00735C9B"/>
    <w:rsid w:val="007376A2"/>
    <w:rsid w:val="007379ED"/>
    <w:rsid w:val="0074086C"/>
    <w:rsid w:val="00740FA4"/>
    <w:rsid w:val="007416B4"/>
    <w:rsid w:val="00741CD4"/>
    <w:rsid w:val="007425D3"/>
    <w:rsid w:val="00743F45"/>
    <w:rsid w:val="00744358"/>
    <w:rsid w:val="00744429"/>
    <w:rsid w:val="00744BB4"/>
    <w:rsid w:val="00744F7C"/>
    <w:rsid w:val="007458CA"/>
    <w:rsid w:val="00746276"/>
    <w:rsid w:val="00747A5D"/>
    <w:rsid w:val="007509CE"/>
    <w:rsid w:val="00750BAD"/>
    <w:rsid w:val="0075111B"/>
    <w:rsid w:val="0075111E"/>
    <w:rsid w:val="0075127A"/>
    <w:rsid w:val="00751486"/>
    <w:rsid w:val="0075264C"/>
    <w:rsid w:val="00752684"/>
    <w:rsid w:val="00752893"/>
    <w:rsid w:val="007529C5"/>
    <w:rsid w:val="00752D2F"/>
    <w:rsid w:val="00753AB0"/>
    <w:rsid w:val="007543A3"/>
    <w:rsid w:val="00754CC8"/>
    <w:rsid w:val="00754E26"/>
    <w:rsid w:val="00755223"/>
    <w:rsid w:val="007552E2"/>
    <w:rsid w:val="00755ECF"/>
    <w:rsid w:val="00756427"/>
    <w:rsid w:val="007567D1"/>
    <w:rsid w:val="00757106"/>
    <w:rsid w:val="00757169"/>
    <w:rsid w:val="007575CA"/>
    <w:rsid w:val="0075798A"/>
    <w:rsid w:val="00760300"/>
    <w:rsid w:val="00761872"/>
    <w:rsid w:val="0076200C"/>
    <w:rsid w:val="00764AF1"/>
    <w:rsid w:val="00764B97"/>
    <w:rsid w:val="00764EC1"/>
    <w:rsid w:val="007652F9"/>
    <w:rsid w:val="0076586E"/>
    <w:rsid w:val="00765993"/>
    <w:rsid w:val="00765D38"/>
    <w:rsid w:val="0076689A"/>
    <w:rsid w:val="00767368"/>
    <w:rsid w:val="007677E3"/>
    <w:rsid w:val="00770666"/>
    <w:rsid w:val="00770D66"/>
    <w:rsid w:val="00771180"/>
    <w:rsid w:val="00771E54"/>
    <w:rsid w:val="00772021"/>
    <w:rsid w:val="0077292F"/>
    <w:rsid w:val="007736F5"/>
    <w:rsid w:val="007740B0"/>
    <w:rsid w:val="00774504"/>
    <w:rsid w:val="0077637D"/>
    <w:rsid w:val="0077665C"/>
    <w:rsid w:val="00777410"/>
    <w:rsid w:val="0078153E"/>
    <w:rsid w:val="007816FB"/>
    <w:rsid w:val="007817AF"/>
    <w:rsid w:val="007819BB"/>
    <w:rsid w:val="007825B4"/>
    <w:rsid w:val="007846CE"/>
    <w:rsid w:val="00785492"/>
    <w:rsid w:val="0078564C"/>
    <w:rsid w:val="007858AB"/>
    <w:rsid w:val="007869C8"/>
    <w:rsid w:val="00786C6A"/>
    <w:rsid w:val="00787F6F"/>
    <w:rsid w:val="00791DEA"/>
    <w:rsid w:val="00792D60"/>
    <w:rsid w:val="007952DC"/>
    <w:rsid w:val="00795443"/>
    <w:rsid w:val="00795605"/>
    <w:rsid w:val="0079574C"/>
    <w:rsid w:val="00795A43"/>
    <w:rsid w:val="00795D79"/>
    <w:rsid w:val="00796404"/>
    <w:rsid w:val="007964AA"/>
    <w:rsid w:val="007967B3"/>
    <w:rsid w:val="00796B7B"/>
    <w:rsid w:val="007978B7"/>
    <w:rsid w:val="00797E44"/>
    <w:rsid w:val="007A0465"/>
    <w:rsid w:val="007A05EE"/>
    <w:rsid w:val="007A0E2A"/>
    <w:rsid w:val="007A1CE5"/>
    <w:rsid w:val="007A22F9"/>
    <w:rsid w:val="007A2D87"/>
    <w:rsid w:val="007A4645"/>
    <w:rsid w:val="007A4669"/>
    <w:rsid w:val="007A59E0"/>
    <w:rsid w:val="007A677F"/>
    <w:rsid w:val="007A693D"/>
    <w:rsid w:val="007B03F8"/>
    <w:rsid w:val="007B059C"/>
    <w:rsid w:val="007B0EA0"/>
    <w:rsid w:val="007B11DE"/>
    <w:rsid w:val="007B1529"/>
    <w:rsid w:val="007B16AC"/>
    <w:rsid w:val="007B16EA"/>
    <w:rsid w:val="007B2BF4"/>
    <w:rsid w:val="007B31E8"/>
    <w:rsid w:val="007B4D7D"/>
    <w:rsid w:val="007B58C7"/>
    <w:rsid w:val="007B6CF7"/>
    <w:rsid w:val="007B7CFE"/>
    <w:rsid w:val="007C0478"/>
    <w:rsid w:val="007C145E"/>
    <w:rsid w:val="007C1717"/>
    <w:rsid w:val="007C184B"/>
    <w:rsid w:val="007C30F8"/>
    <w:rsid w:val="007C3DE2"/>
    <w:rsid w:val="007C4091"/>
    <w:rsid w:val="007C5046"/>
    <w:rsid w:val="007C5A92"/>
    <w:rsid w:val="007C6C97"/>
    <w:rsid w:val="007C70C4"/>
    <w:rsid w:val="007D14D0"/>
    <w:rsid w:val="007D1BAF"/>
    <w:rsid w:val="007D2897"/>
    <w:rsid w:val="007D2A5F"/>
    <w:rsid w:val="007D3017"/>
    <w:rsid w:val="007D35E6"/>
    <w:rsid w:val="007D36A1"/>
    <w:rsid w:val="007D3E22"/>
    <w:rsid w:val="007D5136"/>
    <w:rsid w:val="007D52B0"/>
    <w:rsid w:val="007D572A"/>
    <w:rsid w:val="007D6395"/>
    <w:rsid w:val="007D7124"/>
    <w:rsid w:val="007E018F"/>
    <w:rsid w:val="007E054B"/>
    <w:rsid w:val="007E15F8"/>
    <w:rsid w:val="007E176B"/>
    <w:rsid w:val="007E1A39"/>
    <w:rsid w:val="007E1AF7"/>
    <w:rsid w:val="007E1B89"/>
    <w:rsid w:val="007E24F7"/>
    <w:rsid w:val="007E2922"/>
    <w:rsid w:val="007E3A57"/>
    <w:rsid w:val="007E3B9A"/>
    <w:rsid w:val="007E3D16"/>
    <w:rsid w:val="007E56AF"/>
    <w:rsid w:val="007E57DA"/>
    <w:rsid w:val="007E5B84"/>
    <w:rsid w:val="007E6030"/>
    <w:rsid w:val="007E6580"/>
    <w:rsid w:val="007E6680"/>
    <w:rsid w:val="007E74A8"/>
    <w:rsid w:val="007F04FB"/>
    <w:rsid w:val="007F2B10"/>
    <w:rsid w:val="007F3C61"/>
    <w:rsid w:val="007F4685"/>
    <w:rsid w:val="007F5421"/>
    <w:rsid w:val="007F6029"/>
    <w:rsid w:val="007F6D2B"/>
    <w:rsid w:val="007F6E49"/>
    <w:rsid w:val="007F70CB"/>
    <w:rsid w:val="008005B1"/>
    <w:rsid w:val="00800A71"/>
    <w:rsid w:val="0080184B"/>
    <w:rsid w:val="008018EA"/>
    <w:rsid w:val="0080234F"/>
    <w:rsid w:val="00803789"/>
    <w:rsid w:val="00803A47"/>
    <w:rsid w:val="00804E23"/>
    <w:rsid w:val="008058B6"/>
    <w:rsid w:val="008062E1"/>
    <w:rsid w:val="00806E9F"/>
    <w:rsid w:val="00807288"/>
    <w:rsid w:val="00807F73"/>
    <w:rsid w:val="00810346"/>
    <w:rsid w:val="00810993"/>
    <w:rsid w:val="0081157F"/>
    <w:rsid w:val="00811B81"/>
    <w:rsid w:val="008123AA"/>
    <w:rsid w:val="0081347F"/>
    <w:rsid w:val="008135D6"/>
    <w:rsid w:val="008137FA"/>
    <w:rsid w:val="008140D6"/>
    <w:rsid w:val="00814AE5"/>
    <w:rsid w:val="008152BB"/>
    <w:rsid w:val="008152FF"/>
    <w:rsid w:val="00823514"/>
    <w:rsid w:val="00823C18"/>
    <w:rsid w:val="00825522"/>
    <w:rsid w:val="00825FED"/>
    <w:rsid w:val="00826317"/>
    <w:rsid w:val="00826344"/>
    <w:rsid w:val="00826AAB"/>
    <w:rsid w:val="008274FF"/>
    <w:rsid w:val="00827ABF"/>
    <w:rsid w:val="008302DF"/>
    <w:rsid w:val="008306F0"/>
    <w:rsid w:val="00830A67"/>
    <w:rsid w:val="00830F2F"/>
    <w:rsid w:val="0083167A"/>
    <w:rsid w:val="0083253C"/>
    <w:rsid w:val="00833EEB"/>
    <w:rsid w:val="00834C54"/>
    <w:rsid w:val="0083507D"/>
    <w:rsid w:val="008351D4"/>
    <w:rsid w:val="0083592A"/>
    <w:rsid w:val="00836E90"/>
    <w:rsid w:val="008408B7"/>
    <w:rsid w:val="00841A80"/>
    <w:rsid w:val="00841F60"/>
    <w:rsid w:val="00842485"/>
    <w:rsid w:val="0084295C"/>
    <w:rsid w:val="00842A3E"/>
    <w:rsid w:val="00842A83"/>
    <w:rsid w:val="008436E2"/>
    <w:rsid w:val="00843944"/>
    <w:rsid w:val="008441D8"/>
    <w:rsid w:val="008453A8"/>
    <w:rsid w:val="0084576B"/>
    <w:rsid w:val="00845990"/>
    <w:rsid w:val="00845A2A"/>
    <w:rsid w:val="00846997"/>
    <w:rsid w:val="00846AE1"/>
    <w:rsid w:val="00846D1E"/>
    <w:rsid w:val="00847C6F"/>
    <w:rsid w:val="00850054"/>
    <w:rsid w:val="008504DD"/>
    <w:rsid w:val="00850846"/>
    <w:rsid w:val="00850FEE"/>
    <w:rsid w:val="00851136"/>
    <w:rsid w:val="008511E2"/>
    <w:rsid w:val="00851BDE"/>
    <w:rsid w:val="00852106"/>
    <w:rsid w:val="008521D8"/>
    <w:rsid w:val="00852F65"/>
    <w:rsid w:val="0085311D"/>
    <w:rsid w:val="008532F4"/>
    <w:rsid w:val="008537C6"/>
    <w:rsid w:val="00853D2D"/>
    <w:rsid w:val="008541C8"/>
    <w:rsid w:val="00854647"/>
    <w:rsid w:val="00855989"/>
    <w:rsid w:val="00855B77"/>
    <w:rsid w:val="00855B82"/>
    <w:rsid w:val="00855DB0"/>
    <w:rsid w:val="00855F47"/>
    <w:rsid w:val="008564E7"/>
    <w:rsid w:val="0085745C"/>
    <w:rsid w:val="008577C1"/>
    <w:rsid w:val="00861408"/>
    <w:rsid w:val="00863A60"/>
    <w:rsid w:val="00863C9E"/>
    <w:rsid w:val="00863E59"/>
    <w:rsid w:val="00865D20"/>
    <w:rsid w:val="008705D3"/>
    <w:rsid w:val="008711FD"/>
    <w:rsid w:val="00871B37"/>
    <w:rsid w:val="00871CA3"/>
    <w:rsid w:val="00871FE7"/>
    <w:rsid w:val="008723E3"/>
    <w:rsid w:val="008727A1"/>
    <w:rsid w:val="008727CC"/>
    <w:rsid w:val="00872BE3"/>
    <w:rsid w:val="0087310C"/>
    <w:rsid w:val="00875117"/>
    <w:rsid w:val="0087533E"/>
    <w:rsid w:val="00875692"/>
    <w:rsid w:val="00875BEA"/>
    <w:rsid w:val="00875F7C"/>
    <w:rsid w:val="008765B5"/>
    <w:rsid w:val="0087703C"/>
    <w:rsid w:val="00877A44"/>
    <w:rsid w:val="0088017B"/>
    <w:rsid w:val="00880570"/>
    <w:rsid w:val="008811B0"/>
    <w:rsid w:val="00881314"/>
    <w:rsid w:val="008814E9"/>
    <w:rsid w:val="0088175F"/>
    <w:rsid w:val="00881F9B"/>
    <w:rsid w:val="00882041"/>
    <w:rsid w:val="00882076"/>
    <w:rsid w:val="00882FE7"/>
    <w:rsid w:val="00883601"/>
    <w:rsid w:val="00883AEE"/>
    <w:rsid w:val="00884543"/>
    <w:rsid w:val="00885A04"/>
    <w:rsid w:val="00885A08"/>
    <w:rsid w:val="0088653F"/>
    <w:rsid w:val="00886B9F"/>
    <w:rsid w:val="00886C83"/>
    <w:rsid w:val="00886C8D"/>
    <w:rsid w:val="00886DD6"/>
    <w:rsid w:val="0088703D"/>
    <w:rsid w:val="0088740A"/>
    <w:rsid w:val="008875C2"/>
    <w:rsid w:val="00887625"/>
    <w:rsid w:val="00887808"/>
    <w:rsid w:val="0089043B"/>
    <w:rsid w:val="0089079D"/>
    <w:rsid w:val="00890C96"/>
    <w:rsid w:val="008910AE"/>
    <w:rsid w:val="008915D0"/>
    <w:rsid w:val="008920ED"/>
    <w:rsid w:val="008925BE"/>
    <w:rsid w:val="0089278F"/>
    <w:rsid w:val="008927D5"/>
    <w:rsid w:val="0089282B"/>
    <w:rsid w:val="00892B39"/>
    <w:rsid w:val="0089318A"/>
    <w:rsid w:val="00893794"/>
    <w:rsid w:val="00894031"/>
    <w:rsid w:val="00894222"/>
    <w:rsid w:val="008946CB"/>
    <w:rsid w:val="00895613"/>
    <w:rsid w:val="00895B7E"/>
    <w:rsid w:val="00896A54"/>
    <w:rsid w:val="00896CC4"/>
    <w:rsid w:val="008A0637"/>
    <w:rsid w:val="008A06D7"/>
    <w:rsid w:val="008A2E73"/>
    <w:rsid w:val="008A34E0"/>
    <w:rsid w:val="008A3C1A"/>
    <w:rsid w:val="008A45E3"/>
    <w:rsid w:val="008A5837"/>
    <w:rsid w:val="008A60C2"/>
    <w:rsid w:val="008A6182"/>
    <w:rsid w:val="008A6355"/>
    <w:rsid w:val="008A6835"/>
    <w:rsid w:val="008A74C1"/>
    <w:rsid w:val="008A7BBE"/>
    <w:rsid w:val="008B02AC"/>
    <w:rsid w:val="008B1BAC"/>
    <w:rsid w:val="008B1E59"/>
    <w:rsid w:val="008B2CD2"/>
    <w:rsid w:val="008B3336"/>
    <w:rsid w:val="008B395E"/>
    <w:rsid w:val="008B59B4"/>
    <w:rsid w:val="008B6179"/>
    <w:rsid w:val="008B6635"/>
    <w:rsid w:val="008B6719"/>
    <w:rsid w:val="008B690D"/>
    <w:rsid w:val="008B7878"/>
    <w:rsid w:val="008B7EC3"/>
    <w:rsid w:val="008C0177"/>
    <w:rsid w:val="008C0A0B"/>
    <w:rsid w:val="008C12D9"/>
    <w:rsid w:val="008C13DA"/>
    <w:rsid w:val="008C161B"/>
    <w:rsid w:val="008C168A"/>
    <w:rsid w:val="008C1E1F"/>
    <w:rsid w:val="008C2A1E"/>
    <w:rsid w:val="008C32EF"/>
    <w:rsid w:val="008C3E1A"/>
    <w:rsid w:val="008C4EE0"/>
    <w:rsid w:val="008C65BA"/>
    <w:rsid w:val="008C6C4B"/>
    <w:rsid w:val="008C7014"/>
    <w:rsid w:val="008C7808"/>
    <w:rsid w:val="008D0129"/>
    <w:rsid w:val="008D0B20"/>
    <w:rsid w:val="008D0D93"/>
    <w:rsid w:val="008D14E9"/>
    <w:rsid w:val="008D15B5"/>
    <w:rsid w:val="008D1E83"/>
    <w:rsid w:val="008D2134"/>
    <w:rsid w:val="008D2376"/>
    <w:rsid w:val="008D2C22"/>
    <w:rsid w:val="008D2D36"/>
    <w:rsid w:val="008D3493"/>
    <w:rsid w:val="008D37AB"/>
    <w:rsid w:val="008D3DED"/>
    <w:rsid w:val="008D3FDE"/>
    <w:rsid w:val="008D5A4F"/>
    <w:rsid w:val="008D5ABF"/>
    <w:rsid w:val="008D710F"/>
    <w:rsid w:val="008D7152"/>
    <w:rsid w:val="008E12C0"/>
    <w:rsid w:val="008E400B"/>
    <w:rsid w:val="008E4B55"/>
    <w:rsid w:val="008E5B8D"/>
    <w:rsid w:val="008E6568"/>
    <w:rsid w:val="008E6829"/>
    <w:rsid w:val="008E7295"/>
    <w:rsid w:val="008E78F6"/>
    <w:rsid w:val="008E7D5A"/>
    <w:rsid w:val="008F0077"/>
    <w:rsid w:val="008F1319"/>
    <w:rsid w:val="008F1825"/>
    <w:rsid w:val="008F296A"/>
    <w:rsid w:val="008F2D2B"/>
    <w:rsid w:val="008F315D"/>
    <w:rsid w:val="008F3993"/>
    <w:rsid w:val="008F39E1"/>
    <w:rsid w:val="008F4DA6"/>
    <w:rsid w:val="008F58B1"/>
    <w:rsid w:val="008F5D09"/>
    <w:rsid w:val="008F6615"/>
    <w:rsid w:val="008F6744"/>
    <w:rsid w:val="008F72FC"/>
    <w:rsid w:val="008F7355"/>
    <w:rsid w:val="009004C4"/>
    <w:rsid w:val="00901005"/>
    <w:rsid w:val="00901DF2"/>
    <w:rsid w:val="00901FDF"/>
    <w:rsid w:val="00901FEE"/>
    <w:rsid w:val="009021A6"/>
    <w:rsid w:val="00902E04"/>
    <w:rsid w:val="0090311B"/>
    <w:rsid w:val="00903AFF"/>
    <w:rsid w:val="00904087"/>
    <w:rsid w:val="00904AE8"/>
    <w:rsid w:val="00904B5E"/>
    <w:rsid w:val="00905EC9"/>
    <w:rsid w:val="009061C7"/>
    <w:rsid w:val="00906C8B"/>
    <w:rsid w:val="0091016E"/>
    <w:rsid w:val="00910906"/>
    <w:rsid w:val="00911AB3"/>
    <w:rsid w:val="0091236E"/>
    <w:rsid w:val="009129B5"/>
    <w:rsid w:val="00912FD9"/>
    <w:rsid w:val="009133F2"/>
    <w:rsid w:val="00913B90"/>
    <w:rsid w:val="00913C0E"/>
    <w:rsid w:val="00913C95"/>
    <w:rsid w:val="00914213"/>
    <w:rsid w:val="009143CE"/>
    <w:rsid w:val="00915382"/>
    <w:rsid w:val="009155D0"/>
    <w:rsid w:val="00916A2D"/>
    <w:rsid w:val="00916BD1"/>
    <w:rsid w:val="00916C0D"/>
    <w:rsid w:val="00917C00"/>
    <w:rsid w:val="00921390"/>
    <w:rsid w:val="00922DDC"/>
    <w:rsid w:val="009233F4"/>
    <w:rsid w:val="0092375C"/>
    <w:rsid w:val="00923BC5"/>
    <w:rsid w:val="009256DA"/>
    <w:rsid w:val="00925A19"/>
    <w:rsid w:val="00925A6F"/>
    <w:rsid w:val="009263B8"/>
    <w:rsid w:val="00926C58"/>
    <w:rsid w:val="00927B7A"/>
    <w:rsid w:val="00930A0F"/>
    <w:rsid w:val="00931F6F"/>
    <w:rsid w:val="00932234"/>
    <w:rsid w:val="009327D0"/>
    <w:rsid w:val="00934077"/>
    <w:rsid w:val="009343E9"/>
    <w:rsid w:val="00934ADA"/>
    <w:rsid w:val="00934B40"/>
    <w:rsid w:val="00936A4D"/>
    <w:rsid w:val="00936ED2"/>
    <w:rsid w:val="00937712"/>
    <w:rsid w:val="00937735"/>
    <w:rsid w:val="00937777"/>
    <w:rsid w:val="00937A5A"/>
    <w:rsid w:val="00937DA2"/>
    <w:rsid w:val="00937FAC"/>
    <w:rsid w:val="009401EC"/>
    <w:rsid w:val="00940B2E"/>
    <w:rsid w:val="009410AB"/>
    <w:rsid w:val="0094124D"/>
    <w:rsid w:val="00942AEB"/>
    <w:rsid w:val="00942DDF"/>
    <w:rsid w:val="00943F70"/>
    <w:rsid w:val="00944301"/>
    <w:rsid w:val="009446FE"/>
    <w:rsid w:val="00944F02"/>
    <w:rsid w:val="009458E0"/>
    <w:rsid w:val="00945B04"/>
    <w:rsid w:val="009476AD"/>
    <w:rsid w:val="009479E7"/>
    <w:rsid w:val="00947F1A"/>
    <w:rsid w:val="00950065"/>
    <w:rsid w:val="009508A4"/>
    <w:rsid w:val="009528B6"/>
    <w:rsid w:val="009529BE"/>
    <w:rsid w:val="0095335A"/>
    <w:rsid w:val="009535BB"/>
    <w:rsid w:val="00953A76"/>
    <w:rsid w:val="009549F2"/>
    <w:rsid w:val="00954DA7"/>
    <w:rsid w:val="00954EB4"/>
    <w:rsid w:val="0095514B"/>
    <w:rsid w:val="009554E2"/>
    <w:rsid w:val="009567E1"/>
    <w:rsid w:val="0095780C"/>
    <w:rsid w:val="0095787F"/>
    <w:rsid w:val="009605F6"/>
    <w:rsid w:val="00960CBA"/>
    <w:rsid w:val="00962251"/>
    <w:rsid w:val="009624C4"/>
    <w:rsid w:val="00963214"/>
    <w:rsid w:val="00963C97"/>
    <w:rsid w:val="0096551D"/>
    <w:rsid w:val="00965839"/>
    <w:rsid w:val="00966042"/>
    <w:rsid w:val="009662A1"/>
    <w:rsid w:val="00967054"/>
    <w:rsid w:val="009674B9"/>
    <w:rsid w:val="009676C1"/>
    <w:rsid w:val="0097113A"/>
    <w:rsid w:val="0097142F"/>
    <w:rsid w:val="009727CC"/>
    <w:rsid w:val="009727D8"/>
    <w:rsid w:val="00974529"/>
    <w:rsid w:val="00974915"/>
    <w:rsid w:val="00974922"/>
    <w:rsid w:val="00974E84"/>
    <w:rsid w:val="009758E4"/>
    <w:rsid w:val="009763E1"/>
    <w:rsid w:val="00976F45"/>
    <w:rsid w:val="009770E5"/>
    <w:rsid w:val="00977B84"/>
    <w:rsid w:val="009806D7"/>
    <w:rsid w:val="009807E5"/>
    <w:rsid w:val="009808BD"/>
    <w:rsid w:val="00980D5B"/>
    <w:rsid w:val="00980FD2"/>
    <w:rsid w:val="0098155D"/>
    <w:rsid w:val="009826E0"/>
    <w:rsid w:val="0098286D"/>
    <w:rsid w:val="0098338C"/>
    <w:rsid w:val="00983535"/>
    <w:rsid w:val="009836A4"/>
    <w:rsid w:val="00984976"/>
    <w:rsid w:val="00985BD8"/>
    <w:rsid w:val="00985BF4"/>
    <w:rsid w:val="00986087"/>
    <w:rsid w:val="0098677E"/>
    <w:rsid w:val="009868BC"/>
    <w:rsid w:val="00987449"/>
    <w:rsid w:val="00987798"/>
    <w:rsid w:val="00987857"/>
    <w:rsid w:val="00987C6D"/>
    <w:rsid w:val="00990617"/>
    <w:rsid w:val="00991962"/>
    <w:rsid w:val="00991B5F"/>
    <w:rsid w:val="0099233B"/>
    <w:rsid w:val="00992B8A"/>
    <w:rsid w:val="009956C6"/>
    <w:rsid w:val="009964BA"/>
    <w:rsid w:val="009969BB"/>
    <w:rsid w:val="009A1E5B"/>
    <w:rsid w:val="009A23DF"/>
    <w:rsid w:val="009A28B4"/>
    <w:rsid w:val="009A3C7C"/>
    <w:rsid w:val="009A448F"/>
    <w:rsid w:val="009A455B"/>
    <w:rsid w:val="009A4634"/>
    <w:rsid w:val="009A50A7"/>
    <w:rsid w:val="009A63E9"/>
    <w:rsid w:val="009A6F5B"/>
    <w:rsid w:val="009A7000"/>
    <w:rsid w:val="009A710A"/>
    <w:rsid w:val="009A7181"/>
    <w:rsid w:val="009A764E"/>
    <w:rsid w:val="009A7B9F"/>
    <w:rsid w:val="009B102E"/>
    <w:rsid w:val="009B1FF0"/>
    <w:rsid w:val="009B23C0"/>
    <w:rsid w:val="009B2AB2"/>
    <w:rsid w:val="009B2EF9"/>
    <w:rsid w:val="009B30DD"/>
    <w:rsid w:val="009B3673"/>
    <w:rsid w:val="009B453F"/>
    <w:rsid w:val="009B4A66"/>
    <w:rsid w:val="009B582B"/>
    <w:rsid w:val="009B64FF"/>
    <w:rsid w:val="009B65EB"/>
    <w:rsid w:val="009B69E8"/>
    <w:rsid w:val="009B7907"/>
    <w:rsid w:val="009B7B65"/>
    <w:rsid w:val="009C0266"/>
    <w:rsid w:val="009C0286"/>
    <w:rsid w:val="009C097F"/>
    <w:rsid w:val="009C0BDE"/>
    <w:rsid w:val="009C1B34"/>
    <w:rsid w:val="009C271B"/>
    <w:rsid w:val="009C290E"/>
    <w:rsid w:val="009C31B3"/>
    <w:rsid w:val="009C36FD"/>
    <w:rsid w:val="009C37C2"/>
    <w:rsid w:val="009C3D2D"/>
    <w:rsid w:val="009C4045"/>
    <w:rsid w:val="009C4748"/>
    <w:rsid w:val="009C4758"/>
    <w:rsid w:val="009C4E4A"/>
    <w:rsid w:val="009C58ED"/>
    <w:rsid w:val="009C5C05"/>
    <w:rsid w:val="009C688A"/>
    <w:rsid w:val="009C716D"/>
    <w:rsid w:val="009C78F2"/>
    <w:rsid w:val="009C7CB1"/>
    <w:rsid w:val="009D0339"/>
    <w:rsid w:val="009D0644"/>
    <w:rsid w:val="009D0D37"/>
    <w:rsid w:val="009D233D"/>
    <w:rsid w:val="009D2584"/>
    <w:rsid w:val="009D41A0"/>
    <w:rsid w:val="009D55B4"/>
    <w:rsid w:val="009D67EB"/>
    <w:rsid w:val="009D6945"/>
    <w:rsid w:val="009E0705"/>
    <w:rsid w:val="009E0FD3"/>
    <w:rsid w:val="009E159F"/>
    <w:rsid w:val="009E1F38"/>
    <w:rsid w:val="009E2D47"/>
    <w:rsid w:val="009E36DC"/>
    <w:rsid w:val="009E3957"/>
    <w:rsid w:val="009E3C7A"/>
    <w:rsid w:val="009E3DBA"/>
    <w:rsid w:val="009E43EA"/>
    <w:rsid w:val="009E4824"/>
    <w:rsid w:val="009E4A16"/>
    <w:rsid w:val="009E557A"/>
    <w:rsid w:val="009E65B7"/>
    <w:rsid w:val="009E668C"/>
    <w:rsid w:val="009E682F"/>
    <w:rsid w:val="009E7178"/>
    <w:rsid w:val="009E7B64"/>
    <w:rsid w:val="009E7D3E"/>
    <w:rsid w:val="009F043C"/>
    <w:rsid w:val="009F19F3"/>
    <w:rsid w:val="009F1F98"/>
    <w:rsid w:val="009F336A"/>
    <w:rsid w:val="009F34E7"/>
    <w:rsid w:val="009F3CEA"/>
    <w:rsid w:val="009F3CF8"/>
    <w:rsid w:val="009F4005"/>
    <w:rsid w:val="009F4375"/>
    <w:rsid w:val="009F6175"/>
    <w:rsid w:val="009F6339"/>
    <w:rsid w:val="009F7246"/>
    <w:rsid w:val="009F74F4"/>
    <w:rsid w:val="009F7EC6"/>
    <w:rsid w:val="00A000CD"/>
    <w:rsid w:val="00A005BF"/>
    <w:rsid w:val="00A00FF4"/>
    <w:rsid w:val="00A02A2F"/>
    <w:rsid w:val="00A05260"/>
    <w:rsid w:val="00A05BDA"/>
    <w:rsid w:val="00A05C8F"/>
    <w:rsid w:val="00A06227"/>
    <w:rsid w:val="00A0711D"/>
    <w:rsid w:val="00A073F9"/>
    <w:rsid w:val="00A07EB3"/>
    <w:rsid w:val="00A100C0"/>
    <w:rsid w:val="00A1025D"/>
    <w:rsid w:val="00A13138"/>
    <w:rsid w:val="00A13762"/>
    <w:rsid w:val="00A14902"/>
    <w:rsid w:val="00A14C28"/>
    <w:rsid w:val="00A1509B"/>
    <w:rsid w:val="00A151C6"/>
    <w:rsid w:val="00A15277"/>
    <w:rsid w:val="00A16BF9"/>
    <w:rsid w:val="00A17C6F"/>
    <w:rsid w:val="00A20BDB"/>
    <w:rsid w:val="00A212A7"/>
    <w:rsid w:val="00A21963"/>
    <w:rsid w:val="00A223D1"/>
    <w:rsid w:val="00A23285"/>
    <w:rsid w:val="00A2373D"/>
    <w:rsid w:val="00A237DC"/>
    <w:rsid w:val="00A23C45"/>
    <w:rsid w:val="00A244BD"/>
    <w:rsid w:val="00A24E4C"/>
    <w:rsid w:val="00A25831"/>
    <w:rsid w:val="00A25C7F"/>
    <w:rsid w:val="00A271F4"/>
    <w:rsid w:val="00A27EB0"/>
    <w:rsid w:val="00A309CA"/>
    <w:rsid w:val="00A30CE5"/>
    <w:rsid w:val="00A30E35"/>
    <w:rsid w:val="00A31CB4"/>
    <w:rsid w:val="00A331DF"/>
    <w:rsid w:val="00A33A20"/>
    <w:rsid w:val="00A33BC5"/>
    <w:rsid w:val="00A33C86"/>
    <w:rsid w:val="00A33CA4"/>
    <w:rsid w:val="00A34854"/>
    <w:rsid w:val="00A35B4A"/>
    <w:rsid w:val="00A35C23"/>
    <w:rsid w:val="00A35E9C"/>
    <w:rsid w:val="00A366BC"/>
    <w:rsid w:val="00A3719D"/>
    <w:rsid w:val="00A37298"/>
    <w:rsid w:val="00A37641"/>
    <w:rsid w:val="00A40DBA"/>
    <w:rsid w:val="00A41017"/>
    <w:rsid w:val="00A418EB"/>
    <w:rsid w:val="00A41C1F"/>
    <w:rsid w:val="00A41CD7"/>
    <w:rsid w:val="00A42954"/>
    <w:rsid w:val="00A42A32"/>
    <w:rsid w:val="00A4323B"/>
    <w:rsid w:val="00A433C2"/>
    <w:rsid w:val="00A434F4"/>
    <w:rsid w:val="00A443CC"/>
    <w:rsid w:val="00A449F8"/>
    <w:rsid w:val="00A44D09"/>
    <w:rsid w:val="00A45438"/>
    <w:rsid w:val="00A45469"/>
    <w:rsid w:val="00A45D10"/>
    <w:rsid w:val="00A46300"/>
    <w:rsid w:val="00A46368"/>
    <w:rsid w:val="00A475C8"/>
    <w:rsid w:val="00A47E22"/>
    <w:rsid w:val="00A5080A"/>
    <w:rsid w:val="00A50A2C"/>
    <w:rsid w:val="00A50CF4"/>
    <w:rsid w:val="00A50D74"/>
    <w:rsid w:val="00A51287"/>
    <w:rsid w:val="00A531F9"/>
    <w:rsid w:val="00A53892"/>
    <w:rsid w:val="00A53F15"/>
    <w:rsid w:val="00A546DA"/>
    <w:rsid w:val="00A55120"/>
    <w:rsid w:val="00A55BDA"/>
    <w:rsid w:val="00A56BE3"/>
    <w:rsid w:val="00A60DFA"/>
    <w:rsid w:val="00A61253"/>
    <w:rsid w:val="00A615AF"/>
    <w:rsid w:val="00A63069"/>
    <w:rsid w:val="00A63174"/>
    <w:rsid w:val="00A633A1"/>
    <w:rsid w:val="00A64BCA"/>
    <w:rsid w:val="00A64C44"/>
    <w:rsid w:val="00A65F6D"/>
    <w:rsid w:val="00A66115"/>
    <w:rsid w:val="00A6723B"/>
    <w:rsid w:val="00A67A11"/>
    <w:rsid w:val="00A67E5E"/>
    <w:rsid w:val="00A708FD"/>
    <w:rsid w:val="00A710A0"/>
    <w:rsid w:val="00A71116"/>
    <w:rsid w:val="00A718A3"/>
    <w:rsid w:val="00A72DF3"/>
    <w:rsid w:val="00A7325D"/>
    <w:rsid w:val="00A7431A"/>
    <w:rsid w:val="00A74A74"/>
    <w:rsid w:val="00A74F47"/>
    <w:rsid w:val="00A7633C"/>
    <w:rsid w:val="00A776DD"/>
    <w:rsid w:val="00A80A3A"/>
    <w:rsid w:val="00A819EA"/>
    <w:rsid w:val="00A81F16"/>
    <w:rsid w:val="00A82B79"/>
    <w:rsid w:val="00A83754"/>
    <w:rsid w:val="00A83868"/>
    <w:rsid w:val="00A83896"/>
    <w:rsid w:val="00A86299"/>
    <w:rsid w:val="00A864C0"/>
    <w:rsid w:val="00A87528"/>
    <w:rsid w:val="00A878A9"/>
    <w:rsid w:val="00A879A6"/>
    <w:rsid w:val="00A87BAF"/>
    <w:rsid w:val="00A87ED8"/>
    <w:rsid w:val="00A90B03"/>
    <w:rsid w:val="00A90C12"/>
    <w:rsid w:val="00A90D4F"/>
    <w:rsid w:val="00A910F4"/>
    <w:rsid w:val="00A923B1"/>
    <w:rsid w:val="00A92820"/>
    <w:rsid w:val="00A92835"/>
    <w:rsid w:val="00A9311C"/>
    <w:rsid w:val="00A94781"/>
    <w:rsid w:val="00A94805"/>
    <w:rsid w:val="00A94994"/>
    <w:rsid w:val="00A94D31"/>
    <w:rsid w:val="00A95539"/>
    <w:rsid w:val="00A9628D"/>
    <w:rsid w:val="00A96854"/>
    <w:rsid w:val="00A96D38"/>
    <w:rsid w:val="00A97472"/>
    <w:rsid w:val="00A97688"/>
    <w:rsid w:val="00A97890"/>
    <w:rsid w:val="00A97ACE"/>
    <w:rsid w:val="00A97FDC"/>
    <w:rsid w:val="00AA004B"/>
    <w:rsid w:val="00AA02C3"/>
    <w:rsid w:val="00AA0F85"/>
    <w:rsid w:val="00AA16FF"/>
    <w:rsid w:val="00AA331F"/>
    <w:rsid w:val="00AA459C"/>
    <w:rsid w:val="00AA4B57"/>
    <w:rsid w:val="00AA4DE3"/>
    <w:rsid w:val="00AA541A"/>
    <w:rsid w:val="00AA6111"/>
    <w:rsid w:val="00AA6177"/>
    <w:rsid w:val="00AA77D6"/>
    <w:rsid w:val="00AB0170"/>
    <w:rsid w:val="00AB11AC"/>
    <w:rsid w:val="00AB16DF"/>
    <w:rsid w:val="00AB16E8"/>
    <w:rsid w:val="00AB2542"/>
    <w:rsid w:val="00AB2C83"/>
    <w:rsid w:val="00AB3003"/>
    <w:rsid w:val="00AB365A"/>
    <w:rsid w:val="00AB36EE"/>
    <w:rsid w:val="00AB3E46"/>
    <w:rsid w:val="00AB4B09"/>
    <w:rsid w:val="00AB5003"/>
    <w:rsid w:val="00AB5ED8"/>
    <w:rsid w:val="00AB6251"/>
    <w:rsid w:val="00AB6500"/>
    <w:rsid w:val="00AB67D1"/>
    <w:rsid w:val="00AB6B5D"/>
    <w:rsid w:val="00AB7B90"/>
    <w:rsid w:val="00AB7EE7"/>
    <w:rsid w:val="00AB7FEB"/>
    <w:rsid w:val="00AC026B"/>
    <w:rsid w:val="00AC037B"/>
    <w:rsid w:val="00AC17C6"/>
    <w:rsid w:val="00AC2163"/>
    <w:rsid w:val="00AC21FC"/>
    <w:rsid w:val="00AC3378"/>
    <w:rsid w:val="00AC3607"/>
    <w:rsid w:val="00AC4082"/>
    <w:rsid w:val="00AC44B9"/>
    <w:rsid w:val="00AC52FF"/>
    <w:rsid w:val="00AC5664"/>
    <w:rsid w:val="00AC5772"/>
    <w:rsid w:val="00AC6399"/>
    <w:rsid w:val="00AC6AC4"/>
    <w:rsid w:val="00AC6E43"/>
    <w:rsid w:val="00AC740C"/>
    <w:rsid w:val="00AC767D"/>
    <w:rsid w:val="00AC781F"/>
    <w:rsid w:val="00AD0A30"/>
    <w:rsid w:val="00AD164C"/>
    <w:rsid w:val="00AD18DA"/>
    <w:rsid w:val="00AD1B31"/>
    <w:rsid w:val="00AD1FA0"/>
    <w:rsid w:val="00AD2E56"/>
    <w:rsid w:val="00AD5036"/>
    <w:rsid w:val="00AD53C7"/>
    <w:rsid w:val="00AD5DF2"/>
    <w:rsid w:val="00AD603F"/>
    <w:rsid w:val="00AD7666"/>
    <w:rsid w:val="00AD76A1"/>
    <w:rsid w:val="00AE0AEE"/>
    <w:rsid w:val="00AE21D3"/>
    <w:rsid w:val="00AE3A76"/>
    <w:rsid w:val="00AE44CE"/>
    <w:rsid w:val="00AE572D"/>
    <w:rsid w:val="00AE5EC1"/>
    <w:rsid w:val="00AE6389"/>
    <w:rsid w:val="00AE6896"/>
    <w:rsid w:val="00AE7110"/>
    <w:rsid w:val="00AF00ED"/>
    <w:rsid w:val="00AF102D"/>
    <w:rsid w:val="00AF1247"/>
    <w:rsid w:val="00AF13B4"/>
    <w:rsid w:val="00AF22CC"/>
    <w:rsid w:val="00AF2898"/>
    <w:rsid w:val="00AF30E3"/>
    <w:rsid w:val="00AF339D"/>
    <w:rsid w:val="00AF3BFE"/>
    <w:rsid w:val="00AF413D"/>
    <w:rsid w:val="00AF4638"/>
    <w:rsid w:val="00AF48CC"/>
    <w:rsid w:val="00AF5FDB"/>
    <w:rsid w:val="00AF61F4"/>
    <w:rsid w:val="00AF6240"/>
    <w:rsid w:val="00AF7C6B"/>
    <w:rsid w:val="00B02BCD"/>
    <w:rsid w:val="00B02CDE"/>
    <w:rsid w:val="00B03112"/>
    <w:rsid w:val="00B0427D"/>
    <w:rsid w:val="00B04280"/>
    <w:rsid w:val="00B04AB9"/>
    <w:rsid w:val="00B051E2"/>
    <w:rsid w:val="00B05ACB"/>
    <w:rsid w:val="00B05B0F"/>
    <w:rsid w:val="00B06F27"/>
    <w:rsid w:val="00B11543"/>
    <w:rsid w:val="00B11945"/>
    <w:rsid w:val="00B12CA8"/>
    <w:rsid w:val="00B13AA3"/>
    <w:rsid w:val="00B14711"/>
    <w:rsid w:val="00B148AF"/>
    <w:rsid w:val="00B14BE7"/>
    <w:rsid w:val="00B157B9"/>
    <w:rsid w:val="00B166A7"/>
    <w:rsid w:val="00B16AA6"/>
    <w:rsid w:val="00B16EAD"/>
    <w:rsid w:val="00B174E9"/>
    <w:rsid w:val="00B17F56"/>
    <w:rsid w:val="00B2011F"/>
    <w:rsid w:val="00B22293"/>
    <w:rsid w:val="00B22BF9"/>
    <w:rsid w:val="00B235EB"/>
    <w:rsid w:val="00B23A90"/>
    <w:rsid w:val="00B23F86"/>
    <w:rsid w:val="00B2432D"/>
    <w:rsid w:val="00B251B8"/>
    <w:rsid w:val="00B25BE8"/>
    <w:rsid w:val="00B2643E"/>
    <w:rsid w:val="00B2702A"/>
    <w:rsid w:val="00B270B8"/>
    <w:rsid w:val="00B27728"/>
    <w:rsid w:val="00B30036"/>
    <w:rsid w:val="00B30092"/>
    <w:rsid w:val="00B30131"/>
    <w:rsid w:val="00B308B8"/>
    <w:rsid w:val="00B30F3E"/>
    <w:rsid w:val="00B31869"/>
    <w:rsid w:val="00B32EEE"/>
    <w:rsid w:val="00B33520"/>
    <w:rsid w:val="00B34725"/>
    <w:rsid w:val="00B352F4"/>
    <w:rsid w:val="00B36355"/>
    <w:rsid w:val="00B36B14"/>
    <w:rsid w:val="00B371B9"/>
    <w:rsid w:val="00B371CF"/>
    <w:rsid w:val="00B374F4"/>
    <w:rsid w:val="00B37641"/>
    <w:rsid w:val="00B4066F"/>
    <w:rsid w:val="00B42ECD"/>
    <w:rsid w:val="00B43F1F"/>
    <w:rsid w:val="00B44039"/>
    <w:rsid w:val="00B44581"/>
    <w:rsid w:val="00B445BD"/>
    <w:rsid w:val="00B45041"/>
    <w:rsid w:val="00B4532B"/>
    <w:rsid w:val="00B45786"/>
    <w:rsid w:val="00B45E7D"/>
    <w:rsid w:val="00B463A5"/>
    <w:rsid w:val="00B467BC"/>
    <w:rsid w:val="00B468A4"/>
    <w:rsid w:val="00B4775A"/>
    <w:rsid w:val="00B47ED2"/>
    <w:rsid w:val="00B50424"/>
    <w:rsid w:val="00B51838"/>
    <w:rsid w:val="00B51A83"/>
    <w:rsid w:val="00B51F16"/>
    <w:rsid w:val="00B52522"/>
    <w:rsid w:val="00B52A65"/>
    <w:rsid w:val="00B536AC"/>
    <w:rsid w:val="00B539F7"/>
    <w:rsid w:val="00B53EAB"/>
    <w:rsid w:val="00B54E56"/>
    <w:rsid w:val="00B550C8"/>
    <w:rsid w:val="00B550E5"/>
    <w:rsid w:val="00B551AF"/>
    <w:rsid w:val="00B567B0"/>
    <w:rsid w:val="00B56A60"/>
    <w:rsid w:val="00B56B0C"/>
    <w:rsid w:val="00B57A25"/>
    <w:rsid w:val="00B6026C"/>
    <w:rsid w:val="00B61A9C"/>
    <w:rsid w:val="00B6212C"/>
    <w:rsid w:val="00B63273"/>
    <w:rsid w:val="00B6338B"/>
    <w:rsid w:val="00B63F75"/>
    <w:rsid w:val="00B654E0"/>
    <w:rsid w:val="00B65DDB"/>
    <w:rsid w:val="00B666AC"/>
    <w:rsid w:val="00B6680A"/>
    <w:rsid w:val="00B66A4F"/>
    <w:rsid w:val="00B66D61"/>
    <w:rsid w:val="00B675A3"/>
    <w:rsid w:val="00B70286"/>
    <w:rsid w:val="00B702D3"/>
    <w:rsid w:val="00B7067F"/>
    <w:rsid w:val="00B70767"/>
    <w:rsid w:val="00B71262"/>
    <w:rsid w:val="00B71DC8"/>
    <w:rsid w:val="00B72AD7"/>
    <w:rsid w:val="00B7402E"/>
    <w:rsid w:val="00B74843"/>
    <w:rsid w:val="00B74A96"/>
    <w:rsid w:val="00B74BB6"/>
    <w:rsid w:val="00B751EF"/>
    <w:rsid w:val="00B75400"/>
    <w:rsid w:val="00B764E5"/>
    <w:rsid w:val="00B76B72"/>
    <w:rsid w:val="00B76CC2"/>
    <w:rsid w:val="00B771FE"/>
    <w:rsid w:val="00B811D0"/>
    <w:rsid w:val="00B8147F"/>
    <w:rsid w:val="00B8171C"/>
    <w:rsid w:val="00B81E3A"/>
    <w:rsid w:val="00B82E75"/>
    <w:rsid w:val="00B83542"/>
    <w:rsid w:val="00B83A01"/>
    <w:rsid w:val="00B83E9B"/>
    <w:rsid w:val="00B8414C"/>
    <w:rsid w:val="00B857E7"/>
    <w:rsid w:val="00B858BD"/>
    <w:rsid w:val="00B858E8"/>
    <w:rsid w:val="00B85B40"/>
    <w:rsid w:val="00B86586"/>
    <w:rsid w:val="00B873DA"/>
    <w:rsid w:val="00B90240"/>
    <w:rsid w:val="00B9088D"/>
    <w:rsid w:val="00B91B88"/>
    <w:rsid w:val="00B9209B"/>
    <w:rsid w:val="00B94550"/>
    <w:rsid w:val="00B9484B"/>
    <w:rsid w:val="00B949C6"/>
    <w:rsid w:val="00B95908"/>
    <w:rsid w:val="00B96DF1"/>
    <w:rsid w:val="00B970ED"/>
    <w:rsid w:val="00B97712"/>
    <w:rsid w:val="00BA010A"/>
    <w:rsid w:val="00BA09E5"/>
    <w:rsid w:val="00BA0BC8"/>
    <w:rsid w:val="00BA0C02"/>
    <w:rsid w:val="00BA14DB"/>
    <w:rsid w:val="00BA1A40"/>
    <w:rsid w:val="00BA1F1E"/>
    <w:rsid w:val="00BA3004"/>
    <w:rsid w:val="00BA379B"/>
    <w:rsid w:val="00BA3D4F"/>
    <w:rsid w:val="00BA476C"/>
    <w:rsid w:val="00BA483D"/>
    <w:rsid w:val="00BA68C8"/>
    <w:rsid w:val="00BA6983"/>
    <w:rsid w:val="00BA6BA6"/>
    <w:rsid w:val="00BB0063"/>
    <w:rsid w:val="00BB070E"/>
    <w:rsid w:val="00BB07B2"/>
    <w:rsid w:val="00BB1CD8"/>
    <w:rsid w:val="00BB1E15"/>
    <w:rsid w:val="00BB2330"/>
    <w:rsid w:val="00BB319A"/>
    <w:rsid w:val="00BB36A4"/>
    <w:rsid w:val="00BB3C7E"/>
    <w:rsid w:val="00BB3D5B"/>
    <w:rsid w:val="00BB3F3C"/>
    <w:rsid w:val="00BB40E6"/>
    <w:rsid w:val="00BB51EF"/>
    <w:rsid w:val="00BB56C8"/>
    <w:rsid w:val="00BB5C71"/>
    <w:rsid w:val="00BB5DE1"/>
    <w:rsid w:val="00BB61E9"/>
    <w:rsid w:val="00BB781C"/>
    <w:rsid w:val="00BB7E11"/>
    <w:rsid w:val="00BC0D82"/>
    <w:rsid w:val="00BC10BA"/>
    <w:rsid w:val="00BC10FE"/>
    <w:rsid w:val="00BC1431"/>
    <w:rsid w:val="00BC1777"/>
    <w:rsid w:val="00BC349B"/>
    <w:rsid w:val="00BC35B8"/>
    <w:rsid w:val="00BC45B9"/>
    <w:rsid w:val="00BC4B06"/>
    <w:rsid w:val="00BC4B30"/>
    <w:rsid w:val="00BC5DE0"/>
    <w:rsid w:val="00BC6074"/>
    <w:rsid w:val="00BC640F"/>
    <w:rsid w:val="00BC6599"/>
    <w:rsid w:val="00BC79C2"/>
    <w:rsid w:val="00BD014A"/>
    <w:rsid w:val="00BD0191"/>
    <w:rsid w:val="00BD08A2"/>
    <w:rsid w:val="00BD09B6"/>
    <w:rsid w:val="00BD0F7D"/>
    <w:rsid w:val="00BD1B1F"/>
    <w:rsid w:val="00BD288F"/>
    <w:rsid w:val="00BD318C"/>
    <w:rsid w:val="00BD31F2"/>
    <w:rsid w:val="00BD4868"/>
    <w:rsid w:val="00BD4884"/>
    <w:rsid w:val="00BD500D"/>
    <w:rsid w:val="00BD59E9"/>
    <w:rsid w:val="00BD5B3E"/>
    <w:rsid w:val="00BD625B"/>
    <w:rsid w:val="00BD676E"/>
    <w:rsid w:val="00BD73EE"/>
    <w:rsid w:val="00BD73F7"/>
    <w:rsid w:val="00BD7503"/>
    <w:rsid w:val="00BD7C89"/>
    <w:rsid w:val="00BE0290"/>
    <w:rsid w:val="00BE18B4"/>
    <w:rsid w:val="00BE19AA"/>
    <w:rsid w:val="00BE1F1A"/>
    <w:rsid w:val="00BE22D8"/>
    <w:rsid w:val="00BE40AF"/>
    <w:rsid w:val="00BE526D"/>
    <w:rsid w:val="00BE64C5"/>
    <w:rsid w:val="00BE7A2A"/>
    <w:rsid w:val="00BE7E53"/>
    <w:rsid w:val="00BF0842"/>
    <w:rsid w:val="00BF10F2"/>
    <w:rsid w:val="00BF272C"/>
    <w:rsid w:val="00BF2F34"/>
    <w:rsid w:val="00BF301B"/>
    <w:rsid w:val="00BF46F4"/>
    <w:rsid w:val="00BF4F7C"/>
    <w:rsid w:val="00BF53C9"/>
    <w:rsid w:val="00BF5462"/>
    <w:rsid w:val="00BF58E9"/>
    <w:rsid w:val="00BF594C"/>
    <w:rsid w:val="00BF5B0B"/>
    <w:rsid w:val="00BF609D"/>
    <w:rsid w:val="00BF61AC"/>
    <w:rsid w:val="00BF636A"/>
    <w:rsid w:val="00BF69D6"/>
    <w:rsid w:val="00BF71E7"/>
    <w:rsid w:val="00BF7B37"/>
    <w:rsid w:val="00C00052"/>
    <w:rsid w:val="00C00882"/>
    <w:rsid w:val="00C00F9F"/>
    <w:rsid w:val="00C0161F"/>
    <w:rsid w:val="00C01BDD"/>
    <w:rsid w:val="00C01E13"/>
    <w:rsid w:val="00C02553"/>
    <w:rsid w:val="00C025C3"/>
    <w:rsid w:val="00C02641"/>
    <w:rsid w:val="00C043D4"/>
    <w:rsid w:val="00C052B2"/>
    <w:rsid w:val="00C054AF"/>
    <w:rsid w:val="00C0595B"/>
    <w:rsid w:val="00C05B64"/>
    <w:rsid w:val="00C05D93"/>
    <w:rsid w:val="00C05EF0"/>
    <w:rsid w:val="00C060E0"/>
    <w:rsid w:val="00C06A30"/>
    <w:rsid w:val="00C071D3"/>
    <w:rsid w:val="00C07E5F"/>
    <w:rsid w:val="00C07F4E"/>
    <w:rsid w:val="00C10966"/>
    <w:rsid w:val="00C11017"/>
    <w:rsid w:val="00C11033"/>
    <w:rsid w:val="00C113C3"/>
    <w:rsid w:val="00C11611"/>
    <w:rsid w:val="00C118A6"/>
    <w:rsid w:val="00C12011"/>
    <w:rsid w:val="00C12117"/>
    <w:rsid w:val="00C127FC"/>
    <w:rsid w:val="00C12A77"/>
    <w:rsid w:val="00C133E8"/>
    <w:rsid w:val="00C16FF0"/>
    <w:rsid w:val="00C1701D"/>
    <w:rsid w:val="00C17661"/>
    <w:rsid w:val="00C17FB7"/>
    <w:rsid w:val="00C212CC"/>
    <w:rsid w:val="00C213FF"/>
    <w:rsid w:val="00C21432"/>
    <w:rsid w:val="00C2190A"/>
    <w:rsid w:val="00C2235C"/>
    <w:rsid w:val="00C22429"/>
    <w:rsid w:val="00C227E5"/>
    <w:rsid w:val="00C22ABD"/>
    <w:rsid w:val="00C239E6"/>
    <w:rsid w:val="00C23DD8"/>
    <w:rsid w:val="00C24253"/>
    <w:rsid w:val="00C25201"/>
    <w:rsid w:val="00C25313"/>
    <w:rsid w:val="00C25CEE"/>
    <w:rsid w:val="00C25EC9"/>
    <w:rsid w:val="00C26D96"/>
    <w:rsid w:val="00C26DAB"/>
    <w:rsid w:val="00C27045"/>
    <w:rsid w:val="00C271E8"/>
    <w:rsid w:val="00C27299"/>
    <w:rsid w:val="00C27565"/>
    <w:rsid w:val="00C3004B"/>
    <w:rsid w:val="00C301F0"/>
    <w:rsid w:val="00C3029E"/>
    <w:rsid w:val="00C30D04"/>
    <w:rsid w:val="00C30DA4"/>
    <w:rsid w:val="00C31EA7"/>
    <w:rsid w:val="00C32A47"/>
    <w:rsid w:val="00C32CA2"/>
    <w:rsid w:val="00C32D67"/>
    <w:rsid w:val="00C34498"/>
    <w:rsid w:val="00C34645"/>
    <w:rsid w:val="00C34901"/>
    <w:rsid w:val="00C35452"/>
    <w:rsid w:val="00C35A03"/>
    <w:rsid w:val="00C3663E"/>
    <w:rsid w:val="00C374D5"/>
    <w:rsid w:val="00C3781D"/>
    <w:rsid w:val="00C37C6F"/>
    <w:rsid w:val="00C40BCF"/>
    <w:rsid w:val="00C41382"/>
    <w:rsid w:val="00C414A0"/>
    <w:rsid w:val="00C42084"/>
    <w:rsid w:val="00C42241"/>
    <w:rsid w:val="00C4286F"/>
    <w:rsid w:val="00C42CE1"/>
    <w:rsid w:val="00C42FA8"/>
    <w:rsid w:val="00C434BA"/>
    <w:rsid w:val="00C436E7"/>
    <w:rsid w:val="00C4414A"/>
    <w:rsid w:val="00C4483B"/>
    <w:rsid w:val="00C45C5F"/>
    <w:rsid w:val="00C46885"/>
    <w:rsid w:val="00C46E68"/>
    <w:rsid w:val="00C47A43"/>
    <w:rsid w:val="00C47C4A"/>
    <w:rsid w:val="00C51060"/>
    <w:rsid w:val="00C517E5"/>
    <w:rsid w:val="00C52BD9"/>
    <w:rsid w:val="00C52E76"/>
    <w:rsid w:val="00C53D5D"/>
    <w:rsid w:val="00C55E47"/>
    <w:rsid w:val="00C5687C"/>
    <w:rsid w:val="00C56EA8"/>
    <w:rsid w:val="00C5734E"/>
    <w:rsid w:val="00C576A0"/>
    <w:rsid w:val="00C57C69"/>
    <w:rsid w:val="00C60721"/>
    <w:rsid w:val="00C60ECD"/>
    <w:rsid w:val="00C62007"/>
    <w:rsid w:val="00C621EB"/>
    <w:rsid w:val="00C644D3"/>
    <w:rsid w:val="00C646E9"/>
    <w:rsid w:val="00C64CAD"/>
    <w:rsid w:val="00C654C0"/>
    <w:rsid w:val="00C657D2"/>
    <w:rsid w:val="00C65D0F"/>
    <w:rsid w:val="00C6627D"/>
    <w:rsid w:val="00C67676"/>
    <w:rsid w:val="00C67B20"/>
    <w:rsid w:val="00C7095E"/>
    <w:rsid w:val="00C71195"/>
    <w:rsid w:val="00C71390"/>
    <w:rsid w:val="00C71A98"/>
    <w:rsid w:val="00C71E7D"/>
    <w:rsid w:val="00C72F47"/>
    <w:rsid w:val="00C731BF"/>
    <w:rsid w:val="00C73A04"/>
    <w:rsid w:val="00C73CE1"/>
    <w:rsid w:val="00C74DEA"/>
    <w:rsid w:val="00C76415"/>
    <w:rsid w:val="00C76765"/>
    <w:rsid w:val="00C77017"/>
    <w:rsid w:val="00C771A4"/>
    <w:rsid w:val="00C774A8"/>
    <w:rsid w:val="00C775D5"/>
    <w:rsid w:val="00C7774F"/>
    <w:rsid w:val="00C77937"/>
    <w:rsid w:val="00C8319C"/>
    <w:rsid w:val="00C83303"/>
    <w:rsid w:val="00C8340C"/>
    <w:rsid w:val="00C840A6"/>
    <w:rsid w:val="00C840EC"/>
    <w:rsid w:val="00C841DE"/>
    <w:rsid w:val="00C84B77"/>
    <w:rsid w:val="00C850E8"/>
    <w:rsid w:val="00C85915"/>
    <w:rsid w:val="00C86439"/>
    <w:rsid w:val="00C86C83"/>
    <w:rsid w:val="00C87521"/>
    <w:rsid w:val="00C87664"/>
    <w:rsid w:val="00C90242"/>
    <w:rsid w:val="00C915AA"/>
    <w:rsid w:val="00C91C3F"/>
    <w:rsid w:val="00C91FF3"/>
    <w:rsid w:val="00C9221B"/>
    <w:rsid w:val="00C9278C"/>
    <w:rsid w:val="00C9390B"/>
    <w:rsid w:val="00C968D8"/>
    <w:rsid w:val="00C96BC2"/>
    <w:rsid w:val="00CA06F8"/>
    <w:rsid w:val="00CA07DF"/>
    <w:rsid w:val="00CA1AE5"/>
    <w:rsid w:val="00CA20DE"/>
    <w:rsid w:val="00CA25BC"/>
    <w:rsid w:val="00CA2C39"/>
    <w:rsid w:val="00CA2DA4"/>
    <w:rsid w:val="00CA37E2"/>
    <w:rsid w:val="00CA4295"/>
    <w:rsid w:val="00CA473E"/>
    <w:rsid w:val="00CA5306"/>
    <w:rsid w:val="00CA55F3"/>
    <w:rsid w:val="00CA5987"/>
    <w:rsid w:val="00CA59C8"/>
    <w:rsid w:val="00CA5AFA"/>
    <w:rsid w:val="00CA5E9B"/>
    <w:rsid w:val="00CA5EFA"/>
    <w:rsid w:val="00CA6366"/>
    <w:rsid w:val="00CA6A67"/>
    <w:rsid w:val="00CA6FA1"/>
    <w:rsid w:val="00CA78D8"/>
    <w:rsid w:val="00CB41F5"/>
    <w:rsid w:val="00CB613F"/>
    <w:rsid w:val="00CB6B26"/>
    <w:rsid w:val="00CB6D4A"/>
    <w:rsid w:val="00CC0219"/>
    <w:rsid w:val="00CC039D"/>
    <w:rsid w:val="00CC0603"/>
    <w:rsid w:val="00CC06D8"/>
    <w:rsid w:val="00CC07B0"/>
    <w:rsid w:val="00CC0E00"/>
    <w:rsid w:val="00CC1F00"/>
    <w:rsid w:val="00CC2090"/>
    <w:rsid w:val="00CC2830"/>
    <w:rsid w:val="00CC42FC"/>
    <w:rsid w:val="00CC494F"/>
    <w:rsid w:val="00CC5400"/>
    <w:rsid w:val="00CC6022"/>
    <w:rsid w:val="00CC69D0"/>
    <w:rsid w:val="00CC71C2"/>
    <w:rsid w:val="00CC779B"/>
    <w:rsid w:val="00CC7C97"/>
    <w:rsid w:val="00CC7F87"/>
    <w:rsid w:val="00CD1B72"/>
    <w:rsid w:val="00CD1E58"/>
    <w:rsid w:val="00CD204A"/>
    <w:rsid w:val="00CD2E11"/>
    <w:rsid w:val="00CD5242"/>
    <w:rsid w:val="00CD5516"/>
    <w:rsid w:val="00CD5D1D"/>
    <w:rsid w:val="00CD6510"/>
    <w:rsid w:val="00CD7635"/>
    <w:rsid w:val="00CE050B"/>
    <w:rsid w:val="00CE0B9E"/>
    <w:rsid w:val="00CE13E9"/>
    <w:rsid w:val="00CE189D"/>
    <w:rsid w:val="00CE1B69"/>
    <w:rsid w:val="00CE28E6"/>
    <w:rsid w:val="00CE2A0D"/>
    <w:rsid w:val="00CE329A"/>
    <w:rsid w:val="00CE3A33"/>
    <w:rsid w:val="00CE4574"/>
    <w:rsid w:val="00CE5E0A"/>
    <w:rsid w:val="00CE6AE7"/>
    <w:rsid w:val="00CE782B"/>
    <w:rsid w:val="00CE7E91"/>
    <w:rsid w:val="00CF0350"/>
    <w:rsid w:val="00CF12D7"/>
    <w:rsid w:val="00CF1555"/>
    <w:rsid w:val="00CF268B"/>
    <w:rsid w:val="00CF2878"/>
    <w:rsid w:val="00CF2B60"/>
    <w:rsid w:val="00CF35C6"/>
    <w:rsid w:val="00CF3A1A"/>
    <w:rsid w:val="00CF475B"/>
    <w:rsid w:val="00CF52AA"/>
    <w:rsid w:val="00D00C10"/>
    <w:rsid w:val="00D01876"/>
    <w:rsid w:val="00D021D8"/>
    <w:rsid w:val="00D0220A"/>
    <w:rsid w:val="00D025C6"/>
    <w:rsid w:val="00D02921"/>
    <w:rsid w:val="00D03CFF"/>
    <w:rsid w:val="00D042C9"/>
    <w:rsid w:val="00D04734"/>
    <w:rsid w:val="00D04B0C"/>
    <w:rsid w:val="00D052B8"/>
    <w:rsid w:val="00D06288"/>
    <w:rsid w:val="00D076CF"/>
    <w:rsid w:val="00D079AA"/>
    <w:rsid w:val="00D10E44"/>
    <w:rsid w:val="00D111C0"/>
    <w:rsid w:val="00D1152A"/>
    <w:rsid w:val="00D118E6"/>
    <w:rsid w:val="00D12007"/>
    <w:rsid w:val="00D128EA"/>
    <w:rsid w:val="00D12E83"/>
    <w:rsid w:val="00D13CFF"/>
    <w:rsid w:val="00D13D37"/>
    <w:rsid w:val="00D1417E"/>
    <w:rsid w:val="00D14A35"/>
    <w:rsid w:val="00D1659B"/>
    <w:rsid w:val="00D17F48"/>
    <w:rsid w:val="00D20191"/>
    <w:rsid w:val="00D20696"/>
    <w:rsid w:val="00D20DBE"/>
    <w:rsid w:val="00D21658"/>
    <w:rsid w:val="00D21813"/>
    <w:rsid w:val="00D21F92"/>
    <w:rsid w:val="00D227DA"/>
    <w:rsid w:val="00D22EA6"/>
    <w:rsid w:val="00D230EE"/>
    <w:rsid w:val="00D23536"/>
    <w:rsid w:val="00D238FB"/>
    <w:rsid w:val="00D23F32"/>
    <w:rsid w:val="00D23F87"/>
    <w:rsid w:val="00D24985"/>
    <w:rsid w:val="00D24DB1"/>
    <w:rsid w:val="00D25DF8"/>
    <w:rsid w:val="00D265A8"/>
    <w:rsid w:val="00D306D5"/>
    <w:rsid w:val="00D30EC7"/>
    <w:rsid w:val="00D313EB"/>
    <w:rsid w:val="00D31501"/>
    <w:rsid w:val="00D32625"/>
    <w:rsid w:val="00D3399B"/>
    <w:rsid w:val="00D341B7"/>
    <w:rsid w:val="00D34858"/>
    <w:rsid w:val="00D34B1D"/>
    <w:rsid w:val="00D35E69"/>
    <w:rsid w:val="00D36AA4"/>
    <w:rsid w:val="00D37F1B"/>
    <w:rsid w:val="00D4006B"/>
    <w:rsid w:val="00D404C0"/>
    <w:rsid w:val="00D407E8"/>
    <w:rsid w:val="00D41932"/>
    <w:rsid w:val="00D41C75"/>
    <w:rsid w:val="00D41D19"/>
    <w:rsid w:val="00D430C4"/>
    <w:rsid w:val="00D43E57"/>
    <w:rsid w:val="00D44A75"/>
    <w:rsid w:val="00D45085"/>
    <w:rsid w:val="00D45760"/>
    <w:rsid w:val="00D462B1"/>
    <w:rsid w:val="00D46658"/>
    <w:rsid w:val="00D47077"/>
    <w:rsid w:val="00D47848"/>
    <w:rsid w:val="00D5039E"/>
    <w:rsid w:val="00D503C5"/>
    <w:rsid w:val="00D505B3"/>
    <w:rsid w:val="00D5061F"/>
    <w:rsid w:val="00D50717"/>
    <w:rsid w:val="00D5090D"/>
    <w:rsid w:val="00D509B8"/>
    <w:rsid w:val="00D50CF0"/>
    <w:rsid w:val="00D5108C"/>
    <w:rsid w:val="00D511A8"/>
    <w:rsid w:val="00D52380"/>
    <w:rsid w:val="00D525A4"/>
    <w:rsid w:val="00D533A9"/>
    <w:rsid w:val="00D54575"/>
    <w:rsid w:val="00D548BF"/>
    <w:rsid w:val="00D5535E"/>
    <w:rsid w:val="00D55475"/>
    <w:rsid w:val="00D562F5"/>
    <w:rsid w:val="00D56ADC"/>
    <w:rsid w:val="00D56E0D"/>
    <w:rsid w:val="00D573F9"/>
    <w:rsid w:val="00D5752C"/>
    <w:rsid w:val="00D579CD"/>
    <w:rsid w:val="00D579ED"/>
    <w:rsid w:val="00D6063C"/>
    <w:rsid w:val="00D60AF8"/>
    <w:rsid w:val="00D60FAC"/>
    <w:rsid w:val="00D61E7E"/>
    <w:rsid w:val="00D621BD"/>
    <w:rsid w:val="00D62CAC"/>
    <w:rsid w:val="00D63108"/>
    <w:rsid w:val="00D65443"/>
    <w:rsid w:val="00D6584F"/>
    <w:rsid w:val="00D65DD4"/>
    <w:rsid w:val="00D66C0D"/>
    <w:rsid w:val="00D66D0F"/>
    <w:rsid w:val="00D673EC"/>
    <w:rsid w:val="00D7172C"/>
    <w:rsid w:val="00D73F85"/>
    <w:rsid w:val="00D74A3E"/>
    <w:rsid w:val="00D752D1"/>
    <w:rsid w:val="00D7592C"/>
    <w:rsid w:val="00D76204"/>
    <w:rsid w:val="00D76432"/>
    <w:rsid w:val="00D76EDC"/>
    <w:rsid w:val="00D773C1"/>
    <w:rsid w:val="00D773F3"/>
    <w:rsid w:val="00D77DBD"/>
    <w:rsid w:val="00D806FC"/>
    <w:rsid w:val="00D8198D"/>
    <w:rsid w:val="00D83762"/>
    <w:rsid w:val="00D83C87"/>
    <w:rsid w:val="00D842C2"/>
    <w:rsid w:val="00D854B3"/>
    <w:rsid w:val="00D86777"/>
    <w:rsid w:val="00D867A4"/>
    <w:rsid w:val="00D8705B"/>
    <w:rsid w:val="00D87373"/>
    <w:rsid w:val="00D87EFC"/>
    <w:rsid w:val="00D909D9"/>
    <w:rsid w:val="00D90CB6"/>
    <w:rsid w:val="00D90DDB"/>
    <w:rsid w:val="00D91696"/>
    <w:rsid w:val="00D91AD8"/>
    <w:rsid w:val="00D91C20"/>
    <w:rsid w:val="00D925C2"/>
    <w:rsid w:val="00D93634"/>
    <w:rsid w:val="00D943E8"/>
    <w:rsid w:val="00D9482C"/>
    <w:rsid w:val="00D94E2D"/>
    <w:rsid w:val="00D95345"/>
    <w:rsid w:val="00D959DF"/>
    <w:rsid w:val="00D961AA"/>
    <w:rsid w:val="00D964A4"/>
    <w:rsid w:val="00D969B8"/>
    <w:rsid w:val="00D96D85"/>
    <w:rsid w:val="00D97254"/>
    <w:rsid w:val="00DA093F"/>
    <w:rsid w:val="00DA1292"/>
    <w:rsid w:val="00DA1885"/>
    <w:rsid w:val="00DA204E"/>
    <w:rsid w:val="00DA3329"/>
    <w:rsid w:val="00DA480C"/>
    <w:rsid w:val="00DA4B77"/>
    <w:rsid w:val="00DA5B58"/>
    <w:rsid w:val="00DA682B"/>
    <w:rsid w:val="00DA6E49"/>
    <w:rsid w:val="00DA7507"/>
    <w:rsid w:val="00DA7C2A"/>
    <w:rsid w:val="00DB0C31"/>
    <w:rsid w:val="00DB0EC5"/>
    <w:rsid w:val="00DB29A3"/>
    <w:rsid w:val="00DB3571"/>
    <w:rsid w:val="00DB48D2"/>
    <w:rsid w:val="00DB59BE"/>
    <w:rsid w:val="00DB5A65"/>
    <w:rsid w:val="00DB734A"/>
    <w:rsid w:val="00DB7350"/>
    <w:rsid w:val="00DB766D"/>
    <w:rsid w:val="00DB7897"/>
    <w:rsid w:val="00DC0714"/>
    <w:rsid w:val="00DC134B"/>
    <w:rsid w:val="00DC1563"/>
    <w:rsid w:val="00DC292F"/>
    <w:rsid w:val="00DC3619"/>
    <w:rsid w:val="00DC3BC0"/>
    <w:rsid w:val="00DC4EBE"/>
    <w:rsid w:val="00DC552C"/>
    <w:rsid w:val="00DC5895"/>
    <w:rsid w:val="00DC59AD"/>
    <w:rsid w:val="00DC6078"/>
    <w:rsid w:val="00DC6A54"/>
    <w:rsid w:val="00DC7B09"/>
    <w:rsid w:val="00DC7DFB"/>
    <w:rsid w:val="00DD0135"/>
    <w:rsid w:val="00DD088C"/>
    <w:rsid w:val="00DD0B8B"/>
    <w:rsid w:val="00DD0FD0"/>
    <w:rsid w:val="00DD1B90"/>
    <w:rsid w:val="00DD35F9"/>
    <w:rsid w:val="00DD3CF4"/>
    <w:rsid w:val="00DD5075"/>
    <w:rsid w:val="00DD53C8"/>
    <w:rsid w:val="00DD6DF6"/>
    <w:rsid w:val="00DD7C22"/>
    <w:rsid w:val="00DD7D4D"/>
    <w:rsid w:val="00DE0200"/>
    <w:rsid w:val="00DE0A9C"/>
    <w:rsid w:val="00DE1AD5"/>
    <w:rsid w:val="00DE1EF0"/>
    <w:rsid w:val="00DE23BD"/>
    <w:rsid w:val="00DE2419"/>
    <w:rsid w:val="00DE2450"/>
    <w:rsid w:val="00DE3224"/>
    <w:rsid w:val="00DE3B36"/>
    <w:rsid w:val="00DE3F52"/>
    <w:rsid w:val="00DE4A3C"/>
    <w:rsid w:val="00DE4BF8"/>
    <w:rsid w:val="00DE5246"/>
    <w:rsid w:val="00DE6519"/>
    <w:rsid w:val="00DE65F0"/>
    <w:rsid w:val="00DE72A1"/>
    <w:rsid w:val="00DF0013"/>
    <w:rsid w:val="00DF041E"/>
    <w:rsid w:val="00DF0984"/>
    <w:rsid w:val="00DF239A"/>
    <w:rsid w:val="00DF294E"/>
    <w:rsid w:val="00DF3A8F"/>
    <w:rsid w:val="00DF4D18"/>
    <w:rsid w:val="00DF596A"/>
    <w:rsid w:val="00DF5EE5"/>
    <w:rsid w:val="00DF5F80"/>
    <w:rsid w:val="00DF686B"/>
    <w:rsid w:val="00DF6DFD"/>
    <w:rsid w:val="00DF7043"/>
    <w:rsid w:val="00DF7061"/>
    <w:rsid w:val="00DF7381"/>
    <w:rsid w:val="00DF793D"/>
    <w:rsid w:val="00DF7DFD"/>
    <w:rsid w:val="00E001ED"/>
    <w:rsid w:val="00E0022F"/>
    <w:rsid w:val="00E00F4D"/>
    <w:rsid w:val="00E01657"/>
    <w:rsid w:val="00E02234"/>
    <w:rsid w:val="00E03265"/>
    <w:rsid w:val="00E04152"/>
    <w:rsid w:val="00E04359"/>
    <w:rsid w:val="00E046CA"/>
    <w:rsid w:val="00E04F80"/>
    <w:rsid w:val="00E0500C"/>
    <w:rsid w:val="00E06BB4"/>
    <w:rsid w:val="00E07B5E"/>
    <w:rsid w:val="00E11705"/>
    <w:rsid w:val="00E1297B"/>
    <w:rsid w:val="00E13453"/>
    <w:rsid w:val="00E13883"/>
    <w:rsid w:val="00E13E86"/>
    <w:rsid w:val="00E1472F"/>
    <w:rsid w:val="00E14772"/>
    <w:rsid w:val="00E157CB"/>
    <w:rsid w:val="00E1657A"/>
    <w:rsid w:val="00E16634"/>
    <w:rsid w:val="00E176B7"/>
    <w:rsid w:val="00E20B98"/>
    <w:rsid w:val="00E2147F"/>
    <w:rsid w:val="00E22C53"/>
    <w:rsid w:val="00E23F03"/>
    <w:rsid w:val="00E24450"/>
    <w:rsid w:val="00E24732"/>
    <w:rsid w:val="00E264B2"/>
    <w:rsid w:val="00E2742A"/>
    <w:rsid w:val="00E275F2"/>
    <w:rsid w:val="00E30220"/>
    <w:rsid w:val="00E30C61"/>
    <w:rsid w:val="00E31F5D"/>
    <w:rsid w:val="00E32A99"/>
    <w:rsid w:val="00E339C4"/>
    <w:rsid w:val="00E350DC"/>
    <w:rsid w:val="00E35570"/>
    <w:rsid w:val="00E3570B"/>
    <w:rsid w:val="00E357EF"/>
    <w:rsid w:val="00E35C62"/>
    <w:rsid w:val="00E36855"/>
    <w:rsid w:val="00E3744E"/>
    <w:rsid w:val="00E378D7"/>
    <w:rsid w:val="00E37EAE"/>
    <w:rsid w:val="00E40AB1"/>
    <w:rsid w:val="00E4109F"/>
    <w:rsid w:val="00E41596"/>
    <w:rsid w:val="00E418A2"/>
    <w:rsid w:val="00E43283"/>
    <w:rsid w:val="00E43A49"/>
    <w:rsid w:val="00E45071"/>
    <w:rsid w:val="00E452E6"/>
    <w:rsid w:val="00E4686F"/>
    <w:rsid w:val="00E469F1"/>
    <w:rsid w:val="00E472E9"/>
    <w:rsid w:val="00E50786"/>
    <w:rsid w:val="00E50B9C"/>
    <w:rsid w:val="00E50E33"/>
    <w:rsid w:val="00E50FA5"/>
    <w:rsid w:val="00E51636"/>
    <w:rsid w:val="00E52A9B"/>
    <w:rsid w:val="00E53021"/>
    <w:rsid w:val="00E53451"/>
    <w:rsid w:val="00E53643"/>
    <w:rsid w:val="00E536BD"/>
    <w:rsid w:val="00E541BF"/>
    <w:rsid w:val="00E55BF7"/>
    <w:rsid w:val="00E56DDC"/>
    <w:rsid w:val="00E56FDC"/>
    <w:rsid w:val="00E579AC"/>
    <w:rsid w:val="00E60301"/>
    <w:rsid w:val="00E60514"/>
    <w:rsid w:val="00E60797"/>
    <w:rsid w:val="00E60E88"/>
    <w:rsid w:val="00E611D8"/>
    <w:rsid w:val="00E62D13"/>
    <w:rsid w:val="00E62F00"/>
    <w:rsid w:val="00E65FB3"/>
    <w:rsid w:val="00E661AE"/>
    <w:rsid w:val="00E66361"/>
    <w:rsid w:val="00E66677"/>
    <w:rsid w:val="00E66D71"/>
    <w:rsid w:val="00E67D7D"/>
    <w:rsid w:val="00E70516"/>
    <w:rsid w:val="00E70B7F"/>
    <w:rsid w:val="00E70C25"/>
    <w:rsid w:val="00E7122B"/>
    <w:rsid w:val="00E71E37"/>
    <w:rsid w:val="00E72F1F"/>
    <w:rsid w:val="00E7304A"/>
    <w:rsid w:val="00E73643"/>
    <w:rsid w:val="00E739D3"/>
    <w:rsid w:val="00E74141"/>
    <w:rsid w:val="00E74828"/>
    <w:rsid w:val="00E75AAD"/>
    <w:rsid w:val="00E77456"/>
    <w:rsid w:val="00E774F0"/>
    <w:rsid w:val="00E77777"/>
    <w:rsid w:val="00E77EF3"/>
    <w:rsid w:val="00E800A0"/>
    <w:rsid w:val="00E8092E"/>
    <w:rsid w:val="00E81893"/>
    <w:rsid w:val="00E81F57"/>
    <w:rsid w:val="00E82477"/>
    <w:rsid w:val="00E82509"/>
    <w:rsid w:val="00E836D4"/>
    <w:rsid w:val="00E83DA4"/>
    <w:rsid w:val="00E8420F"/>
    <w:rsid w:val="00E84297"/>
    <w:rsid w:val="00E842D6"/>
    <w:rsid w:val="00E851FD"/>
    <w:rsid w:val="00E85760"/>
    <w:rsid w:val="00E86190"/>
    <w:rsid w:val="00E86843"/>
    <w:rsid w:val="00E87947"/>
    <w:rsid w:val="00E87BC7"/>
    <w:rsid w:val="00E91159"/>
    <w:rsid w:val="00E91EA6"/>
    <w:rsid w:val="00E93A6C"/>
    <w:rsid w:val="00E93C09"/>
    <w:rsid w:val="00E93FF0"/>
    <w:rsid w:val="00E943A7"/>
    <w:rsid w:val="00E94A1D"/>
    <w:rsid w:val="00E94E76"/>
    <w:rsid w:val="00E964A5"/>
    <w:rsid w:val="00E964E8"/>
    <w:rsid w:val="00E96D6A"/>
    <w:rsid w:val="00E976FE"/>
    <w:rsid w:val="00E97D7A"/>
    <w:rsid w:val="00EA0069"/>
    <w:rsid w:val="00EA0AF2"/>
    <w:rsid w:val="00EA0E6B"/>
    <w:rsid w:val="00EA27CD"/>
    <w:rsid w:val="00EA2D00"/>
    <w:rsid w:val="00EA2E1B"/>
    <w:rsid w:val="00EA329C"/>
    <w:rsid w:val="00EA3988"/>
    <w:rsid w:val="00EA4D79"/>
    <w:rsid w:val="00EA5635"/>
    <w:rsid w:val="00EA59C1"/>
    <w:rsid w:val="00EA5E19"/>
    <w:rsid w:val="00EB1166"/>
    <w:rsid w:val="00EB129C"/>
    <w:rsid w:val="00EB12D1"/>
    <w:rsid w:val="00EB1D17"/>
    <w:rsid w:val="00EB226B"/>
    <w:rsid w:val="00EB22B6"/>
    <w:rsid w:val="00EB2585"/>
    <w:rsid w:val="00EB2C9F"/>
    <w:rsid w:val="00EB2CE1"/>
    <w:rsid w:val="00EB2FC5"/>
    <w:rsid w:val="00EB4169"/>
    <w:rsid w:val="00EB4360"/>
    <w:rsid w:val="00EB5814"/>
    <w:rsid w:val="00EB66D1"/>
    <w:rsid w:val="00EB706E"/>
    <w:rsid w:val="00EB7750"/>
    <w:rsid w:val="00EB794F"/>
    <w:rsid w:val="00EB7C2B"/>
    <w:rsid w:val="00EC0553"/>
    <w:rsid w:val="00EC0C24"/>
    <w:rsid w:val="00EC185B"/>
    <w:rsid w:val="00EC195D"/>
    <w:rsid w:val="00EC28D4"/>
    <w:rsid w:val="00EC290C"/>
    <w:rsid w:val="00EC3405"/>
    <w:rsid w:val="00EC44D7"/>
    <w:rsid w:val="00EC4A24"/>
    <w:rsid w:val="00EC4C64"/>
    <w:rsid w:val="00EC4DB2"/>
    <w:rsid w:val="00EC55D2"/>
    <w:rsid w:val="00EC5877"/>
    <w:rsid w:val="00EC5D39"/>
    <w:rsid w:val="00EC6B12"/>
    <w:rsid w:val="00EC7F21"/>
    <w:rsid w:val="00ED0143"/>
    <w:rsid w:val="00ED09B5"/>
    <w:rsid w:val="00ED0B32"/>
    <w:rsid w:val="00ED0C39"/>
    <w:rsid w:val="00ED0EA8"/>
    <w:rsid w:val="00ED0FA5"/>
    <w:rsid w:val="00ED2B4B"/>
    <w:rsid w:val="00ED3184"/>
    <w:rsid w:val="00ED33F1"/>
    <w:rsid w:val="00ED3A66"/>
    <w:rsid w:val="00ED3ED6"/>
    <w:rsid w:val="00ED438F"/>
    <w:rsid w:val="00ED4446"/>
    <w:rsid w:val="00ED5982"/>
    <w:rsid w:val="00ED7752"/>
    <w:rsid w:val="00EE0768"/>
    <w:rsid w:val="00EE12A1"/>
    <w:rsid w:val="00EE178F"/>
    <w:rsid w:val="00EE199B"/>
    <w:rsid w:val="00EE24F2"/>
    <w:rsid w:val="00EE3195"/>
    <w:rsid w:val="00EE39D3"/>
    <w:rsid w:val="00EE4E2F"/>
    <w:rsid w:val="00EE57B6"/>
    <w:rsid w:val="00EE5D64"/>
    <w:rsid w:val="00EE5D96"/>
    <w:rsid w:val="00EE67A1"/>
    <w:rsid w:val="00EE69B0"/>
    <w:rsid w:val="00EE6C9B"/>
    <w:rsid w:val="00EE7D25"/>
    <w:rsid w:val="00EE7D47"/>
    <w:rsid w:val="00EE7D8A"/>
    <w:rsid w:val="00EE7E82"/>
    <w:rsid w:val="00EF18E9"/>
    <w:rsid w:val="00EF24D2"/>
    <w:rsid w:val="00EF307E"/>
    <w:rsid w:val="00EF3288"/>
    <w:rsid w:val="00EF3332"/>
    <w:rsid w:val="00EF3B29"/>
    <w:rsid w:val="00EF40B8"/>
    <w:rsid w:val="00EF4575"/>
    <w:rsid w:val="00EF4887"/>
    <w:rsid w:val="00EF51CD"/>
    <w:rsid w:val="00EF554F"/>
    <w:rsid w:val="00EF58CA"/>
    <w:rsid w:val="00EF5925"/>
    <w:rsid w:val="00EF65CC"/>
    <w:rsid w:val="00EF692C"/>
    <w:rsid w:val="00EF6B43"/>
    <w:rsid w:val="00EF70D5"/>
    <w:rsid w:val="00EF7334"/>
    <w:rsid w:val="00EF7732"/>
    <w:rsid w:val="00EF7F9B"/>
    <w:rsid w:val="00F001C0"/>
    <w:rsid w:val="00F00258"/>
    <w:rsid w:val="00F00813"/>
    <w:rsid w:val="00F00A10"/>
    <w:rsid w:val="00F015DF"/>
    <w:rsid w:val="00F01723"/>
    <w:rsid w:val="00F01C74"/>
    <w:rsid w:val="00F02096"/>
    <w:rsid w:val="00F02237"/>
    <w:rsid w:val="00F027C3"/>
    <w:rsid w:val="00F02CA8"/>
    <w:rsid w:val="00F02DF5"/>
    <w:rsid w:val="00F037B6"/>
    <w:rsid w:val="00F047FA"/>
    <w:rsid w:val="00F0518B"/>
    <w:rsid w:val="00F05EE4"/>
    <w:rsid w:val="00F05FF0"/>
    <w:rsid w:val="00F06429"/>
    <w:rsid w:val="00F0682F"/>
    <w:rsid w:val="00F06A66"/>
    <w:rsid w:val="00F06BF2"/>
    <w:rsid w:val="00F06C38"/>
    <w:rsid w:val="00F0770A"/>
    <w:rsid w:val="00F078D7"/>
    <w:rsid w:val="00F10D17"/>
    <w:rsid w:val="00F110FE"/>
    <w:rsid w:val="00F122F2"/>
    <w:rsid w:val="00F12904"/>
    <w:rsid w:val="00F1343C"/>
    <w:rsid w:val="00F139DA"/>
    <w:rsid w:val="00F14866"/>
    <w:rsid w:val="00F14A66"/>
    <w:rsid w:val="00F1525F"/>
    <w:rsid w:val="00F152DA"/>
    <w:rsid w:val="00F15A9F"/>
    <w:rsid w:val="00F1624F"/>
    <w:rsid w:val="00F16E1B"/>
    <w:rsid w:val="00F16ED1"/>
    <w:rsid w:val="00F17996"/>
    <w:rsid w:val="00F205E1"/>
    <w:rsid w:val="00F20B04"/>
    <w:rsid w:val="00F20C22"/>
    <w:rsid w:val="00F20D6F"/>
    <w:rsid w:val="00F20F49"/>
    <w:rsid w:val="00F22220"/>
    <w:rsid w:val="00F228F9"/>
    <w:rsid w:val="00F22CEA"/>
    <w:rsid w:val="00F234F7"/>
    <w:rsid w:val="00F23C48"/>
    <w:rsid w:val="00F24A17"/>
    <w:rsid w:val="00F24A21"/>
    <w:rsid w:val="00F24D3F"/>
    <w:rsid w:val="00F24F9E"/>
    <w:rsid w:val="00F265D4"/>
    <w:rsid w:val="00F26D7E"/>
    <w:rsid w:val="00F27504"/>
    <w:rsid w:val="00F312C9"/>
    <w:rsid w:val="00F3221C"/>
    <w:rsid w:val="00F337A5"/>
    <w:rsid w:val="00F347D5"/>
    <w:rsid w:val="00F34A6F"/>
    <w:rsid w:val="00F352EC"/>
    <w:rsid w:val="00F363E5"/>
    <w:rsid w:val="00F36F95"/>
    <w:rsid w:val="00F37844"/>
    <w:rsid w:val="00F3784D"/>
    <w:rsid w:val="00F4012C"/>
    <w:rsid w:val="00F40E40"/>
    <w:rsid w:val="00F41007"/>
    <w:rsid w:val="00F417DA"/>
    <w:rsid w:val="00F4226B"/>
    <w:rsid w:val="00F428D9"/>
    <w:rsid w:val="00F42E62"/>
    <w:rsid w:val="00F439EA"/>
    <w:rsid w:val="00F43E35"/>
    <w:rsid w:val="00F441DA"/>
    <w:rsid w:val="00F446D9"/>
    <w:rsid w:val="00F44823"/>
    <w:rsid w:val="00F44B0F"/>
    <w:rsid w:val="00F44C9E"/>
    <w:rsid w:val="00F450F0"/>
    <w:rsid w:val="00F4538B"/>
    <w:rsid w:val="00F46D00"/>
    <w:rsid w:val="00F46D73"/>
    <w:rsid w:val="00F46DB7"/>
    <w:rsid w:val="00F47664"/>
    <w:rsid w:val="00F509BD"/>
    <w:rsid w:val="00F51C07"/>
    <w:rsid w:val="00F51DC7"/>
    <w:rsid w:val="00F52922"/>
    <w:rsid w:val="00F53D13"/>
    <w:rsid w:val="00F54698"/>
    <w:rsid w:val="00F55914"/>
    <w:rsid w:val="00F560FC"/>
    <w:rsid w:val="00F563D0"/>
    <w:rsid w:val="00F60164"/>
    <w:rsid w:val="00F615BC"/>
    <w:rsid w:val="00F61EB5"/>
    <w:rsid w:val="00F62614"/>
    <w:rsid w:val="00F62AC6"/>
    <w:rsid w:val="00F63695"/>
    <w:rsid w:val="00F64BE5"/>
    <w:rsid w:val="00F64CA7"/>
    <w:rsid w:val="00F65366"/>
    <w:rsid w:val="00F6566E"/>
    <w:rsid w:val="00F66471"/>
    <w:rsid w:val="00F66CA2"/>
    <w:rsid w:val="00F70195"/>
    <w:rsid w:val="00F72324"/>
    <w:rsid w:val="00F726BA"/>
    <w:rsid w:val="00F729AE"/>
    <w:rsid w:val="00F74055"/>
    <w:rsid w:val="00F74828"/>
    <w:rsid w:val="00F74ACD"/>
    <w:rsid w:val="00F74CB6"/>
    <w:rsid w:val="00F74F40"/>
    <w:rsid w:val="00F756A2"/>
    <w:rsid w:val="00F75D7A"/>
    <w:rsid w:val="00F77526"/>
    <w:rsid w:val="00F776AA"/>
    <w:rsid w:val="00F77F4E"/>
    <w:rsid w:val="00F80F93"/>
    <w:rsid w:val="00F816D8"/>
    <w:rsid w:val="00F819E2"/>
    <w:rsid w:val="00F8218B"/>
    <w:rsid w:val="00F8265B"/>
    <w:rsid w:val="00F835D5"/>
    <w:rsid w:val="00F83B13"/>
    <w:rsid w:val="00F84128"/>
    <w:rsid w:val="00F843FE"/>
    <w:rsid w:val="00F84AB2"/>
    <w:rsid w:val="00F84B9C"/>
    <w:rsid w:val="00F8615B"/>
    <w:rsid w:val="00F863CC"/>
    <w:rsid w:val="00F8641B"/>
    <w:rsid w:val="00F879BC"/>
    <w:rsid w:val="00F87DB6"/>
    <w:rsid w:val="00F907B6"/>
    <w:rsid w:val="00F91612"/>
    <w:rsid w:val="00F91D04"/>
    <w:rsid w:val="00F922AE"/>
    <w:rsid w:val="00F93300"/>
    <w:rsid w:val="00F937CD"/>
    <w:rsid w:val="00F938F2"/>
    <w:rsid w:val="00F947F7"/>
    <w:rsid w:val="00F94AD6"/>
    <w:rsid w:val="00F951F8"/>
    <w:rsid w:val="00F9585B"/>
    <w:rsid w:val="00F95BEE"/>
    <w:rsid w:val="00F96FB3"/>
    <w:rsid w:val="00F97366"/>
    <w:rsid w:val="00F978BB"/>
    <w:rsid w:val="00F97BA3"/>
    <w:rsid w:val="00FA08F5"/>
    <w:rsid w:val="00FA0E7C"/>
    <w:rsid w:val="00FA1E43"/>
    <w:rsid w:val="00FA286B"/>
    <w:rsid w:val="00FA2D3C"/>
    <w:rsid w:val="00FA3DB5"/>
    <w:rsid w:val="00FA4E73"/>
    <w:rsid w:val="00FA5A1D"/>
    <w:rsid w:val="00FA6245"/>
    <w:rsid w:val="00FA6716"/>
    <w:rsid w:val="00FB11CF"/>
    <w:rsid w:val="00FB12DB"/>
    <w:rsid w:val="00FB1842"/>
    <w:rsid w:val="00FB19D7"/>
    <w:rsid w:val="00FB1CF4"/>
    <w:rsid w:val="00FB1D87"/>
    <w:rsid w:val="00FB25B1"/>
    <w:rsid w:val="00FB2E0E"/>
    <w:rsid w:val="00FB30BB"/>
    <w:rsid w:val="00FB33DB"/>
    <w:rsid w:val="00FB3E08"/>
    <w:rsid w:val="00FB4510"/>
    <w:rsid w:val="00FB5BD6"/>
    <w:rsid w:val="00FB6011"/>
    <w:rsid w:val="00FB606D"/>
    <w:rsid w:val="00FB62F4"/>
    <w:rsid w:val="00FB689F"/>
    <w:rsid w:val="00FB6DEF"/>
    <w:rsid w:val="00FB709F"/>
    <w:rsid w:val="00FB74DA"/>
    <w:rsid w:val="00FB770A"/>
    <w:rsid w:val="00FB7CC0"/>
    <w:rsid w:val="00FC1939"/>
    <w:rsid w:val="00FC288E"/>
    <w:rsid w:val="00FC2DBD"/>
    <w:rsid w:val="00FC3F07"/>
    <w:rsid w:val="00FC400B"/>
    <w:rsid w:val="00FC4322"/>
    <w:rsid w:val="00FC4A6D"/>
    <w:rsid w:val="00FC54C9"/>
    <w:rsid w:val="00FC72AB"/>
    <w:rsid w:val="00FC785A"/>
    <w:rsid w:val="00FC7C64"/>
    <w:rsid w:val="00FC7F24"/>
    <w:rsid w:val="00FD03CE"/>
    <w:rsid w:val="00FD0F48"/>
    <w:rsid w:val="00FD146C"/>
    <w:rsid w:val="00FD1DE9"/>
    <w:rsid w:val="00FD1F10"/>
    <w:rsid w:val="00FD201D"/>
    <w:rsid w:val="00FD29E7"/>
    <w:rsid w:val="00FD2F79"/>
    <w:rsid w:val="00FD2FE5"/>
    <w:rsid w:val="00FD38FC"/>
    <w:rsid w:val="00FD5ED7"/>
    <w:rsid w:val="00FD6346"/>
    <w:rsid w:val="00FD7663"/>
    <w:rsid w:val="00FD77AE"/>
    <w:rsid w:val="00FD7805"/>
    <w:rsid w:val="00FD7C2A"/>
    <w:rsid w:val="00FD7F78"/>
    <w:rsid w:val="00FE1901"/>
    <w:rsid w:val="00FE29E8"/>
    <w:rsid w:val="00FE38F3"/>
    <w:rsid w:val="00FE43A2"/>
    <w:rsid w:val="00FE467B"/>
    <w:rsid w:val="00FE4D56"/>
    <w:rsid w:val="00FE4EEF"/>
    <w:rsid w:val="00FE4FEB"/>
    <w:rsid w:val="00FE5297"/>
    <w:rsid w:val="00FE55B2"/>
    <w:rsid w:val="00FE572F"/>
    <w:rsid w:val="00FE58B6"/>
    <w:rsid w:val="00FE655E"/>
    <w:rsid w:val="00FE720C"/>
    <w:rsid w:val="00FE758A"/>
    <w:rsid w:val="00FE7CD8"/>
    <w:rsid w:val="00FE7CE8"/>
    <w:rsid w:val="00FF0571"/>
    <w:rsid w:val="00FF1AB4"/>
    <w:rsid w:val="00FF1E04"/>
    <w:rsid w:val="00FF21A8"/>
    <w:rsid w:val="00FF25D5"/>
    <w:rsid w:val="00FF2691"/>
    <w:rsid w:val="00FF26BE"/>
    <w:rsid w:val="00FF3DCD"/>
    <w:rsid w:val="00FF4E65"/>
    <w:rsid w:val="00FF5170"/>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24B"/>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
    <w:name w:val="Grid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5">
    <w:name w:val="List Table 4 Accent 5"/>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ListTable4Accent4">
    <w:name w:val="List Table 4 Accent 4"/>
    <w:basedOn w:val="TableNormal"/>
    <w:uiPriority w:val="49"/>
    <w:rsid w:val="00C27045"/>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GridTable4Accent6">
    <w:name w:val="Grid Table 4 Accent 6"/>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customStyle="1" w:styleId="GridTable4Accent3">
    <w:name w:val="Grid Table 4 Accent 3"/>
    <w:basedOn w:val="TableNormal"/>
    <w:uiPriority w:val="49"/>
    <w:rsid w:val="002A7CC4"/>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CommentReference">
    <w:name w:val="annotation reference"/>
    <w:basedOn w:val="DefaultParagraphFont"/>
    <w:uiPriority w:val="99"/>
    <w:semiHidden/>
    <w:unhideWhenUsed/>
    <w:rsid w:val="005757C0"/>
    <w:rPr>
      <w:sz w:val="16"/>
      <w:szCs w:val="16"/>
    </w:rPr>
  </w:style>
  <w:style w:type="paragraph" w:styleId="CommentText">
    <w:name w:val="annotation text"/>
    <w:basedOn w:val="Normal"/>
    <w:link w:val="CommentTextChar"/>
    <w:uiPriority w:val="99"/>
    <w:semiHidden/>
    <w:unhideWhenUsed/>
    <w:rsid w:val="005757C0"/>
    <w:pPr>
      <w:spacing w:line="240" w:lineRule="auto"/>
    </w:pPr>
    <w:rPr>
      <w:sz w:val="20"/>
      <w:szCs w:val="20"/>
    </w:rPr>
  </w:style>
  <w:style w:type="character" w:customStyle="1" w:styleId="CommentTextChar">
    <w:name w:val="Comment Text Char"/>
    <w:basedOn w:val="DefaultParagraphFont"/>
    <w:link w:val="CommentText"/>
    <w:uiPriority w:val="99"/>
    <w:semiHidden/>
    <w:rsid w:val="005757C0"/>
    <w:rPr>
      <w:sz w:val="20"/>
      <w:szCs w:val="20"/>
    </w:rPr>
  </w:style>
  <w:style w:type="paragraph" w:styleId="CommentSubject">
    <w:name w:val="annotation subject"/>
    <w:basedOn w:val="CommentText"/>
    <w:next w:val="CommentText"/>
    <w:link w:val="CommentSubjectChar"/>
    <w:uiPriority w:val="99"/>
    <w:semiHidden/>
    <w:unhideWhenUsed/>
    <w:rsid w:val="005757C0"/>
    <w:rPr>
      <w:b/>
      <w:bCs/>
    </w:rPr>
  </w:style>
  <w:style w:type="character" w:customStyle="1" w:styleId="CommentSubjectChar">
    <w:name w:val="Comment Subject Char"/>
    <w:basedOn w:val="CommentTextChar"/>
    <w:link w:val="CommentSubject"/>
    <w:uiPriority w:val="99"/>
    <w:semiHidden/>
    <w:rsid w:val="005757C0"/>
    <w:rPr>
      <w:b/>
      <w:bCs/>
      <w:sz w:val="20"/>
      <w:szCs w:val="20"/>
    </w:rPr>
  </w:style>
  <w:style w:type="table" w:customStyle="1" w:styleId="ListTable4Accent3">
    <w:name w:val="List Table 4 Accent 3"/>
    <w:basedOn w:val="TableNormal"/>
    <w:uiPriority w:val="49"/>
    <w:rsid w:val="00FC4A6D"/>
    <w:pPr>
      <w:spacing w:after="0" w:line="240" w:lineRule="auto"/>
    </w:p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2Accent3">
    <w:name w:val="Grid Table 2 Accent 3"/>
    <w:basedOn w:val="TableNormal"/>
    <w:uiPriority w:val="47"/>
    <w:rsid w:val="008537C6"/>
    <w:pPr>
      <w:spacing w:after="0" w:line="240" w:lineRule="auto"/>
    </w:pPr>
    <w:tblPr>
      <w:tblStyleRowBandSize w:val="1"/>
      <w:tblStyleColBandSize w:val="1"/>
      <w:tblInd w:w="0" w:type="dxa"/>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CellMar>
        <w:top w:w="0" w:type="dxa"/>
        <w:left w:w="108" w:type="dxa"/>
        <w:bottom w:w="0" w:type="dxa"/>
        <w:right w:w="108" w:type="dxa"/>
      </w:tblCellMar>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TableGrid240">
    <w:name w:val="Table Grid24_0"/>
    <w:basedOn w:val="TableNormal"/>
    <w:next w:val="TableGrid0"/>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0">
    <w:name w:val="Table Grid_0"/>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4Accent50">
    <w:name w:val="Grid Table 4 Accent 5_0"/>
    <w:basedOn w:val="TableNormal"/>
    <w:uiPriority w:val="49"/>
    <w:rsid w:val="00467970"/>
    <w:pPr>
      <w:spacing w:after="0" w:line="240" w:lineRule="auto"/>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GridTable2Accent30">
    <w:name w:val="Grid Table 2 Accent 3_0"/>
    <w:basedOn w:val="TableNormal"/>
    <w:uiPriority w:val="47"/>
    <w:rsid w:val="008537C6"/>
    <w:pPr>
      <w:spacing w:after="0" w:line="240" w:lineRule="auto"/>
    </w:pPr>
    <w:tblPr>
      <w:tblStyleRowBandSize w:val="1"/>
      <w:tblStyleColBandSize w:val="1"/>
      <w:tblInd w:w="0" w:type="dxa"/>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CellMar>
        <w:top w:w="0" w:type="dxa"/>
        <w:left w:w="108" w:type="dxa"/>
        <w:bottom w:w="0" w:type="dxa"/>
        <w:right w:w="108" w:type="dxa"/>
      </w:tblCellMar>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ridTable4Accent60">
    <w:name w:val="Grid Table 4 Accent 6_0"/>
    <w:basedOn w:val="TableNormal"/>
    <w:uiPriority w:val="49"/>
    <w:rsid w:val="00411954"/>
    <w:pPr>
      <w:spacing w:after="0" w:line="240" w:lineRule="auto"/>
    </w:pPr>
    <w:tblPr>
      <w:tblStyleRowBandSize w:val="1"/>
      <w:tblStyleColBandSize w:val="1"/>
      <w:tblInd w:w="0" w:type="dxa"/>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ejournal.unipma.ac.id/index.php/JA/article/view/902" TargetMode="External"/><Relationship Id="rId21" Type="http://schemas.openxmlformats.org/officeDocument/2006/relationships/hyperlink" Target="https://historia.id/kultur/articles/sekolah-masa-revolusi-6kkgj/page/1" TargetMode="External"/><Relationship Id="rId42" Type="http://schemas.openxmlformats.org/officeDocument/2006/relationships/image" Target="media/image19.png"/><Relationship Id="rId63" Type="http://schemas.openxmlformats.org/officeDocument/2006/relationships/hyperlink" Target="https://historia.id/politik/articles/setelah-ris-habis-PyMRP/page/1" TargetMode="External"/><Relationship Id="rId84" Type="http://schemas.openxmlformats.org/officeDocument/2006/relationships/hyperlink" Target="https://tirto.id/lahirnya-bkrdan-dominasi-didikan-jepang-dalam-kepemimpinan-tni-cxP3" TargetMode="External"/><Relationship Id="rId138" Type="http://schemas.openxmlformats.org/officeDocument/2006/relationships/hyperlink" Target="https://katadata.co.id/intan/berita/61af424a68d40/sejarah-internet-muncul-akibat-perang-dingin-as-dan-uni-soviet" TargetMode="External"/><Relationship Id="rId159" Type="http://schemas.openxmlformats.org/officeDocument/2006/relationships/hyperlink" Target="https://historia.id/politik/articles/korupsi-vg1mX/page/1" TargetMode="External"/><Relationship Id="rId170" Type="http://schemas.openxmlformats.org/officeDocument/2006/relationships/hyperlink" Target="https://katadata.co.id/intan/berita/61af424a68d40/sejarah-internet-muncul-akibatperang-dingin-as-dan-uni-soviet" TargetMode="External"/><Relationship Id="rId191" Type="http://schemas.openxmlformats.org/officeDocument/2006/relationships/hyperlink" Target="https://www.modulguruku.com/" TargetMode="External"/><Relationship Id="rId205" Type="http://schemas.openxmlformats.org/officeDocument/2006/relationships/hyperlink" Target="https://tirto.id/asian-games-1962-danpolitik-mercusuar-bung-karno-cS69" TargetMode="External"/><Relationship Id="rId226" Type="http://schemas.openxmlformats.org/officeDocument/2006/relationships/hyperlink" Target="https://tirto.id/orde-baru-jangan-dipiara-kasinowarkop-dipiara-bisa-ketawa-enzm" TargetMode="External"/><Relationship Id="rId247" Type="http://schemas.openxmlformats.org/officeDocument/2006/relationships/hyperlink" Target="https://historia.id/politik/articles/warisan-habibie-untuk-indonesiavqmxr" TargetMode="External"/><Relationship Id="rId107" Type="http://schemas.openxmlformats.org/officeDocument/2006/relationships/hyperlink" Target="https://historia.id/kultur/articles/sekolah-masa-revolusi-6kkgj/page/1" TargetMode="External"/><Relationship Id="rId268" Type="http://schemas.openxmlformats.org/officeDocument/2006/relationships/hyperlink" Target="https://historia.id/olahraga/articles/ganefo-mengganyang-olimpiade-DwrMA" TargetMode="External"/><Relationship Id="rId11" Type="http://schemas.openxmlformats.org/officeDocument/2006/relationships/hyperlink" Target="https://tirto.id/lahirnya-bkr-dan-dominasi-didikan-jepang-dalamkepemimpinan-tni-cxP3" TargetMode="External"/><Relationship Id="rId32" Type="http://schemas.openxmlformats.org/officeDocument/2006/relationships/image" Target="media/image9.png"/><Relationship Id="rId53" Type="http://schemas.openxmlformats.org/officeDocument/2006/relationships/image" Target="media/image25.png"/><Relationship Id="rId74" Type="http://schemas.openxmlformats.org/officeDocument/2006/relationships/image" Target="media/image38.png"/><Relationship Id="rId128" Type="http://schemas.openxmlformats.org/officeDocument/2006/relationships/hyperlink" Target="http://www.jim.unsyiah.ac.id/FISIP/article/view/2345" TargetMode="External"/><Relationship Id="rId149" Type="http://schemas.openxmlformats.org/officeDocument/2006/relationships/hyperlink" Target="https://tirto.id/merampingkan-birokrasi-ala-jokowi-bQ7A" TargetMode="External"/><Relationship Id="rId5" Type="http://schemas.openxmlformats.org/officeDocument/2006/relationships/webSettings" Target="webSettings.xml"/><Relationship Id="rId95" Type="http://schemas.openxmlformats.org/officeDocument/2006/relationships/hyperlink" Target="https://tirto.id/kegigihan-julie-suliantisaroso-mengangkat-derajat-kesehatan-rakyat-gd92" TargetMode="External"/><Relationship Id="rId160" Type="http://schemas.openxmlformats.org/officeDocument/2006/relationships/hyperlink" Target="https://historia.id/politik/articles/istilah-bersiap-yang-problematik-vogKK" TargetMode="External"/><Relationship Id="rId181" Type="http://schemas.openxmlformats.org/officeDocument/2006/relationships/hyperlink" Target="http://www.jim.unsyiah.ac.id/FISIP/article/view/2345" TargetMode="External"/><Relationship Id="rId216" Type="http://schemas.openxmlformats.org/officeDocument/2006/relationships/hyperlink" Target="https://tirto.id/kedaulatan-ri-di-baliknasionalisasi-perusahaan-belanda-egja" TargetMode="External"/><Relationship Id="rId237" Type="http://schemas.openxmlformats.org/officeDocument/2006/relationships/hyperlink" Target="https://historia.id/politik/articles/sukarno-pemersatu-atau-pembelah-DBy86/page/1" TargetMode="External"/><Relationship Id="rId258" Type="http://schemas.openxmlformats.org/officeDocument/2006/relationships/hyperlink" Target="https://historia.id/kultur/articles/seni-jalanan-masa-revolusi-v5Wao/page/1" TargetMode="External"/><Relationship Id="rId279" Type="http://schemas.openxmlformats.org/officeDocument/2006/relationships/fontTable" Target="fontTable.xml"/><Relationship Id="rId22" Type="http://schemas.openxmlformats.org/officeDocument/2006/relationships/hyperlink" Target="https://historia.id/politik/articles/sayuti-melik-sk-trimurti-kisah-asmara-sepasang-pejuang-DrBXY" TargetMode="External"/><Relationship Id="rId43" Type="http://schemas.openxmlformats.org/officeDocument/2006/relationships/image" Target="media/image20.png"/><Relationship Id="rId64" Type="http://schemas.openxmlformats.org/officeDocument/2006/relationships/hyperlink" Target="https://tirto.id/jalan-terjal-menuju-nkri-bBfX" TargetMode="External"/><Relationship Id="rId118" Type="http://schemas.openxmlformats.org/officeDocument/2006/relationships/hyperlink" Target="https://historia.id/ekonomi/articles/candu-untuk-revolusi-indonesia-PGaW2/page/1" TargetMode="External"/><Relationship Id="rId139" Type="http://schemas.openxmlformats.org/officeDocument/2006/relationships/hyperlink" Target="http://journal.unair.ac.id/download-fullpapers-jgs20ab5bfc222full.pdf" TargetMode="External"/><Relationship Id="rId85" Type="http://schemas.openxmlformats.org/officeDocument/2006/relationships/hyperlink" Target="https://historia.id/kultur/articles/bayi-revolusi-berbajusampul-buku-Pdb83/page/1" TargetMode="External"/><Relationship Id="rId150" Type="http://schemas.openxmlformats.org/officeDocument/2006/relationships/hyperlink" Target="http://eprints.upnyk.ac.id/19312/" TargetMode="External"/><Relationship Id="rId171" Type="http://schemas.openxmlformats.org/officeDocument/2006/relationships/hyperlink" Target="https://historia.id/politik/articles/sukarnopemersatu-atau-pembelah-DBy86/page/1" TargetMode="External"/><Relationship Id="rId192" Type="http://schemas.openxmlformats.org/officeDocument/2006/relationships/image" Target="media/image47.png"/><Relationship Id="rId206" Type="http://schemas.openxmlformats.org/officeDocument/2006/relationships/hyperlink" Target="https://tirto.id/kegigihanjulie-sulianti-saroso-mengangkat-derajat-kesehatan-rakyat-gd92" TargetMode="External"/><Relationship Id="rId227" Type="http://schemas.openxmlformats.org/officeDocument/2006/relationships/hyperlink" Target="http://jurnal.uin-antasari.ac.id/index.php/khazanah/article/view/2153" TargetMode="External"/><Relationship Id="rId248" Type="http://schemas.openxmlformats.org/officeDocument/2006/relationships/hyperlink" Target="http://journal2.um.ac.id/index.php/JDS/article/view/22618" TargetMode="External"/><Relationship Id="rId269" Type="http://schemas.openxmlformats.org/officeDocument/2006/relationships/hyperlink" Target="https://tirto.id/djUd" TargetMode="External"/><Relationship Id="rId12" Type="http://schemas.openxmlformats.org/officeDocument/2006/relationships/image" Target="media/image2.png"/><Relationship Id="rId33" Type="http://schemas.openxmlformats.org/officeDocument/2006/relationships/image" Target="media/image10.png"/><Relationship Id="rId108" Type="http://schemas.openxmlformats.org/officeDocument/2006/relationships/hyperlink" Target="https://www.facebook.com/ayokeperpusnas/photos/a.380549651985428/3244264638947234/" TargetMode="External"/><Relationship Id="rId129" Type="http://schemas.openxmlformats.org/officeDocument/2006/relationships/hyperlink" Target="https://jptam.org/index.php/jptam/article/view/2658/2312" TargetMode="External"/><Relationship Id="rId280" Type="http://schemas.openxmlformats.org/officeDocument/2006/relationships/theme" Target="theme/theme1.xml"/><Relationship Id="rId54" Type="http://schemas.openxmlformats.org/officeDocument/2006/relationships/image" Target="media/image26.png"/><Relationship Id="rId75" Type="http://schemas.openxmlformats.org/officeDocument/2006/relationships/image" Target="media/image39.png"/><Relationship Id="rId96" Type="http://schemas.openxmlformats.org/officeDocument/2006/relationships/hyperlink" Target="https://www.youtube.com/watch?v=naB1dO801WQ" TargetMode="External"/><Relationship Id="rId140" Type="http://schemas.openxmlformats.org/officeDocument/2006/relationships/hyperlink" Target="https://jurnalsejarah.org/index.php/js/article/view/5" TargetMode="External"/><Relationship Id="rId161" Type="http://schemas.openxmlformats.org/officeDocument/2006/relationships/hyperlink" Target="https://www.universiteitleiden.nl/leiden-ndonesia/news/2022/mariaulfah-dan-dunia-poskolonial-asia-yang-humanis" TargetMode="External"/><Relationship Id="rId182" Type="http://schemas.openxmlformats.org/officeDocument/2006/relationships/hyperlink" Target="http://jurnal.uin-antasari.ac.id/index.php/khazanah/article/view/2153" TargetMode="External"/><Relationship Id="rId217" Type="http://schemas.openxmlformats.org/officeDocument/2006/relationships/hyperlink" Target="https://tirto.id/kaa-di-bandung-melahirkan-gerakan-non-blok-diyugoslavia-cVaZ" TargetMode="External"/><Relationship Id="rId6" Type="http://schemas.openxmlformats.org/officeDocument/2006/relationships/footnotes" Target="footnotes.xml"/><Relationship Id="rId238" Type="http://schemas.openxmlformats.org/officeDocument/2006/relationships/hyperlink" Target="https://tirto.id/pemilu-1955-saling-tuduh-curang-antara-pnidan-masyumi-c26j" TargetMode="External"/><Relationship Id="rId259" Type="http://schemas.openxmlformats.org/officeDocument/2006/relationships/hyperlink" Target="https://historia.id/kultur/articles/seni-jalanan-masa-revolusi-v5Wao/page/1" TargetMode="External"/><Relationship Id="rId23" Type="http://schemas.openxmlformats.org/officeDocument/2006/relationships/hyperlink" Target="http://journal.unj.ac.id/unj/index.php/lontar/article/view/2389/1831" TargetMode="External"/><Relationship Id="rId119" Type="http://schemas.openxmlformats.org/officeDocument/2006/relationships/hyperlink" Target="https://historia.id/militer/articles/tionghoa-priangan-dalam-pusaran-revolusivVWNk" TargetMode="External"/><Relationship Id="rId270" Type="http://schemas.openxmlformats.org/officeDocument/2006/relationships/hyperlink" Target="https://tirto.id/gaDD" TargetMode="External"/><Relationship Id="rId44" Type="http://schemas.openxmlformats.org/officeDocument/2006/relationships/image" Target="media/image21.png"/><Relationship Id="rId65" Type="http://schemas.openxmlformats.org/officeDocument/2006/relationships/hyperlink" Target="https://tirto.id/para-pelajar-remajayang-terjun-ke-dalam-amuk-revolusi-indonesia-eiKW" TargetMode="External"/><Relationship Id="rId86" Type="http://schemas.openxmlformats.org/officeDocument/2006/relationships/hyperlink" Target="https://historia.id/militer/articles/tionghoa-priangan-dalampusaran-revolusi-vVWNk" TargetMode="External"/><Relationship Id="rId130" Type="http://schemas.openxmlformats.org/officeDocument/2006/relationships/hyperlink" Target="https://indonesiabaik.id/infografis/penerapan-danpenanganan-kasus-uu-ite" TargetMode="External"/><Relationship Id="rId151" Type="http://schemas.openxmlformats.org/officeDocument/2006/relationships/hyperlink" Target="https://ekonomi.kompas.com/image/2018/09/23/132319826/imf-indonesia-duadasawarsa-yang-berbeda" TargetMode="External"/><Relationship Id="rId172" Type="http://schemas.openxmlformats.org/officeDocument/2006/relationships/hyperlink" Target="https://tirto.id/pemilu-1955-salingtuduh-curang-antara-pni-dan-masyumi-c26j" TargetMode="External"/><Relationship Id="rId193" Type="http://schemas.openxmlformats.org/officeDocument/2006/relationships/hyperlink" Target="https://tirto.id/maria-ulfah-dan-duniaposkolonial-asia-yang-humanis-gpFC" TargetMode="External"/><Relationship Id="rId202" Type="http://schemas.openxmlformats.org/officeDocument/2006/relationships/hyperlink" Target="http://paradigma.ui.ac.id/index.php/paradigma/article/view/180" TargetMode="External"/><Relationship Id="rId207" Type="http://schemas.openxmlformats.org/officeDocument/2006/relationships/hyperlink" Target="http://appx.alus.co/direktoratgiziweb/katalog/sejarahperkembangan-gizi.pdf" TargetMode="External"/><Relationship Id="rId223" Type="http://schemas.openxmlformats.org/officeDocument/2006/relationships/hyperlink" Target="https://www.facebook.com/ayokeperpusnas/photos/a.380549651985428/3244264638947234/" TargetMode="External"/><Relationship Id="rId228" Type="http://schemas.openxmlformats.org/officeDocument/2006/relationships/hyperlink" Target="https://historia.id/politik/articles/setelah-ris-habis-PyMRP/page/1" TargetMode="External"/><Relationship Id="rId244" Type="http://schemas.openxmlformats.org/officeDocument/2006/relationships/hyperlink" Target="https://jptam.org/index.php/jptam/article/view/2658/2312" TargetMode="External"/><Relationship Id="rId249" Type="http://schemas.openxmlformats.org/officeDocument/2006/relationships/hyperlink" Target="https://www.bbc.com/indonesia/indonesia-44192970" TargetMode="External"/><Relationship Id="rId13" Type="http://schemas.openxmlformats.org/officeDocument/2006/relationships/hyperlink" Target="https://historia.id/kultur/articles/sekolah-masarevolusi-6kkgj/page/1" TargetMode="External"/><Relationship Id="rId18" Type="http://schemas.openxmlformats.org/officeDocument/2006/relationships/hyperlink" Target="https://tirto.id/sisi-hitam-dan-kacaunyarevolusi-indonesia-cGod" TargetMode="External"/><Relationship Id="rId39" Type="http://schemas.openxmlformats.org/officeDocument/2006/relationships/image" Target="media/image16.png"/><Relationship Id="rId109" Type="http://schemas.openxmlformats.org/officeDocument/2006/relationships/hyperlink" Target="https://kebudayaan.kemdikbud.go.id/bpnbyogyakarta/sidang-konferensi-inter-indonesia-i-di-yogyakarta/" TargetMode="External"/><Relationship Id="rId260" Type="http://schemas.openxmlformats.org/officeDocument/2006/relationships/hyperlink" Target="https://indonesia.go.id/kategori/kuliner/2660/parade-kenikmatan-sepiringnasi-padang?lang=1" TargetMode="External"/><Relationship Id="rId265" Type="http://schemas.openxmlformats.org/officeDocument/2006/relationships/hyperlink" Target="http://eprints.upnyk.ac.id/19312/" TargetMode="External"/><Relationship Id="rId34" Type="http://schemas.openxmlformats.org/officeDocument/2006/relationships/image" Target="media/image11.png"/><Relationship Id="rId50" Type="http://schemas.openxmlformats.org/officeDocument/2006/relationships/hyperlink" Target="https://jptam.org/index.php/jptam/article/view/2658/2312" TargetMode="External"/><Relationship Id="rId55" Type="http://schemas.openxmlformats.org/officeDocument/2006/relationships/hyperlink" Target="https://www.modulguruku.com/" TargetMode="External"/><Relationship Id="rId76" Type="http://schemas.openxmlformats.org/officeDocument/2006/relationships/image" Target="media/image40.png"/><Relationship Id="rId97" Type="http://schemas.openxmlformats.org/officeDocument/2006/relationships/hyperlink" Target="https://tirto.id/hatta-mengundurkan-diridwitunggal-tanggal-di-mula-desember-glQ5" TargetMode="External"/><Relationship Id="rId104" Type="http://schemas.openxmlformats.org/officeDocument/2006/relationships/hyperlink" Target="https://tirto.id/referendum-timor-lestejalan-panjang-kemerdekaan-sebuah-bangsa-bFyB" TargetMode="External"/><Relationship Id="rId120" Type="http://schemas.openxmlformats.org/officeDocument/2006/relationships/hyperlink" Target="https://jiae.ub.ac.id/index.php/jiae/article/view/142" TargetMode="External"/><Relationship Id="rId125" Type="http://schemas.openxmlformats.org/officeDocument/2006/relationships/hyperlink" Target="https://tirto.id/para-pelajar-remaja-yang-terjun-kedalam-amuk-revolusi-indonesia-eiKW" TargetMode="External"/><Relationship Id="rId141" Type="http://schemas.openxmlformats.org/officeDocument/2006/relationships/hyperlink" Target="https://historia.id/politik/articles/tonggak-tonggakgerakan-perempuan-indonesia-vogLG/page/1" TargetMode="External"/><Relationship Id="rId146" Type="http://schemas.openxmlformats.org/officeDocument/2006/relationships/hyperlink" Target="https://historia.id/politik/articles/sayuti-melik-sktrimurti-kisah-asmara-sepasang-pejuang-DrBXY" TargetMode="External"/><Relationship Id="rId167" Type="http://schemas.openxmlformats.org/officeDocument/2006/relationships/image" Target="media/image43.png"/><Relationship Id="rId188" Type="http://schemas.openxmlformats.org/officeDocument/2006/relationships/hyperlink" Target="https://tirto.id/kegigihan-julie-sulianti-saroso-mengangkat-derajat-kesehatanrakyat-gd92" TargetMode="External"/><Relationship Id="rId7" Type="http://schemas.openxmlformats.org/officeDocument/2006/relationships/endnotes" Target="endnotes.xml"/><Relationship Id="rId71" Type="http://schemas.openxmlformats.org/officeDocument/2006/relationships/image" Target="media/image36.png"/><Relationship Id="rId92" Type="http://schemas.openxmlformats.org/officeDocument/2006/relationships/hyperlink" Target="https://historia.id/politik/articles/ketika-pedagang-ikut-berjuang-DWewM/page/1" TargetMode="External"/><Relationship Id="rId162" Type="http://schemas.openxmlformats.org/officeDocument/2006/relationships/hyperlink" Target="http://journal.unair.ac.id/download-fullpapersjgs20ab5bfc222full.pdf" TargetMode="External"/><Relationship Id="rId183" Type="http://schemas.openxmlformats.org/officeDocument/2006/relationships/hyperlink" Target="http://paradigma.ui.ac.id/index.php/paradigma/article/view/180" TargetMode="External"/><Relationship Id="rId213" Type="http://schemas.openxmlformats.org/officeDocument/2006/relationships/hyperlink" Target="http://appx.alus.co/direktoratgiziweb/katalog/sejarah-perkembangan-gizi.pdf" TargetMode="External"/><Relationship Id="rId218" Type="http://schemas.openxmlformats.org/officeDocument/2006/relationships/hyperlink" Target="https://tirto.id/kaa-di-bandung-melahirkan-gerakan-non-blok-diyugoslavia-cVaZ" TargetMode="External"/><Relationship Id="rId234" Type="http://schemas.openxmlformats.org/officeDocument/2006/relationships/hyperlink" Target="https://historia.id/militer/articles/tionghoa-priangan-dalam-pusaran-revolusivVWNk" TargetMode="External"/><Relationship Id="rId239" Type="http://schemas.openxmlformats.org/officeDocument/2006/relationships/hyperlink" Target="https://tirto.id/sisi-hitam-dan-kacaunya-revolusi-indonesia-cGod" TargetMode="External"/><Relationship Id="rId2" Type="http://schemas.openxmlformats.org/officeDocument/2006/relationships/styles" Target="styles.xml"/><Relationship Id="rId29" Type="http://schemas.openxmlformats.org/officeDocument/2006/relationships/image" Target="media/image6.png"/><Relationship Id="rId250" Type="http://schemas.openxmlformats.org/officeDocument/2006/relationships/hyperlink" Target="https://tirto.id/krisis-ekonomi-1960-an-saneringgagal-sukarno-dilengserkan-cXZi" TargetMode="External"/><Relationship Id="rId255" Type="http://schemas.openxmlformats.org/officeDocument/2006/relationships/hyperlink" Target="https://jurnalsejarah.org/index.php/js/article/view/5" TargetMode="External"/><Relationship Id="rId271" Type="http://schemas.openxmlformats.org/officeDocument/2006/relationships/hyperlink" Target="https://mail.bmeb-bi.org/index.php/BEMP/article/view/183" TargetMode="External"/><Relationship Id="rId276" Type="http://schemas.openxmlformats.org/officeDocument/2006/relationships/hyperlink" Target="https://www.universiteitleiden.nl/leiden-ndonesia/news/2022/mariaulfah-dan-dunia-poskolonial-asia-yang-humanis" TargetMode="External"/><Relationship Id="rId24" Type="http://schemas.openxmlformats.org/officeDocument/2006/relationships/hyperlink" Target="https://jptam.org/index.php/jptam/article/view/2658/2312" TargetMode="External"/><Relationship Id="rId40" Type="http://schemas.openxmlformats.org/officeDocument/2006/relationships/image" Target="media/image17.png"/><Relationship Id="rId45" Type="http://schemas.openxmlformats.org/officeDocument/2006/relationships/image" Target="media/image22.png"/><Relationship Id="rId66" Type="http://schemas.openxmlformats.org/officeDocument/2006/relationships/hyperlink" Target="https://historia.id/kultur/articles/seni-jalanan-masa-revolusiv5Wao/page/1" TargetMode="External"/><Relationship Id="rId87" Type="http://schemas.openxmlformats.org/officeDocument/2006/relationships/hyperlink" Target="https://tirto.id/sisi-hitam-dan-kacaunya-revolusi-indonesiacGod" TargetMode="External"/><Relationship Id="rId110" Type="http://schemas.openxmlformats.org/officeDocument/2006/relationships/hyperlink" Target="https://jurnalmahasiswa.unesa.ac.id/index.php/29/article/view/8413" TargetMode="External"/><Relationship Id="rId115" Type="http://schemas.openxmlformats.org/officeDocument/2006/relationships/hyperlink" Target="https://historia.id/politik/articles/menelaah-sejarah-otonomi-daerah-Dwg2Z" TargetMode="External"/><Relationship Id="rId131" Type="http://schemas.openxmlformats.org/officeDocument/2006/relationships/hyperlink" Target="http://journal.unj.ac.id/unj/index.php/lontar/article/view/2389/1831" TargetMode="External"/><Relationship Id="rId136" Type="http://schemas.openxmlformats.org/officeDocument/2006/relationships/hyperlink" Target="https://tirto.id/sejarah-nasakomupaya-sukarno-menyatukan-tiga-kekuatan-politik-dnlt" TargetMode="External"/><Relationship Id="rId157" Type="http://schemas.openxmlformats.org/officeDocument/2006/relationships/hyperlink" Target="https://voi.id/memori/159030/memori-ramadan-harmoni-demonstrasi-tritura-di-tengah-bulan-puasa" TargetMode="External"/><Relationship Id="rId178" Type="http://schemas.openxmlformats.org/officeDocument/2006/relationships/hyperlink" Target="https://tirto.id/hattamengundurkan-diri-dwitunggal-tanggal-di-mula-desemberglQ5" TargetMode="External"/><Relationship Id="rId61" Type="http://schemas.openxmlformats.org/officeDocument/2006/relationships/image" Target="media/image31.png"/><Relationship Id="rId82" Type="http://schemas.openxmlformats.org/officeDocument/2006/relationships/hyperlink" Target="https://historia" TargetMode="External"/><Relationship Id="rId152" Type="http://schemas.openxmlformats.org/officeDocument/2006/relationships/hyperlink" Target="http://ejournal.politik.lipi.go.id/index.php/jpp/article/view/428/0" TargetMode="External"/><Relationship Id="rId173" Type="http://schemas.openxmlformats.org/officeDocument/2006/relationships/hyperlink" Target="https://historia.id/politik/articles/tonggak-tonggak-gerakan-perempuan-indonesia-vogLG/page/1" TargetMode="External"/><Relationship Id="rId194" Type="http://schemas.openxmlformats.org/officeDocument/2006/relationships/image" Target="media/image48.png"/><Relationship Id="rId199" Type="http://schemas.openxmlformats.org/officeDocument/2006/relationships/hyperlink" Target="https://journal.unhas.ac.id/index.php/SSIHSS/article/view/7626" TargetMode="External"/><Relationship Id="rId203" Type="http://schemas.openxmlformats.org/officeDocument/2006/relationships/hyperlink" Target="http://ejournal.politik.lipi.go.id/index.php/jpp/article/view/428/0" TargetMode="External"/><Relationship Id="rId208" Type="http://schemas.openxmlformats.org/officeDocument/2006/relationships/hyperlink" Target="https://tirto.id/jalanterjal-menuju-nkri-bBfX" TargetMode="External"/><Relationship Id="rId229" Type="http://schemas.openxmlformats.org/officeDocument/2006/relationships/hyperlink" Target="https://historia.id/politik/articles/kongsi-kaum-soska-soski-vVeWd/page/1" TargetMode="External"/><Relationship Id="rId19" Type="http://schemas.openxmlformats.org/officeDocument/2006/relationships/hyperlink" Target="https://jurnalsejarah.org/index.php/js/article/view/5" TargetMode="External"/><Relationship Id="rId224" Type="http://schemas.openxmlformats.org/officeDocument/2006/relationships/hyperlink" Target="https://kebudayaan.kemdikbud.go.id/bpnbyogyakarta/sidang-konferensi-inter-indonesia-i-di-yogyakarta/" TargetMode="External"/><Relationship Id="rId240" Type="http://schemas.openxmlformats.org/officeDocument/2006/relationships/hyperlink" Target="https://tirto.id/para-pelajar-remaja-yang-terjun-kedalam-amuk-revolusi-indonesia-eiKW" TargetMode="External"/><Relationship Id="rId245" Type="http://schemas.openxmlformats.org/officeDocument/2006/relationships/hyperlink" Target="https://indonesiabaik.id/infografis/penerapan-danpenanganan-kasus-uu-ite" TargetMode="External"/><Relationship Id="rId261" Type="http://schemas.openxmlformats.org/officeDocument/2006/relationships/hyperlink" Target="https://historia.id/politik/articles/sayuti-melik-sktrimurti-kisah-asmara-sepasang-pejuang-DrBXY" TargetMode="External"/><Relationship Id="rId266" Type="http://schemas.openxmlformats.org/officeDocument/2006/relationships/hyperlink" Target="https://ekonomi.kompas.com/image/2018/09/23/132319826/imf-indonesia-duadasawarsa-yang-berbeda" TargetMode="External"/><Relationship Id="rId14" Type="http://schemas.openxmlformats.org/officeDocument/2006/relationships/hyperlink" Target="https://historia.id/ekonomi/articles/candu-untuk-revolusiindonesia-PGaW2/page/1" TargetMode="External"/><Relationship Id="rId30" Type="http://schemas.openxmlformats.org/officeDocument/2006/relationships/image" Target="media/image7.png"/><Relationship Id="rId35" Type="http://schemas.openxmlformats.org/officeDocument/2006/relationships/image" Target="media/image12.png"/><Relationship Id="rId56" Type="http://schemas.openxmlformats.org/officeDocument/2006/relationships/hyperlink" Target="http://journal.unair.ac.id/downloadfullpapers-mozaik78858c5da9full.pdf" TargetMode="External"/><Relationship Id="rId77" Type="http://schemas.openxmlformats.org/officeDocument/2006/relationships/image" Target="media/image41.png"/><Relationship Id="rId100" Type="http://schemas.openxmlformats.org/officeDocument/2006/relationships/hyperlink" Target="https://tirto.id/asian-games-1962-dan-politik-mercusuarbung-karno-cS69" TargetMode="External"/><Relationship Id="rId105" Type="http://schemas.openxmlformats.org/officeDocument/2006/relationships/hyperlink" Target="https://kebudayaan.kemdikbud.go.id/muspres/abdurrahman-wahid-dan-reformasi-birokrasi/" TargetMode="External"/><Relationship Id="rId126" Type="http://schemas.openxmlformats.org/officeDocument/2006/relationships/hyperlink" Target="https://tirto.id/lahirnya-bkr-dandominasi-didikan-jepang-dalam-kepemimpinan-tni-cxP3" TargetMode="External"/><Relationship Id="rId147" Type="http://schemas.openxmlformats.org/officeDocument/2006/relationships/hyperlink" Target="https://journal.unhas.ac.id/index.php/SSIHSS/article/view/7626" TargetMode="External"/><Relationship Id="rId168" Type="http://schemas.openxmlformats.org/officeDocument/2006/relationships/hyperlink" Target="https://tirto.id/kaa-di-bandung-melahirkangerakan-non-blok-di-yugoslavia-cVaZ" TargetMode="External"/><Relationship Id="rId8" Type="http://schemas.openxmlformats.org/officeDocument/2006/relationships/image" Target="media/image1.png"/><Relationship Id="rId51" Type="http://schemas.openxmlformats.org/officeDocument/2006/relationships/image" Target="media/image23.png"/><Relationship Id="rId72" Type="http://schemas.openxmlformats.org/officeDocument/2006/relationships/image" Target="media/image37.png"/><Relationship Id="rId93" Type="http://schemas.openxmlformats.org/officeDocument/2006/relationships/hyperlink" Target="https://tirto.id/jalanterjal-menuju-nkri-bBfX" TargetMode="External"/><Relationship Id="rId98" Type="http://schemas.openxmlformats.org/officeDocument/2006/relationships/hyperlink" Target="http://appx.alus.co/direktoratgiziweb/katalog/sejarah-perkembangan-gizi.pdf" TargetMode="External"/><Relationship Id="rId121" Type="http://schemas.openxmlformats.org/officeDocument/2006/relationships/hyperlink" Target="https://kompaspedia.kompas.id/baca/paparan-topik/sejarah-tritura-dari-situasi-politik-ekonomi-dan-peranmahasiswa" TargetMode="External"/><Relationship Id="rId142" Type="http://schemas.openxmlformats.org/officeDocument/2006/relationships/hyperlink" Target="https://historia.id/politik/articles/membaca-ulang-sejarah-parlemenindonesia-Pdbo3/page/1" TargetMode="External"/><Relationship Id="rId163" Type="http://schemas.openxmlformats.org/officeDocument/2006/relationships/hyperlink" Target="https://tirto.id/maria-ulfah-dan-duniaposkolonial-asia-yang-humanis-gpFC" TargetMode="External"/><Relationship Id="rId184" Type="http://schemas.openxmlformats.org/officeDocument/2006/relationships/hyperlink" Target="http://ejournal.politik.lipi.go.id/index.php/jpp/article/view/428/0" TargetMode="External"/><Relationship Id="rId189" Type="http://schemas.openxmlformats.org/officeDocument/2006/relationships/image" Target="media/image46.png"/><Relationship Id="rId219" Type="http://schemas.openxmlformats.org/officeDocument/2006/relationships/hyperlink" Target="https://tirto.id/referendum-timor-lestejalan-panjang-kemerdekaan-sebuah-bangsa-bFyB" TargetMode="External"/><Relationship Id="rId3" Type="http://schemas.microsoft.com/office/2007/relationships/stylesWithEffects" Target="stylesWithEffects.xml"/><Relationship Id="rId214" Type="http://schemas.openxmlformats.org/officeDocument/2006/relationships/hyperlink" Target="https://jurnal.unigal.ac.id/index.php/jwp/article/view/3253" TargetMode="External"/><Relationship Id="rId230" Type="http://schemas.openxmlformats.org/officeDocument/2006/relationships/hyperlink" Target="https://historia.id/politik/articles/menelaah-sejarah-otonomi-daerah-Dwg2Z" TargetMode="External"/><Relationship Id="rId235" Type="http://schemas.openxmlformats.org/officeDocument/2006/relationships/hyperlink" Target="https://jiae.ub.ac.id/index.php/jiae/article/view/142" TargetMode="External"/><Relationship Id="rId251" Type="http://schemas.openxmlformats.org/officeDocument/2006/relationships/hyperlink" Target="https://tirto.id/sejarah-nasakomupaya-sukarno-menyatukan-tiga-kekuatan-politik-dnlt" TargetMode="External"/><Relationship Id="rId256" Type="http://schemas.openxmlformats.org/officeDocument/2006/relationships/hyperlink" Target="https://historia.id/politik/articles/tonggak-tonggakgerakan-perempuan-indonesia-vogLG/page/1" TargetMode="External"/><Relationship Id="rId277" Type="http://schemas.openxmlformats.org/officeDocument/2006/relationships/header" Target="header1.xml"/><Relationship Id="rId25" Type="http://schemas.openxmlformats.org/officeDocument/2006/relationships/hyperlink" Target="https://www.youtube.com/watch?v=5FI56n764rI" TargetMode="External"/><Relationship Id="rId46" Type="http://schemas.openxmlformats.org/officeDocument/2006/relationships/hyperlink" Target="https://historia.id/politik/articles/seulawahri-001-dari-aceh-untuk-republik-indonesia-DrRJm" TargetMode="External"/><Relationship Id="rId67" Type="http://schemas.openxmlformats.org/officeDocument/2006/relationships/hyperlink" Target="https://historia.id/politik/articles/ketika-pedagang-ikutberjuang-DWewM/page/1" TargetMode="External"/><Relationship Id="rId116" Type="http://schemas.openxmlformats.org/officeDocument/2006/relationships/hyperlink" Target="https://historia.id/politik/articles/ketika-pedagang-ikut-berjuang-DWewM/page/1" TargetMode="External"/><Relationship Id="rId137" Type="http://schemas.openxmlformats.org/officeDocument/2006/relationships/hyperlink" Target="http://journal.unair.ac.id/download-fullpapers-mozaik78858c5da9full.pdf" TargetMode="External"/><Relationship Id="rId158" Type="http://schemas.openxmlformats.org/officeDocument/2006/relationships/hyperlink" Target="https://historia.id/kultur/articles/bayi-revolusi-berbaju-sampul-buku-Pdb83/page/1" TargetMode="External"/><Relationship Id="rId272" Type="http://schemas.openxmlformats.org/officeDocument/2006/relationships/hyperlink" Target="https://voi.id/memori/159030/memori-ramadan-harmoni-demonstrasi-tritura-di-tengah-bulan-puasa" TargetMode="External"/><Relationship Id="rId20" Type="http://schemas.openxmlformats.org/officeDocument/2006/relationships/hyperlink" Target="https://historia.id/kultur/articles/seni-jalanan-masa-revolusiv5Wao/page/1" TargetMode="External"/><Relationship Id="rId41" Type="http://schemas.openxmlformats.org/officeDocument/2006/relationships/image" Target="media/image18.png"/><Relationship Id="rId62" Type="http://schemas.openxmlformats.org/officeDocument/2006/relationships/image" Target="media/image32.png"/><Relationship Id="rId83" Type="http://schemas.openxmlformats.org/officeDocument/2006/relationships/hyperlink" Target="https://historia.id/politik/articles/membaca-ulang-sejarahparlemen-indonesia-Pdbo3/page/1" TargetMode="External"/><Relationship Id="rId88" Type="http://schemas.openxmlformats.org/officeDocument/2006/relationships/hyperlink" Target="https://historia.id/politik/articles/seulawah-ri-001-dariaceh-untuk-republik-indonesia-DrRJm" TargetMode="External"/><Relationship Id="rId111" Type="http://schemas.openxmlformats.org/officeDocument/2006/relationships/hyperlink" Target="https://tirto.id/orde-baru-jangan-dipiara-kasinowarkop-dipiara-bisa-ketawa-enzm" TargetMode="External"/><Relationship Id="rId132" Type="http://schemas.openxmlformats.org/officeDocument/2006/relationships/hyperlink" Target="https://historia.id/politik/articles/warisan-habibie-untuk-indonesiavqmxr" TargetMode="External"/><Relationship Id="rId153" Type="http://schemas.openxmlformats.org/officeDocument/2006/relationships/hyperlink" Target="https://historia.id/olahraga/articles/ganefo-mengganyang-olimpiade-DwrMA" TargetMode="External"/><Relationship Id="rId174" Type="http://schemas.openxmlformats.org/officeDocument/2006/relationships/hyperlink" Target="https://tirto.id/sejarah-nasakom-upaya-sukarno-menyatukan-tigakekuatan-politik-dnlt" TargetMode="External"/><Relationship Id="rId179" Type="http://schemas.openxmlformats.org/officeDocument/2006/relationships/hyperlink" Target="https://tirto.id/kedaulatanri-di-balik-nasionalisasi-perusahaan-belanda-egja" TargetMode="External"/><Relationship Id="rId195" Type="http://schemas.openxmlformats.org/officeDocument/2006/relationships/hyperlink" Target="http://journal.unair.ac.id/download-fullpapers-jgs20ab5bfc222full.pdf" TargetMode="External"/><Relationship Id="rId209" Type="http://schemas.openxmlformats.org/officeDocument/2006/relationships/hyperlink" Target="https://tirto.id/ketika-pemerintahdianggap-malah-membuat-uu-ite-semakin-karet-gghR" TargetMode="External"/><Relationship Id="rId190" Type="http://schemas.openxmlformats.org/officeDocument/2006/relationships/hyperlink" Target="https://www.youtube.com/watch?v=mUn8vPLo6zM" TargetMode="External"/><Relationship Id="rId204" Type="http://schemas.openxmlformats.org/officeDocument/2006/relationships/hyperlink" Target="https://historia.id/olahraga/articles/ganefo-mengganyangolimpiade-DwrMA" TargetMode="External"/><Relationship Id="rId220" Type="http://schemas.openxmlformats.org/officeDocument/2006/relationships/hyperlink" Target="https://kebudayaan.kemdikbud.go.id/muspres/abdurrahman-wahid-dan-reformasi-birokrasi/" TargetMode="External"/><Relationship Id="rId225" Type="http://schemas.openxmlformats.org/officeDocument/2006/relationships/hyperlink" Target="https://jurnalmahasiswa.unesa.ac.id/index.php/29/article/view/8413" TargetMode="External"/><Relationship Id="rId241" Type="http://schemas.openxmlformats.org/officeDocument/2006/relationships/hyperlink" Target="https://tirto.id/lahirnya-bkr-dandominasi-didikan-jepang-dalam-kepemimpinan-tni-cxP3" TargetMode="External"/><Relationship Id="rId246" Type="http://schemas.openxmlformats.org/officeDocument/2006/relationships/hyperlink" Target="http://journal.unj.ac.id/unj/index.php/lontar/article/view/2389/1831" TargetMode="External"/><Relationship Id="rId267" Type="http://schemas.openxmlformats.org/officeDocument/2006/relationships/hyperlink" Target="http://ejournal.politik.lipi.go.id/index.php/jpp/article/view/428/0" TargetMode="External"/><Relationship Id="rId15" Type="http://schemas.openxmlformats.org/officeDocument/2006/relationships/hyperlink" Target="https://historia.id/kultur/articles/bayi-revolusiberbaju-sampul-buku-Pdb83/page/1" TargetMode="External"/><Relationship Id="rId36" Type="http://schemas.openxmlformats.org/officeDocument/2006/relationships/image" Target="media/image13.png"/><Relationship Id="rId57" Type="http://schemas.openxmlformats.org/officeDocument/2006/relationships/image" Target="media/image27.png"/><Relationship Id="rId106" Type="http://schemas.openxmlformats.org/officeDocument/2006/relationships/hyperlink" Target="https://historia.id/kultur/articles/sekolah-masa-revolusi-6kkgj/page/1" TargetMode="External"/><Relationship Id="rId127" Type="http://schemas.openxmlformats.org/officeDocument/2006/relationships/hyperlink" Target="http://paradigma.ui.ac.id/index.php/paradigma/article/view/180" TargetMode="External"/><Relationship Id="rId262" Type="http://schemas.openxmlformats.org/officeDocument/2006/relationships/hyperlink" Target="https://journal.unhas.ac.id/index.php/SSIHSS/article/view/7626" TargetMode="External"/><Relationship Id="rId10" Type="http://schemas.openxmlformats.org/officeDocument/2006/relationships/hyperlink" Target="https://historia.id/politik/articles/membaca-ulang-sejarah-parlemen-indonesia-Pdbo3/page/1" TargetMode="External"/><Relationship Id="rId31" Type="http://schemas.openxmlformats.org/officeDocument/2006/relationships/image" Target="media/image8.png"/><Relationship Id="rId52" Type="http://schemas.openxmlformats.org/officeDocument/2006/relationships/image" Target="media/image24.png"/><Relationship Id="rId73" Type="http://schemas.openxmlformats.org/officeDocument/2006/relationships/hyperlink" Target="https://anri.sikn.go.id/index.php/perundingan-linggajati-di-linggajati-jawabarat" TargetMode="External"/><Relationship Id="rId78" Type="http://schemas.openxmlformats.org/officeDocument/2006/relationships/image" Target="media/image42.png"/><Relationship Id="rId94" Type="http://schemas.openxmlformats.org/officeDocument/2006/relationships/hyperlink" Target="https://tirto.id/ketika-pemerintahdianggap-malah-membuat-uu-ite-semakin-karet-gghR" TargetMode="External"/><Relationship Id="rId99" Type="http://schemas.openxmlformats.org/officeDocument/2006/relationships/hyperlink" Target="https://jurnal.unigal.ac.id/index.php/jwp/article/view/3253" TargetMode="External"/><Relationship Id="rId101" Type="http://schemas.openxmlformats.org/officeDocument/2006/relationships/hyperlink" Target="https://tirto.id/kedaulatan-ri-di-baliknasionalisasi-perusahaan-belanda-egja" TargetMode="External"/><Relationship Id="rId122" Type="http://schemas.openxmlformats.org/officeDocument/2006/relationships/hyperlink" Target="https://historia.id/politik/articles/sukarno-pemersatu-atau-pembelah-DBy86/page/1" TargetMode="External"/><Relationship Id="rId143" Type="http://schemas.openxmlformats.org/officeDocument/2006/relationships/hyperlink" Target="https://historia.id/kultur/articles/seni-jalanan-masa-revolusi-v5Wao/page/1" TargetMode="External"/><Relationship Id="rId148" Type="http://schemas.openxmlformats.org/officeDocument/2006/relationships/hyperlink" Target="https://historia.id/politik/articles/seulawah-ri-001-dari-aceh-untukrepublik-indonesia-DrRJm" TargetMode="External"/><Relationship Id="rId164" Type="http://schemas.openxmlformats.org/officeDocument/2006/relationships/hyperlink" Target="https://www.youtube.com/watch?v=fIV2SCQob_M" TargetMode="External"/><Relationship Id="rId169" Type="http://schemas.openxmlformats.org/officeDocument/2006/relationships/hyperlink" Target="https://www.universiteitleiden.nl/leidenindonesia/news/2022/maria-ulfah-dan-dunia-poskolonial-asiayang-humanis" TargetMode="External"/><Relationship Id="rId185" Type="http://schemas.openxmlformats.org/officeDocument/2006/relationships/hyperlink" Target="https://www.youtube.com/watch?v=-jwa5tH1fWM" TargetMode="External"/><Relationship Id="rId4" Type="http://schemas.openxmlformats.org/officeDocument/2006/relationships/settings" Target="settings.xml"/><Relationship Id="rId9" Type="http://schemas.openxmlformats.org/officeDocument/2006/relationships/hyperlink" Target="https://historia.id/politik/articles/kongsi-kaum-soska-soski-vVeWd/page/1" TargetMode="External"/><Relationship Id="rId180" Type="http://schemas.openxmlformats.org/officeDocument/2006/relationships/hyperlink" Target="https://journal.unhas.ac.id/index.php/SSIHSS/article/view/7626" TargetMode="External"/><Relationship Id="rId210" Type="http://schemas.openxmlformats.org/officeDocument/2006/relationships/hyperlink" Target="https://tirto.id/kegigihan-julie-suliantisaroso-mengangkat-derajat-kesehatan-rakyat-gd92" TargetMode="External"/><Relationship Id="rId215" Type="http://schemas.openxmlformats.org/officeDocument/2006/relationships/hyperlink" Target="https://tirto.id/asian-games-1962-dan-politik-mercusuarbung-karno-cS69" TargetMode="External"/><Relationship Id="rId236" Type="http://schemas.openxmlformats.org/officeDocument/2006/relationships/hyperlink" Target="https://kompaspedia.kompas.id/baca/paparan-topik/sejarah-tritura-dari-situasi-politik-ekonomi-dan-peranmahasiswa" TargetMode="External"/><Relationship Id="rId257" Type="http://schemas.openxmlformats.org/officeDocument/2006/relationships/hyperlink" Target="https://historia.id/politik/articles/membaca-ulang-sejarah-parlemenindonesia-Pdbo3/page/1" TargetMode="External"/><Relationship Id="rId278" Type="http://schemas.openxmlformats.org/officeDocument/2006/relationships/footer" Target="footer1.xml"/><Relationship Id="rId26" Type="http://schemas.openxmlformats.org/officeDocument/2006/relationships/image" Target="media/image3.png"/><Relationship Id="rId231" Type="http://schemas.openxmlformats.org/officeDocument/2006/relationships/hyperlink" Target="https://historia.id/politik/articles/ketika-pedagang-ikut-berjuang-DWewM/page/1" TargetMode="External"/><Relationship Id="rId252" Type="http://schemas.openxmlformats.org/officeDocument/2006/relationships/hyperlink" Target="http://journal.unair.ac.id/download-fullpapers-mozaik78858c5da9full.pdf" TargetMode="External"/><Relationship Id="rId273" Type="http://schemas.openxmlformats.org/officeDocument/2006/relationships/hyperlink" Target="https://historia.id/kultur/articles/bayi-revolusi-berbaju-sampul-buku-Pdb83/page/1" TargetMode="External"/><Relationship Id="rId47" Type="http://schemas.openxmlformats.org/officeDocument/2006/relationships/hyperlink" Target="https://www.rijksmuseum.nl/id/kunjungi/revolusi" TargetMode="External"/><Relationship Id="rId68" Type="http://schemas.openxmlformats.org/officeDocument/2006/relationships/image" Target="media/image33.png"/><Relationship Id="rId89" Type="http://schemas.openxmlformats.org/officeDocument/2006/relationships/hyperlink" Target="https://historia.id/politik/articles/setelah-ris-habis-PyMRP/page/1" TargetMode="External"/><Relationship Id="rId112" Type="http://schemas.openxmlformats.org/officeDocument/2006/relationships/hyperlink" Target="http://jurnal.uin-antasari.ac.id/index.php/khazanah/article/view/2153" TargetMode="External"/><Relationship Id="rId133" Type="http://schemas.openxmlformats.org/officeDocument/2006/relationships/hyperlink" Target="http://journal2.um.ac.id/index.php/JDS/article/view/22618" TargetMode="External"/><Relationship Id="rId154" Type="http://schemas.openxmlformats.org/officeDocument/2006/relationships/hyperlink" Target="https://tirto.id/djUd" TargetMode="External"/><Relationship Id="rId175" Type="http://schemas.openxmlformats.org/officeDocument/2006/relationships/image" Target="media/image44.png"/><Relationship Id="rId196" Type="http://schemas.openxmlformats.org/officeDocument/2006/relationships/hyperlink" Target="https://www.youtube.com/watch?v=fIV2SCQob_M" TargetMode="External"/><Relationship Id="rId200" Type="http://schemas.openxmlformats.org/officeDocument/2006/relationships/hyperlink" Target="http://www.jim.unsyiah.ac.id/FISIP/article/view/2345" TargetMode="External"/><Relationship Id="rId16" Type="http://schemas.openxmlformats.org/officeDocument/2006/relationships/hyperlink" Target="https://historia.id/militer/articles/tionghoa-priangandalam-pusaran-revolusi-vVWNk" TargetMode="External"/><Relationship Id="rId221" Type="http://schemas.openxmlformats.org/officeDocument/2006/relationships/hyperlink" Target="https://historia.id/kultur/articles/sekolah-masa-revolusi-6kkgj/page/1" TargetMode="External"/><Relationship Id="rId242" Type="http://schemas.openxmlformats.org/officeDocument/2006/relationships/hyperlink" Target="http://paradigma.ui.ac.id/index.php/paradigma/article/view/180" TargetMode="External"/><Relationship Id="rId263" Type="http://schemas.openxmlformats.org/officeDocument/2006/relationships/hyperlink" Target="https://historia.id/politik/articles/seulawah-ri-001-dari-aceh-untukrepublik-indonesia-DrRJm" TargetMode="External"/><Relationship Id="rId37" Type="http://schemas.openxmlformats.org/officeDocument/2006/relationships/image" Target="media/image14.png"/><Relationship Id="rId58" Type="http://schemas.openxmlformats.org/officeDocument/2006/relationships/image" Target="media/image28.png"/><Relationship Id="rId79" Type="http://schemas.openxmlformats.org/officeDocument/2006/relationships/hyperlink" Target="https://historia.id/politik/articles/istilah-bersiap-yang-problematikvogKK" TargetMode="External"/><Relationship Id="rId102" Type="http://schemas.openxmlformats.org/officeDocument/2006/relationships/hyperlink" Target="https://tirto.id/kaa-di-bandung-melahirkan-gerakan-non-blok-diyugoslavia-cVaZ" TargetMode="External"/><Relationship Id="rId123" Type="http://schemas.openxmlformats.org/officeDocument/2006/relationships/hyperlink" Target="https://tirto.id/pemilu-1955-saling-tuduh-curang-antara-pnidan-masyumi-c26j" TargetMode="External"/><Relationship Id="rId144" Type="http://schemas.openxmlformats.org/officeDocument/2006/relationships/hyperlink" Target="https://historia.id/kultur/articles/seni-jalanan-masa-revolusi-v5Wao/page/1" TargetMode="External"/><Relationship Id="rId90" Type="http://schemas.openxmlformats.org/officeDocument/2006/relationships/hyperlink" Target="https://tirto.id/jalan-terjal-menuju-nkri-bBfX" TargetMode="External"/><Relationship Id="rId165" Type="http://schemas.openxmlformats.org/officeDocument/2006/relationships/hyperlink" Target="https://www.youtube.com/watch?v=PveGgbgpVpw&amp;t=25s" TargetMode="External"/><Relationship Id="rId186" Type="http://schemas.openxmlformats.org/officeDocument/2006/relationships/hyperlink" Target="https://indonesia.go.id/kategori/kuliner/2660/paradekenikmatan-sepiring-nasi-padang?lang=1" TargetMode="External"/><Relationship Id="rId211" Type="http://schemas.openxmlformats.org/officeDocument/2006/relationships/hyperlink" Target="https://www.youtube.com/watch?v=naB1dO801WQ" TargetMode="External"/><Relationship Id="rId232" Type="http://schemas.openxmlformats.org/officeDocument/2006/relationships/hyperlink" Target="http://ejournal.unipma.ac.id/index.php/JA/article/view/902" TargetMode="External"/><Relationship Id="rId253" Type="http://schemas.openxmlformats.org/officeDocument/2006/relationships/hyperlink" Target="https://katadata.co.id/intan/berita/61af424a68d40/sejarah-internet-muncul-akibat-perang-dingin-as-dan-uni-soviet" TargetMode="External"/><Relationship Id="rId274" Type="http://schemas.openxmlformats.org/officeDocument/2006/relationships/hyperlink" Target="https://historia.id/politik/articles/korupsi-vg1mX/page/1" TargetMode="External"/><Relationship Id="rId27" Type="http://schemas.openxmlformats.org/officeDocument/2006/relationships/image" Target="media/image4.png"/><Relationship Id="rId48" Type="http://schemas.openxmlformats.org/officeDocument/2006/relationships/hyperlink" Target="https://webpresentations.universiteitleiden.nl/s/indonesiaba/page/perang-kemerdekaan-indonesia-dalam-gambar" TargetMode="External"/><Relationship Id="rId69" Type="http://schemas.openxmlformats.org/officeDocument/2006/relationships/image" Target="media/image34.png"/><Relationship Id="rId113" Type="http://schemas.openxmlformats.org/officeDocument/2006/relationships/hyperlink" Target="https://historia.id/politik/articles/setelah-ris-habis-PyMRP/page/1" TargetMode="External"/><Relationship Id="rId134" Type="http://schemas.openxmlformats.org/officeDocument/2006/relationships/hyperlink" Target="https://www.bbc.com/indonesia/indonesia-44192970" TargetMode="External"/><Relationship Id="rId80" Type="http://schemas.openxmlformats.org/officeDocument/2006/relationships/hyperlink" Target="http://journal.unj.ac.id/unj/index.php/lontar/article/view/2389/1831" TargetMode="External"/><Relationship Id="rId155" Type="http://schemas.openxmlformats.org/officeDocument/2006/relationships/hyperlink" Target="https://tirto.id/gaDD" TargetMode="External"/><Relationship Id="rId176" Type="http://schemas.openxmlformats.org/officeDocument/2006/relationships/image" Target="media/image45.png"/><Relationship Id="rId197" Type="http://schemas.openxmlformats.org/officeDocument/2006/relationships/hyperlink" Target="https://www.youtube.com/watch?v=PveGgbgpVpw&amp;t=25s" TargetMode="External"/><Relationship Id="rId201" Type="http://schemas.openxmlformats.org/officeDocument/2006/relationships/hyperlink" Target="http://jurnal.uinantasari.ac.id/index.php/khazanah/article/view/2153" TargetMode="External"/><Relationship Id="rId222" Type="http://schemas.openxmlformats.org/officeDocument/2006/relationships/hyperlink" Target="https://historia.id/kultur/articles/sekolah-masa-revolusi-6kkgj/page/1" TargetMode="External"/><Relationship Id="rId243" Type="http://schemas.openxmlformats.org/officeDocument/2006/relationships/hyperlink" Target="http://www.jim.unsyiah.ac.id/FISIP/article/view/2345" TargetMode="External"/><Relationship Id="rId264" Type="http://schemas.openxmlformats.org/officeDocument/2006/relationships/hyperlink" Target="https://tirto.id/merampingkan-birokrasi-ala-jokowi-bQ7A" TargetMode="External"/><Relationship Id="rId17" Type="http://schemas.openxmlformats.org/officeDocument/2006/relationships/hyperlink" Target="https://historia.id/politik/articles/istilah-bersiap-yangproblematik-vogKK" TargetMode="External"/><Relationship Id="rId38" Type="http://schemas.openxmlformats.org/officeDocument/2006/relationships/image" Target="media/image15.png"/><Relationship Id="rId59" Type="http://schemas.openxmlformats.org/officeDocument/2006/relationships/image" Target="media/image29.png"/><Relationship Id="rId103" Type="http://schemas.openxmlformats.org/officeDocument/2006/relationships/hyperlink" Target="https://tirto.id/kaa-di-bandung-melahirkan-gerakan-non-blok-diyugoslavia-cVaZ" TargetMode="External"/><Relationship Id="rId124" Type="http://schemas.openxmlformats.org/officeDocument/2006/relationships/hyperlink" Target="https://tirto.id/sisi-hitam-dan-kacaunya-revolusi-indonesia-cGod" TargetMode="External"/><Relationship Id="rId70" Type="http://schemas.openxmlformats.org/officeDocument/2006/relationships/image" Target="media/image35.png"/><Relationship Id="rId91" Type="http://schemas.openxmlformats.org/officeDocument/2006/relationships/hyperlink" Target="https://historia.id/kultur/articles/seni-jalanan-masa-revolusi-v5Wao/page/1" TargetMode="External"/><Relationship Id="rId145" Type="http://schemas.openxmlformats.org/officeDocument/2006/relationships/hyperlink" Target="https://indonesia.go.id/kategori/kuliner/2660/parade-kenikmatan-sepiringnasi-padang?lang=1" TargetMode="External"/><Relationship Id="rId166" Type="http://schemas.openxmlformats.org/officeDocument/2006/relationships/hyperlink" Target="https://tirto.id/kaa-di-bandung-melahirkangerakan-non-blok-di-yugoslavia-cVaZ" TargetMode="External"/><Relationship Id="rId187" Type="http://schemas.openxmlformats.org/officeDocument/2006/relationships/hyperlink" Target="https://historia.id/olahraga/articles/ganefomengganyang-olimpiade-DwrMA" TargetMode="External"/><Relationship Id="rId1" Type="http://schemas.openxmlformats.org/officeDocument/2006/relationships/numbering" Target="numbering.xml"/><Relationship Id="rId212" Type="http://schemas.openxmlformats.org/officeDocument/2006/relationships/hyperlink" Target="https://tirto.id/hatta-mengundurkan-diridwitunggal-tanggal-di-mula-desember-glQ5" TargetMode="External"/><Relationship Id="rId233" Type="http://schemas.openxmlformats.org/officeDocument/2006/relationships/hyperlink" Target="https://historia.id/ekonomi/articles/candu-untuk-revolusi-indonesia-PGaW2/page/1" TargetMode="External"/><Relationship Id="rId254" Type="http://schemas.openxmlformats.org/officeDocument/2006/relationships/hyperlink" Target="http://journal.unair.ac.id/download-fullpapers-jgs20ab5bfc222full.pdf" TargetMode="External"/><Relationship Id="rId28" Type="http://schemas.openxmlformats.org/officeDocument/2006/relationships/image" Target="media/image5.png"/><Relationship Id="rId49" Type="http://schemas.openxmlformats.org/officeDocument/2006/relationships/hyperlink" Target="http://journal.unj.ac.id/unj/index.php/lontar/article/view/2389/1831" TargetMode="External"/><Relationship Id="rId114" Type="http://schemas.openxmlformats.org/officeDocument/2006/relationships/hyperlink" Target="https://historia.id/politik/articles/kongsi-kaum-soska-soski-vVeWd/page/1" TargetMode="External"/><Relationship Id="rId275" Type="http://schemas.openxmlformats.org/officeDocument/2006/relationships/hyperlink" Target="https://historia.id/politik/articles/istilah-bersiap-yang-problematik-vogKK" TargetMode="External"/><Relationship Id="rId60" Type="http://schemas.openxmlformats.org/officeDocument/2006/relationships/image" Target="media/image30.png"/><Relationship Id="rId81" Type="http://schemas.openxmlformats.org/officeDocument/2006/relationships/hyperlink" Target="https://jptam.org/index.php/jptam/article/view/2658/2312" TargetMode="External"/><Relationship Id="rId135" Type="http://schemas.openxmlformats.org/officeDocument/2006/relationships/hyperlink" Target="https://tirto.id/krisis-ekonomi-1960-an-saneringgagal-sukarno-dilengserkan-cXZi" TargetMode="External"/><Relationship Id="rId156" Type="http://schemas.openxmlformats.org/officeDocument/2006/relationships/hyperlink" Target="https://mail.bmeb-bi.org/index.php/BEMP/article/view/183" TargetMode="External"/><Relationship Id="rId177" Type="http://schemas.openxmlformats.org/officeDocument/2006/relationships/hyperlink" Target="https://historia.id/politik/articles/korupsi-vg1mX/page/1" TargetMode="External"/><Relationship Id="rId198" Type="http://schemas.openxmlformats.org/officeDocument/2006/relationships/hyperlink" Target="https://tirto.id/sejarahnasakom-upaya-sukarno-menyatukan-tiga-kekuatan-politik-dn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5308</TotalTime>
  <Pages>86</Pages>
  <Words>28968</Words>
  <Characters>165124</Characters>
  <Application>Microsoft Office Word</Application>
  <DocSecurity>0</DocSecurity>
  <Lines>1376</Lines>
  <Paragraphs>387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3413</cp:revision>
  <cp:lastPrinted>2023-04-16T19:32:00Z</cp:lastPrinted>
  <dcterms:created xsi:type="dcterms:W3CDTF">2016-09-01T04:15:00Z</dcterms:created>
  <dcterms:modified xsi:type="dcterms:W3CDTF">2025-03-19T13:07:00Z</dcterms:modified>
</cp:coreProperties>
</file>